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1B6059" w14:textId="77777777" w:rsidR="004C5F2E" w:rsidRPr="00BF043F" w:rsidRDefault="00740ADA" w:rsidP="00402E61">
      <w:pPr>
        <w:rPr>
          <w:color w:val="000000" w:themeColor="text1"/>
        </w:rPr>
      </w:pPr>
      <w:bookmarkStart w:id="0" w:name="_GoBack"/>
      <w:bookmarkEnd w:id="0"/>
      <w:r w:rsidRPr="00BF043F">
        <w:rPr>
          <w:noProof/>
          <w:color w:val="000000" w:themeColor="text1"/>
          <w:lang w:val="es-BO" w:eastAsia="es-BO"/>
        </w:rPr>
        <w:drawing>
          <wp:anchor distT="0" distB="0" distL="114300" distR="114300" simplePos="0" relativeHeight="251657216" behindDoc="0" locked="0" layoutInCell="1" allowOverlap="1" wp14:anchorId="3B49D93C" wp14:editId="1B1FA213">
            <wp:simplePos x="0" y="0"/>
            <wp:positionH relativeFrom="margin">
              <wp:posOffset>941375</wp:posOffset>
            </wp:positionH>
            <wp:positionV relativeFrom="margin">
              <wp:posOffset>221615</wp:posOffset>
            </wp:positionV>
            <wp:extent cx="3752850" cy="1701165"/>
            <wp:effectExtent l="0" t="0" r="0" b="0"/>
            <wp:wrapThrough wrapText="bothSides">
              <wp:wrapPolygon edited="0">
                <wp:start x="0" y="0"/>
                <wp:lineTo x="0" y="21286"/>
                <wp:lineTo x="21490" y="21286"/>
                <wp:lineTo x="21490" y="0"/>
                <wp:lineTo x="0" y="0"/>
              </wp:wrapPolygon>
            </wp:wrapThrough>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12">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4BE503" w14:textId="77777777" w:rsidR="004C5F2E" w:rsidRPr="00BF043F" w:rsidRDefault="004C5F2E" w:rsidP="004C5F2E">
      <w:pPr>
        <w:rPr>
          <w:color w:val="000000" w:themeColor="text1"/>
          <w:szCs w:val="22"/>
        </w:rPr>
      </w:pPr>
    </w:p>
    <w:p w14:paraId="169D8427" w14:textId="77777777" w:rsidR="004C5F2E" w:rsidRPr="00BF043F" w:rsidRDefault="004C5F2E" w:rsidP="004C5F2E">
      <w:pPr>
        <w:rPr>
          <w:color w:val="000000" w:themeColor="text1"/>
          <w:szCs w:val="22"/>
        </w:rPr>
      </w:pPr>
    </w:p>
    <w:p w14:paraId="33E39167" w14:textId="77777777" w:rsidR="004C5F2E" w:rsidRPr="00BF043F" w:rsidRDefault="004C5F2E" w:rsidP="004C5F2E">
      <w:pPr>
        <w:rPr>
          <w:color w:val="000000" w:themeColor="text1"/>
          <w:szCs w:val="22"/>
        </w:rPr>
      </w:pPr>
    </w:p>
    <w:p w14:paraId="3C4DEFF7" w14:textId="77777777" w:rsidR="004C5F2E" w:rsidRPr="00BF043F" w:rsidRDefault="004C5F2E" w:rsidP="004C5F2E">
      <w:pPr>
        <w:rPr>
          <w:color w:val="000000" w:themeColor="text1"/>
          <w:szCs w:val="22"/>
        </w:rPr>
      </w:pPr>
    </w:p>
    <w:p w14:paraId="14FB9E84" w14:textId="77777777" w:rsidR="004C5F2E" w:rsidRPr="00BF043F" w:rsidRDefault="004C5F2E" w:rsidP="004C5F2E">
      <w:pPr>
        <w:rPr>
          <w:color w:val="000000" w:themeColor="text1"/>
          <w:szCs w:val="22"/>
        </w:rPr>
      </w:pPr>
    </w:p>
    <w:p w14:paraId="13FCE1E2" w14:textId="77777777" w:rsidR="004C5F2E" w:rsidRPr="00BF043F" w:rsidRDefault="004C5F2E" w:rsidP="004C5F2E">
      <w:pPr>
        <w:rPr>
          <w:color w:val="000000" w:themeColor="text1"/>
          <w:szCs w:val="22"/>
        </w:rPr>
      </w:pPr>
    </w:p>
    <w:p w14:paraId="677249DB" w14:textId="77777777" w:rsidR="004C5F2E" w:rsidRPr="00BF043F" w:rsidRDefault="004C5F2E" w:rsidP="004C5F2E">
      <w:pPr>
        <w:rPr>
          <w:color w:val="000000" w:themeColor="text1"/>
          <w:szCs w:val="22"/>
        </w:rPr>
      </w:pPr>
    </w:p>
    <w:p w14:paraId="26883D96" w14:textId="77777777" w:rsidR="004C5F2E" w:rsidRPr="00BF043F" w:rsidRDefault="004C5F2E" w:rsidP="004C5F2E">
      <w:pPr>
        <w:rPr>
          <w:color w:val="000000" w:themeColor="text1"/>
          <w:szCs w:val="22"/>
        </w:rPr>
      </w:pPr>
    </w:p>
    <w:p w14:paraId="53AF73F7" w14:textId="77777777" w:rsidR="00870811" w:rsidRPr="00BF043F" w:rsidRDefault="00870811" w:rsidP="004C5F2E">
      <w:pPr>
        <w:rPr>
          <w:color w:val="000000" w:themeColor="text1"/>
          <w:szCs w:val="22"/>
        </w:rPr>
      </w:pPr>
    </w:p>
    <w:p w14:paraId="0D00A7B8" w14:textId="77777777" w:rsidR="00870811" w:rsidRPr="00BF043F" w:rsidRDefault="00870811" w:rsidP="004C5F2E">
      <w:pPr>
        <w:rPr>
          <w:color w:val="000000" w:themeColor="text1"/>
          <w:szCs w:val="22"/>
        </w:rPr>
      </w:pPr>
    </w:p>
    <w:p w14:paraId="6D2F0147" w14:textId="77777777" w:rsidR="00870811" w:rsidRPr="00BF043F" w:rsidRDefault="00870811" w:rsidP="005D1785">
      <w:pPr>
        <w:jc w:val="center"/>
        <w:rPr>
          <w:b/>
          <w:color w:val="000000" w:themeColor="text1"/>
          <w:szCs w:val="22"/>
        </w:rPr>
      </w:pPr>
      <w:r w:rsidRPr="00BF043F">
        <w:rPr>
          <w:b/>
          <w:color w:val="000000" w:themeColor="text1"/>
          <w:szCs w:val="22"/>
        </w:rPr>
        <w:t>PROYECTO:</w:t>
      </w:r>
    </w:p>
    <w:p w14:paraId="3F50ECEA" w14:textId="77777777" w:rsidR="00870811" w:rsidRPr="00BF043F" w:rsidRDefault="00870811" w:rsidP="005D1785">
      <w:pPr>
        <w:jc w:val="center"/>
        <w:rPr>
          <w:b/>
          <w:color w:val="000000" w:themeColor="text1"/>
          <w:szCs w:val="22"/>
        </w:rPr>
      </w:pPr>
    </w:p>
    <w:p w14:paraId="1E9DAB0C" w14:textId="61233A85" w:rsidR="00E627E6" w:rsidRPr="00BF043F" w:rsidRDefault="00E627E6" w:rsidP="00E627E6">
      <w:pPr>
        <w:jc w:val="center"/>
        <w:rPr>
          <w:b/>
          <w:color w:val="000000" w:themeColor="text1"/>
          <w:szCs w:val="22"/>
        </w:rPr>
      </w:pPr>
      <w:r w:rsidRPr="00BF043F">
        <w:rPr>
          <w:b/>
          <w:color w:val="000000" w:themeColor="text1"/>
          <w:szCs w:val="22"/>
        </w:rPr>
        <w:t>MANTENIMIE</w:t>
      </w:r>
      <w:r w:rsidR="00172B59" w:rsidRPr="00BF043F">
        <w:rPr>
          <w:b/>
          <w:color w:val="000000" w:themeColor="text1"/>
          <w:szCs w:val="22"/>
        </w:rPr>
        <w:t>N</w:t>
      </w:r>
      <w:r w:rsidRPr="00BF043F">
        <w:rPr>
          <w:b/>
          <w:color w:val="000000" w:themeColor="text1"/>
          <w:szCs w:val="22"/>
        </w:rPr>
        <w:t>TO RECIPIENTES A PRESIÓN TERMINAL TARIJA</w:t>
      </w:r>
    </w:p>
    <w:p w14:paraId="21B79D44" w14:textId="77777777" w:rsidR="00870811" w:rsidRPr="00BF043F" w:rsidRDefault="00870811" w:rsidP="005D1785">
      <w:pPr>
        <w:jc w:val="center"/>
        <w:rPr>
          <w:b/>
          <w:color w:val="000000" w:themeColor="text1"/>
          <w:szCs w:val="22"/>
        </w:rPr>
      </w:pPr>
    </w:p>
    <w:p w14:paraId="1C18EC22" w14:textId="77777777" w:rsidR="00FC4878" w:rsidRPr="00BF043F" w:rsidRDefault="00870811" w:rsidP="00FC2C50">
      <w:pPr>
        <w:spacing w:line="276" w:lineRule="auto"/>
        <w:jc w:val="center"/>
        <w:rPr>
          <w:b/>
          <w:color w:val="000000" w:themeColor="text1"/>
          <w:szCs w:val="22"/>
          <w:lang w:eastAsia="es-ES"/>
        </w:rPr>
      </w:pPr>
      <w:r w:rsidRPr="00BF043F">
        <w:rPr>
          <w:b/>
          <w:color w:val="000000" w:themeColor="text1"/>
          <w:szCs w:val="22"/>
          <w:lang w:eastAsia="es-ES"/>
        </w:rPr>
        <w:t>T</w:t>
      </w:r>
      <w:r w:rsidR="00197BB6" w:rsidRPr="00BF043F">
        <w:rPr>
          <w:b/>
          <w:color w:val="000000" w:themeColor="text1"/>
          <w:szCs w:val="22"/>
          <w:lang w:eastAsia="es-ES"/>
        </w:rPr>
        <w:t>É</w:t>
      </w:r>
      <w:r w:rsidRPr="00BF043F">
        <w:rPr>
          <w:b/>
          <w:color w:val="000000" w:themeColor="text1"/>
          <w:szCs w:val="22"/>
          <w:lang w:eastAsia="es-ES"/>
        </w:rPr>
        <w:t>RMINOS DE REFERENCIA</w:t>
      </w:r>
      <w:r w:rsidR="00197BB6" w:rsidRPr="00BF043F">
        <w:rPr>
          <w:b/>
          <w:color w:val="000000" w:themeColor="text1"/>
          <w:szCs w:val="22"/>
          <w:lang w:eastAsia="es-ES"/>
        </w:rPr>
        <w:t xml:space="preserve"> </w:t>
      </w:r>
    </w:p>
    <w:p w14:paraId="03279133" w14:textId="77777777" w:rsidR="00E87AEC" w:rsidRPr="00BF043F" w:rsidRDefault="00870811" w:rsidP="00FC2C50">
      <w:pPr>
        <w:spacing w:line="276" w:lineRule="auto"/>
        <w:jc w:val="center"/>
        <w:rPr>
          <w:b/>
          <w:color w:val="000000" w:themeColor="text1"/>
          <w:szCs w:val="22"/>
          <w:lang w:eastAsia="es-ES"/>
        </w:rPr>
      </w:pPr>
      <w:r w:rsidRPr="00BF043F">
        <w:rPr>
          <w:b/>
          <w:color w:val="000000" w:themeColor="text1"/>
          <w:szCs w:val="22"/>
          <w:lang w:eastAsia="es-ES"/>
        </w:rPr>
        <w:t>PARA</w:t>
      </w:r>
      <w:r w:rsidR="00197BB6" w:rsidRPr="00BF043F">
        <w:rPr>
          <w:b/>
          <w:color w:val="000000" w:themeColor="text1"/>
          <w:szCs w:val="22"/>
          <w:lang w:eastAsia="es-ES"/>
        </w:rPr>
        <w:t xml:space="preserve"> EL SERVICIO DE</w:t>
      </w:r>
      <w:r w:rsidR="00FC2C50" w:rsidRPr="00BF043F">
        <w:rPr>
          <w:b/>
          <w:color w:val="000000" w:themeColor="text1"/>
          <w:szCs w:val="22"/>
          <w:lang w:eastAsia="es-ES"/>
        </w:rPr>
        <w:t>:</w:t>
      </w:r>
    </w:p>
    <w:p w14:paraId="1FF9F186" w14:textId="77777777" w:rsidR="00FC4878" w:rsidRPr="00BF043F" w:rsidRDefault="00FC4878" w:rsidP="00FC2C50">
      <w:pPr>
        <w:spacing w:line="276" w:lineRule="auto"/>
        <w:jc w:val="center"/>
        <w:rPr>
          <w:b/>
          <w:color w:val="000000" w:themeColor="text1"/>
          <w:szCs w:val="22"/>
          <w:lang w:eastAsia="es-ES"/>
        </w:rPr>
      </w:pPr>
    </w:p>
    <w:p w14:paraId="52B36AA9" w14:textId="77777777" w:rsidR="00E627E6" w:rsidRPr="00BF043F" w:rsidRDefault="00E627E6" w:rsidP="00E627E6">
      <w:pPr>
        <w:jc w:val="center"/>
        <w:rPr>
          <w:b/>
          <w:bCs/>
          <w:smallCaps/>
          <w:color w:val="000000" w:themeColor="text1"/>
          <w:szCs w:val="22"/>
          <w:lang w:eastAsia="es-ES"/>
        </w:rPr>
      </w:pPr>
      <w:r w:rsidRPr="00BF043F">
        <w:rPr>
          <w:b/>
          <w:bCs/>
          <w:smallCaps/>
          <w:color w:val="000000" w:themeColor="text1"/>
          <w:szCs w:val="22"/>
          <w:lang w:eastAsia="es-ES"/>
        </w:rPr>
        <w:t>“</w:t>
      </w:r>
      <w:r w:rsidRPr="00BF043F">
        <w:rPr>
          <w:b/>
          <w:color w:val="000000" w:themeColor="text1"/>
          <w:szCs w:val="22"/>
          <w:lang w:eastAsia="es-BO"/>
        </w:rPr>
        <w:t>REPARACI</w:t>
      </w:r>
      <w:r w:rsidR="00632407" w:rsidRPr="00BF043F">
        <w:rPr>
          <w:b/>
          <w:color w:val="000000" w:themeColor="text1"/>
          <w:szCs w:val="22"/>
          <w:lang w:eastAsia="es-BO"/>
        </w:rPr>
        <w:t>Ó</w:t>
      </w:r>
      <w:r w:rsidRPr="00BF043F">
        <w:rPr>
          <w:b/>
          <w:color w:val="000000" w:themeColor="text1"/>
          <w:szCs w:val="22"/>
          <w:lang w:eastAsia="es-BO"/>
        </w:rPr>
        <w:t>N Y CERTIFICACI</w:t>
      </w:r>
      <w:r w:rsidR="00632407" w:rsidRPr="00BF043F">
        <w:rPr>
          <w:b/>
          <w:color w:val="000000" w:themeColor="text1"/>
          <w:szCs w:val="22"/>
          <w:lang w:eastAsia="es-BO"/>
        </w:rPr>
        <w:t>Ó</w:t>
      </w:r>
      <w:r w:rsidRPr="00BF043F">
        <w:rPr>
          <w:b/>
          <w:color w:val="000000" w:themeColor="text1"/>
          <w:szCs w:val="22"/>
          <w:lang w:eastAsia="es-BO"/>
        </w:rPr>
        <w:t>N DE TANQUES DE GLP.</w:t>
      </w:r>
      <w:r w:rsidRPr="00BF043F">
        <w:rPr>
          <w:b/>
          <w:bCs/>
          <w:smallCaps/>
          <w:color w:val="000000" w:themeColor="text1"/>
          <w:szCs w:val="22"/>
          <w:lang w:eastAsia="es-ES"/>
        </w:rPr>
        <w:t>”</w:t>
      </w:r>
    </w:p>
    <w:p w14:paraId="480FC317" w14:textId="77777777" w:rsidR="00E627E6" w:rsidRPr="00BF043F" w:rsidRDefault="00E627E6" w:rsidP="00E627E6">
      <w:pPr>
        <w:jc w:val="center"/>
        <w:rPr>
          <w:b/>
          <w:color w:val="000000" w:themeColor="text1"/>
          <w:szCs w:val="22"/>
        </w:rPr>
      </w:pPr>
    </w:p>
    <w:p w14:paraId="1FBC2033" w14:textId="77777777" w:rsidR="00E627E6" w:rsidRPr="00BF043F" w:rsidRDefault="00E627E6" w:rsidP="00E627E6">
      <w:pPr>
        <w:jc w:val="center"/>
        <w:rPr>
          <w:b/>
          <w:color w:val="000000" w:themeColor="text1"/>
          <w:szCs w:val="22"/>
        </w:rPr>
      </w:pPr>
    </w:p>
    <w:p w14:paraId="0F2C0C03" w14:textId="77777777" w:rsidR="00870811" w:rsidRPr="00BF043F" w:rsidRDefault="00870811" w:rsidP="005D1785">
      <w:pPr>
        <w:jc w:val="center"/>
        <w:rPr>
          <w:b/>
          <w:color w:val="000000" w:themeColor="text1"/>
          <w:szCs w:val="22"/>
        </w:rPr>
      </w:pPr>
    </w:p>
    <w:p w14:paraId="27D58D82" w14:textId="77777777" w:rsidR="00870811" w:rsidRPr="00BF043F" w:rsidRDefault="00870811" w:rsidP="005D1785">
      <w:pPr>
        <w:jc w:val="center"/>
        <w:rPr>
          <w:color w:val="000000" w:themeColor="text1"/>
          <w:szCs w:val="22"/>
        </w:rPr>
        <w:sectPr w:rsidR="00870811" w:rsidRPr="00BF043F">
          <w:footerReference w:type="default" r:id="rId13"/>
          <w:pgSz w:w="12242" w:h="15842" w:code="1"/>
          <w:pgMar w:top="2041" w:right="1701" w:bottom="1701" w:left="1701" w:header="709" w:footer="709" w:gutter="0"/>
          <w:cols w:space="709"/>
          <w:noEndnote/>
        </w:sectPr>
      </w:pPr>
    </w:p>
    <w:p w14:paraId="46A27377" w14:textId="77777777" w:rsidR="00610FE1" w:rsidRPr="00BF043F" w:rsidRDefault="00610FE1" w:rsidP="005D1785">
      <w:pPr>
        <w:pStyle w:val="TtuloTDC1"/>
        <w:spacing w:line="360" w:lineRule="auto"/>
        <w:jc w:val="center"/>
        <w:rPr>
          <w:rFonts w:ascii="Times New Roman" w:hAnsi="Times New Roman"/>
          <w:color w:val="000000" w:themeColor="text1"/>
          <w:sz w:val="22"/>
          <w:szCs w:val="22"/>
        </w:rPr>
      </w:pPr>
      <w:r w:rsidRPr="00BF043F">
        <w:rPr>
          <w:rFonts w:ascii="Times New Roman" w:hAnsi="Times New Roman"/>
          <w:color w:val="000000" w:themeColor="text1"/>
          <w:sz w:val="22"/>
          <w:szCs w:val="22"/>
        </w:rPr>
        <w:lastRenderedPageBreak/>
        <w:t>ÍNDICE</w:t>
      </w:r>
    </w:p>
    <w:p w14:paraId="3D1756B7" w14:textId="33BBDA9D" w:rsidR="00BF043F" w:rsidRDefault="00610FE1" w:rsidP="00BF043F">
      <w:pPr>
        <w:pStyle w:val="TDC1"/>
        <w:ind w:left="284" w:hanging="284"/>
        <w:rPr>
          <w:rFonts w:asciiTheme="minorHAnsi" w:eastAsiaTheme="minorEastAsia" w:hAnsiTheme="minorHAnsi" w:cstheme="minorBidi"/>
          <w:noProof/>
          <w:szCs w:val="22"/>
          <w:lang w:val="en-US"/>
        </w:rPr>
      </w:pPr>
      <w:r w:rsidRPr="00BF043F">
        <w:rPr>
          <w:color w:val="000000" w:themeColor="text1"/>
          <w:szCs w:val="22"/>
        </w:rPr>
        <w:fldChar w:fldCharType="begin"/>
      </w:r>
      <w:r w:rsidRPr="00BF043F">
        <w:rPr>
          <w:color w:val="000000" w:themeColor="text1"/>
          <w:szCs w:val="22"/>
        </w:rPr>
        <w:instrText xml:space="preserve"> TOC \o "1-3" \h \z \u </w:instrText>
      </w:r>
      <w:r w:rsidRPr="00BF043F">
        <w:rPr>
          <w:color w:val="000000" w:themeColor="text1"/>
          <w:szCs w:val="22"/>
        </w:rPr>
        <w:fldChar w:fldCharType="separate"/>
      </w:r>
      <w:hyperlink w:anchor="_Toc167217773" w:history="1">
        <w:r w:rsidR="00BF043F" w:rsidRPr="00D74F30">
          <w:rPr>
            <w:rStyle w:val="Hipervnculo"/>
            <w:noProof/>
          </w:rPr>
          <w:t>1</w:t>
        </w:r>
        <w:r w:rsidR="00BF043F">
          <w:rPr>
            <w:rFonts w:asciiTheme="minorHAnsi" w:eastAsiaTheme="minorEastAsia" w:hAnsiTheme="minorHAnsi" w:cstheme="minorBidi"/>
            <w:noProof/>
            <w:szCs w:val="22"/>
            <w:lang w:val="en-US"/>
          </w:rPr>
          <w:tab/>
        </w:r>
        <w:r w:rsidR="00BF043F" w:rsidRPr="00D74F30">
          <w:rPr>
            <w:rStyle w:val="Hipervnculo"/>
            <w:noProof/>
          </w:rPr>
          <w:t>ANTECEDENTES Y OBJETO DE LA LICITACIÓN</w:t>
        </w:r>
        <w:r w:rsidR="00BF043F">
          <w:rPr>
            <w:noProof/>
            <w:webHidden/>
          </w:rPr>
          <w:tab/>
        </w:r>
        <w:r w:rsidR="00BF043F">
          <w:rPr>
            <w:noProof/>
            <w:webHidden/>
          </w:rPr>
          <w:fldChar w:fldCharType="begin"/>
        </w:r>
        <w:r w:rsidR="00BF043F">
          <w:rPr>
            <w:noProof/>
            <w:webHidden/>
          </w:rPr>
          <w:instrText xml:space="preserve"> PAGEREF _Toc167217773 \h </w:instrText>
        </w:r>
        <w:r w:rsidR="00BF043F">
          <w:rPr>
            <w:noProof/>
            <w:webHidden/>
          </w:rPr>
        </w:r>
        <w:r w:rsidR="00BF043F">
          <w:rPr>
            <w:noProof/>
            <w:webHidden/>
          </w:rPr>
          <w:fldChar w:fldCharType="separate"/>
        </w:r>
        <w:r w:rsidR="006A1289">
          <w:rPr>
            <w:noProof/>
            <w:webHidden/>
          </w:rPr>
          <w:t>1</w:t>
        </w:r>
        <w:r w:rsidR="00BF043F">
          <w:rPr>
            <w:noProof/>
            <w:webHidden/>
          </w:rPr>
          <w:fldChar w:fldCharType="end"/>
        </w:r>
      </w:hyperlink>
    </w:p>
    <w:p w14:paraId="43668BD0" w14:textId="2F3D436D"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74" w:history="1">
        <w:r w:rsidR="00BF043F" w:rsidRPr="00D74F30">
          <w:rPr>
            <w:rStyle w:val="Hipervnculo"/>
            <w:noProof/>
            <w14:scene3d>
              <w14:camera w14:prst="orthographicFront"/>
              <w14:lightRig w14:rig="threePt" w14:dir="t">
                <w14:rot w14:lat="0" w14:lon="0" w14:rev="0"/>
              </w14:lightRig>
            </w14:scene3d>
          </w:rPr>
          <w:t>1.1</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DATOS DE LOS TRES TANQUES HORIZONTALES DE GLP</w:t>
        </w:r>
        <w:r w:rsidR="00BF043F">
          <w:rPr>
            <w:noProof/>
            <w:webHidden/>
          </w:rPr>
          <w:tab/>
        </w:r>
        <w:r w:rsidR="00BF043F">
          <w:rPr>
            <w:noProof/>
            <w:webHidden/>
          </w:rPr>
          <w:fldChar w:fldCharType="begin"/>
        </w:r>
        <w:r w:rsidR="00BF043F">
          <w:rPr>
            <w:noProof/>
            <w:webHidden/>
          </w:rPr>
          <w:instrText xml:space="preserve"> PAGEREF _Toc167217774 \h </w:instrText>
        </w:r>
        <w:r w:rsidR="00BF043F">
          <w:rPr>
            <w:noProof/>
            <w:webHidden/>
          </w:rPr>
        </w:r>
        <w:r w:rsidR="00BF043F">
          <w:rPr>
            <w:noProof/>
            <w:webHidden/>
          </w:rPr>
          <w:fldChar w:fldCharType="separate"/>
        </w:r>
        <w:r>
          <w:rPr>
            <w:noProof/>
            <w:webHidden/>
          </w:rPr>
          <w:t>1</w:t>
        </w:r>
        <w:r w:rsidR="00BF043F">
          <w:rPr>
            <w:noProof/>
            <w:webHidden/>
          </w:rPr>
          <w:fldChar w:fldCharType="end"/>
        </w:r>
      </w:hyperlink>
    </w:p>
    <w:p w14:paraId="500E8287" w14:textId="1628C08C"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75" w:history="1">
        <w:r w:rsidR="00BF043F" w:rsidRPr="00D74F30">
          <w:rPr>
            <w:rStyle w:val="Hipervnculo"/>
            <w:noProof/>
          </w:rPr>
          <w:t>2</w:t>
        </w:r>
        <w:r w:rsidR="0003210C">
          <w:rPr>
            <w:rStyle w:val="Hipervnculo"/>
            <w:noProof/>
          </w:rPr>
          <w:t xml:space="preserve">    </w:t>
        </w:r>
        <w:r w:rsidR="00BF043F" w:rsidRPr="00D74F30">
          <w:rPr>
            <w:rStyle w:val="Hipervnculo"/>
            <w:noProof/>
          </w:rPr>
          <w:t>UBICACIÓN DEL PROYECTO</w:t>
        </w:r>
        <w:r w:rsidR="00BF043F">
          <w:rPr>
            <w:noProof/>
            <w:webHidden/>
          </w:rPr>
          <w:tab/>
        </w:r>
        <w:r w:rsidR="00BF043F">
          <w:rPr>
            <w:noProof/>
            <w:webHidden/>
          </w:rPr>
          <w:fldChar w:fldCharType="begin"/>
        </w:r>
        <w:r w:rsidR="00BF043F">
          <w:rPr>
            <w:noProof/>
            <w:webHidden/>
          </w:rPr>
          <w:instrText xml:space="preserve"> PAGEREF _Toc167217775 \h </w:instrText>
        </w:r>
        <w:r w:rsidR="00BF043F">
          <w:rPr>
            <w:noProof/>
            <w:webHidden/>
          </w:rPr>
        </w:r>
        <w:r w:rsidR="00BF043F">
          <w:rPr>
            <w:noProof/>
            <w:webHidden/>
          </w:rPr>
          <w:fldChar w:fldCharType="separate"/>
        </w:r>
        <w:r>
          <w:rPr>
            <w:noProof/>
            <w:webHidden/>
          </w:rPr>
          <w:t>4</w:t>
        </w:r>
        <w:r w:rsidR="00BF043F">
          <w:rPr>
            <w:noProof/>
            <w:webHidden/>
          </w:rPr>
          <w:fldChar w:fldCharType="end"/>
        </w:r>
      </w:hyperlink>
    </w:p>
    <w:p w14:paraId="57B25852" w14:textId="3258C5DF"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76" w:history="1">
        <w:r w:rsidR="00BF043F" w:rsidRPr="00D74F30">
          <w:rPr>
            <w:rStyle w:val="Hipervnculo"/>
            <w:noProof/>
          </w:rPr>
          <w:t>3</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DEFINICIONES</w:t>
        </w:r>
        <w:r w:rsidR="00BF043F">
          <w:rPr>
            <w:noProof/>
            <w:webHidden/>
          </w:rPr>
          <w:tab/>
        </w:r>
        <w:r w:rsidR="00BF043F">
          <w:rPr>
            <w:noProof/>
            <w:webHidden/>
          </w:rPr>
          <w:fldChar w:fldCharType="begin"/>
        </w:r>
        <w:r w:rsidR="00BF043F">
          <w:rPr>
            <w:noProof/>
            <w:webHidden/>
          </w:rPr>
          <w:instrText xml:space="preserve"> PAGEREF _Toc167217776 \h </w:instrText>
        </w:r>
        <w:r w:rsidR="00BF043F">
          <w:rPr>
            <w:noProof/>
            <w:webHidden/>
          </w:rPr>
        </w:r>
        <w:r w:rsidR="00BF043F">
          <w:rPr>
            <w:noProof/>
            <w:webHidden/>
          </w:rPr>
          <w:fldChar w:fldCharType="separate"/>
        </w:r>
        <w:r>
          <w:rPr>
            <w:noProof/>
            <w:webHidden/>
          </w:rPr>
          <w:t>4</w:t>
        </w:r>
        <w:r w:rsidR="00BF043F">
          <w:rPr>
            <w:noProof/>
            <w:webHidden/>
          </w:rPr>
          <w:fldChar w:fldCharType="end"/>
        </w:r>
      </w:hyperlink>
    </w:p>
    <w:p w14:paraId="6FF3357A" w14:textId="640FCB30"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77" w:history="1">
        <w:r w:rsidR="00BF043F" w:rsidRPr="00D74F30">
          <w:rPr>
            <w:rStyle w:val="Hipervnculo"/>
            <w:noProof/>
          </w:rPr>
          <w:t>4</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OBJETIVO DE REQUERIMIENTO</w:t>
        </w:r>
        <w:r w:rsidR="00BF043F">
          <w:rPr>
            <w:noProof/>
            <w:webHidden/>
          </w:rPr>
          <w:tab/>
        </w:r>
        <w:r w:rsidR="00BF043F">
          <w:rPr>
            <w:noProof/>
            <w:webHidden/>
          </w:rPr>
          <w:fldChar w:fldCharType="begin"/>
        </w:r>
        <w:r w:rsidR="00BF043F">
          <w:rPr>
            <w:noProof/>
            <w:webHidden/>
          </w:rPr>
          <w:instrText xml:space="preserve"> PAGEREF _Toc167217777 \h </w:instrText>
        </w:r>
        <w:r w:rsidR="00BF043F">
          <w:rPr>
            <w:noProof/>
            <w:webHidden/>
          </w:rPr>
        </w:r>
        <w:r w:rsidR="00BF043F">
          <w:rPr>
            <w:noProof/>
            <w:webHidden/>
          </w:rPr>
          <w:fldChar w:fldCharType="separate"/>
        </w:r>
        <w:r>
          <w:rPr>
            <w:noProof/>
            <w:webHidden/>
          </w:rPr>
          <w:t>6</w:t>
        </w:r>
        <w:r w:rsidR="00BF043F">
          <w:rPr>
            <w:noProof/>
            <w:webHidden/>
          </w:rPr>
          <w:fldChar w:fldCharType="end"/>
        </w:r>
      </w:hyperlink>
    </w:p>
    <w:p w14:paraId="6057748B" w14:textId="199473FA"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78" w:history="1">
        <w:r w:rsidR="00BF043F" w:rsidRPr="00D74F30">
          <w:rPr>
            <w:rStyle w:val="Hipervnculo"/>
            <w:noProof/>
          </w:rPr>
          <w:t>5</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ACTIVIDADES PREVIAS A LA PRESENTACIÓN DE OFERTAS</w:t>
        </w:r>
        <w:r w:rsidR="00BF043F">
          <w:rPr>
            <w:noProof/>
            <w:webHidden/>
          </w:rPr>
          <w:tab/>
        </w:r>
        <w:r w:rsidR="00BF043F">
          <w:rPr>
            <w:noProof/>
            <w:webHidden/>
          </w:rPr>
          <w:fldChar w:fldCharType="begin"/>
        </w:r>
        <w:r w:rsidR="00BF043F">
          <w:rPr>
            <w:noProof/>
            <w:webHidden/>
          </w:rPr>
          <w:instrText xml:space="preserve"> PAGEREF _Toc167217778 \h </w:instrText>
        </w:r>
        <w:r w:rsidR="00BF043F">
          <w:rPr>
            <w:noProof/>
            <w:webHidden/>
          </w:rPr>
        </w:r>
        <w:r w:rsidR="00BF043F">
          <w:rPr>
            <w:noProof/>
            <w:webHidden/>
          </w:rPr>
          <w:fldChar w:fldCharType="separate"/>
        </w:r>
        <w:r>
          <w:rPr>
            <w:noProof/>
            <w:webHidden/>
          </w:rPr>
          <w:t>6</w:t>
        </w:r>
        <w:r w:rsidR="00BF043F">
          <w:rPr>
            <w:noProof/>
            <w:webHidden/>
          </w:rPr>
          <w:fldChar w:fldCharType="end"/>
        </w:r>
      </w:hyperlink>
    </w:p>
    <w:p w14:paraId="161ECFA4" w14:textId="6A841C76"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79" w:history="1">
        <w:r w:rsidR="00BF043F" w:rsidRPr="00D74F30">
          <w:rPr>
            <w:rStyle w:val="Hipervnculo"/>
            <w:noProof/>
            <w14:scene3d>
              <w14:camera w14:prst="orthographicFront"/>
              <w14:lightRig w14:rig="threePt" w14:dir="t">
                <w14:rot w14:lat="0" w14:lon="0" w14:rev="0"/>
              </w14:lightRig>
            </w14:scene3d>
          </w:rPr>
          <w:t>5.1</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VISITA AL LUGAR DE LA OBRA – INSPECCIÓN PREVIA</w:t>
        </w:r>
        <w:r w:rsidR="00BF043F">
          <w:rPr>
            <w:noProof/>
            <w:webHidden/>
          </w:rPr>
          <w:tab/>
        </w:r>
        <w:r w:rsidR="00BF043F">
          <w:rPr>
            <w:noProof/>
            <w:webHidden/>
          </w:rPr>
          <w:fldChar w:fldCharType="begin"/>
        </w:r>
        <w:r w:rsidR="00BF043F">
          <w:rPr>
            <w:noProof/>
            <w:webHidden/>
          </w:rPr>
          <w:instrText xml:space="preserve"> PAGEREF _Toc167217779 \h </w:instrText>
        </w:r>
        <w:r w:rsidR="00BF043F">
          <w:rPr>
            <w:noProof/>
            <w:webHidden/>
          </w:rPr>
        </w:r>
        <w:r w:rsidR="00BF043F">
          <w:rPr>
            <w:noProof/>
            <w:webHidden/>
          </w:rPr>
          <w:fldChar w:fldCharType="separate"/>
        </w:r>
        <w:r>
          <w:rPr>
            <w:noProof/>
            <w:webHidden/>
          </w:rPr>
          <w:t>6</w:t>
        </w:r>
        <w:r w:rsidR="00BF043F">
          <w:rPr>
            <w:noProof/>
            <w:webHidden/>
          </w:rPr>
          <w:fldChar w:fldCharType="end"/>
        </w:r>
      </w:hyperlink>
    </w:p>
    <w:p w14:paraId="37108392" w14:textId="0CBB4B15"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80" w:history="1">
        <w:r w:rsidR="00BF043F" w:rsidRPr="00D74F30">
          <w:rPr>
            <w:rStyle w:val="Hipervnculo"/>
            <w:noProof/>
            <w14:scene3d>
              <w14:camera w14:prst="orthographicFront"/>
              <w14:lightRig w14:rig="threePt" w14:dir="t">
                <w14:rot w14:lat="0" w14:lon="0" w14:rev="0"/>
              </w14:lightRig>
            </w14:scene3d>
          </w:rPr>
          <w:t>5.2</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REUNIÓN DE ACLARACIÓN</w:t>
        </w:r>
        <w:r w:rsidR="00BF043F">
          <w:rPr>
            <w:noProof/>
            <w:webHidden/>
          </w:rPr>
          <w:tab/>
        </w:r>
        <w:r w:rsidR="00BF043F">
          <w:rPr>
            <w:noProof/>
            <w:webHidden/>
          </w:rPr>
          <w:fldChar w:fldCharType="begin"/>
        </w:r>
        <w:r w:rsidR="00BF043F">
          <w:rPr>
            <w:noProof/>
            <w:webHidden/>
          </w:rPr>
          <w:instrText xml:space="preserve"> PAGEREF _Toc167217780 \h </w:instrText>
        </w:r>
        <w:r w:rsidR="00BF043F">
          <w:rPr>
            <w:noProof/>
            <w:webHidden/>
          </w:rPr>
        </w:r>
        <w:r w:rsidR="00BF043F">
          <w:rPr>
            <w:noProof/>
            <w:webHidden/>
          </w:rPr>
          <w:fldChar w:fldCharType="separate"/>
        </w:r>
        <w:r>
          <w:rPr>
            <w:noProof/>
            <w:webHidden/>
          </w:rPr>
          <w:t>6</w:t>
        </w:r>
        <w:r w:rsidR="00BF043F">
          <w:rPr>
            <w:noProof/>
            <w:webHidden/>
          </w:rPr>
          <w:fldChar w:fldCharType="end"/>
        </w:r>
      </w:hyperlink>
    </w:p>
    <w:p w14:paraId="0F944C56" w14:textId="06BA3B5C"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81" w:history="1">
        <w:r w:rsidR="00BF043F" w:rsidRPr="00D74F30">
          <w:rPr>
            <w:rStyle w:val="Hipervnculo"/>
            <w:noProof/>
          </w:rPr>
          <w:t>6</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ENTREGA DE MATERIALES Y/O EQUIPOS POR YPFB TR</w:t>
        </w:r>
        <w:r w:rsidR="00BF043F">
          <w:rPr>
            <w:noProof/>
            <w:webHidden/>
          </w:rPr>
          <w:tab/>
        </w:r>
        <w:r w:rsidR="00BF043F">
          <w:rPr>
            <w:noProof/>
            <w:webHidden/>
          </w:rPr>
          <w:fldChar w:fldCharType="begin"/>
        </w:r>
        <w:r w:rsidR="00BF043F">
          <w:rPr>
            <w:noProof/>
            <w:webHidden/>
          </w:rPr>
          <w:instrText xml:space="preserve"> PAGEREF _Toc167217781 \h </w:instrText>
        </w:r>
        <w:r w:rsidR="00BF043F">
          <w:rPr>
            <w:noProof/>
            <w:webHidden/>
          </w:rPr>
        </w:r>
        <w:r w:rsidR="00BF043F">
          <w:rPr>
            <w:noProof/>
            <w:webHidden/>
          </w:rPr>
          <w:fldChar w:fldCharType="separate"/>
        </w:r>
        <w:r>
          <w:rPr>
            <w:noProof/>
            <w:webHidden/>
          </w:rPr>
          <w:t>6</w:t>
        </w:r>
        <w:r w:rsidR="00BF043F">
          <w:rPr>
            <w:noProof/>
            <w:webHidden/>
          </w:rPr>
          <w:fldChar w:fldCharType="end"/>
        </w:r>
      </w:hyperlink>
    </w:p>
    <w:p w14:paraId="47413FFB" w14:textId="2EA71516" w:rsidR="00BF043F" w:rsidRDefault="006A1289" w:rsidP="00BF043F">
      <w:pPr>
        <w:pStyle w:val="TDC1"/>
        <w:ind w:left="284" w:hanging="284"/>
        <w:rPr>
          <w:rFonts w:asciiTheme="minorHAnsi" w:eastAsiaTheme="minorEastAsia" w:hAnsiTheme="minorHAnsi" w:cstheme="minorBidi"/>
          <w:noProof/>
          <w:szCs w:val="22"/>
          <w:lang w:val="en-US"/>
        </w:rPr>
      </w:pPr>
      <w:hyperlink w:anchor="_Toc167217782" w:history="1">
        <w:r w:rsidR="00BF043F" w:rsidRPr="00D74F30">
          <w:rPr>
            <w:rStyle w:val="Hipervnculo"/>
            <w:noProof/>
          </w:rPr>
          <w:t>7</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DESCRIPCIÓN DEL ALCANCE DEL SERVICIO</w:t>
        </w:r>
        <w:r w:rsidR="00BF043F">
          <w:rPr>
            <w:noProof/>
            <w:webHidden/>
          </w:rPr>
          <w:tab/>
        </w:r>
        <w:r w:rsidR="00BF043F">
          <w:rPr>
            <w:noProof/>
            <w:webHidden/>
          </w:rPr>
          <w:fldChar w:fldCharType="begin"/>
        </w:r>
        <w:r w:rsidR="00BF043F">
          <w:rPr>
            <w:noProof/>
            <w:webHidden/>
          </w:rPr>
          <w:instrText xml:space="preserve"> PAGEREF _Toc167217782 \h </w:instrText>
        </w:r>
        <w:r w:rsidR="00BF043F">
          <w:rPr>
            <w:noProof/>
            <w:webHidden/>
          </w:rPr>
        </w:r>
        <w:r w:rsidR="00BF043F">
          <w:rPr>
            <w:noProof/>
            <w:webHidden/>
          </w:rPr>
          <w:fldChar w:fldCharType="separate"/>
        </w:r>
        <w:r>
          <w:rPr>
            <w:noProof/>
            <w:webHidden/>
          </w:rPr>
          <w:t>7</w:t>
        </w:r>
        <w:r w:rsidR="00BF043F">
          <w:rPr>
            <w:noProof/>
            <w:webHidden/>
          </w:rPr>
          <w:fldChar w:fldCharType="end"/>
        </w:r>
      </w:hyperlink>
    </w:p>
    <w:p w14:paraId="2D4057A0" w14:textId="7CBCE519"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83" w:history="1">
        <w:r w:rsidR="00BF043F" w:rsidRPr="00D74F30">
          <w:rPr>
            <w:rStyle w:val="Hipervnculo"/>
            <w:noProof/>
            <w14:scene3d>
              <w14:camera w14:prst="orthographicFront"/>
              <w14:lightRig w14:rig="threePt" w14:dir="t">
                <w14:rot w14:lat="0" w14:lon="0" w14:rev="0"/>
              </w14:lightRig>
            </w14:scene3d>
          </w:rPr>
          <w:t>7.1</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RELEVAMIENTO Y LOGÍSTICA</w:t>
        </w:r>
        <w:r w:rsidR="00BF043F">
          <w:rPr>
            <w:noProof/>
            <w:webHidden/>
          </w:rPr>
          <w:tab/>
        </w:r>
        <w:r w:rsidR="00BF043F">
          <w:rPr>
            <w:noProof/>
            <w:webHidden/>
          </w:rPr>
          <w:fldChar w:fldCharType="begin"/>
        </w:r>
        <w:r w:rsidR="00BF043F">
          <w:rPr>
            <w:noProof/>
            <w:webHidden/>
          </w:rPr>
          <w:instrText xml:space="preserve"> PAGEREF _Toc167217783 \h </w:instrText>
        </w:r>
        <w:r w:rsidR="00BF043F">
          <w:rPr>
            <w:noProof/>
            <w:webHidden/>
          </w:rPr>
        </w:r>
        <w:r w:rsidR="00BF043F">
          <w:rPr>
            <w:noProof/>
            <w:webHidden/>
          </w:rPr>
          <w:fldChar w:fldCharType="separate"/>
        </w:r>
        <w:r>
          <w:rPr>
            <w:noProof/>
            <w:webHidden/>
          </w:rPr>
          <w:t>8</w:t>
        </w:r>
        <w:r w:rsidR="00BF043F">
          <w:rPr>
            <w:noProof/>
            <w:webHidden/>
          </w:rPr>
          <w:fldChar w:fldCharType="end"/>
        </w:r>
      </w:hyperlink>
    </w:p>
    <w:p w14:paraId="186E6DFE" w14:textId="2D2CEF2A"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84" w:history="1">
        <w:r w:rsidR="00BF043F" w:rsidRPr="00D74F30">
          <w:rPr>
            <w:rStyle w:val="Hipervnculo"/>
            <w:noProof/>
          </w:rPr>
          <w:t>7.1.1</w:t>
        </w:r>
        <w:r w:rsidR="0003210C">
          <w:rPr>
            <w:rFonts w:asciiTheme="minorHAnsi" w:eastAsiaTheme="minorEastAsia" w:hAnsiTheme="minorHAnsi" w:cstheme="minorBidi"/>
            <w:noProof/>
            <w:szCs w:val="22"/>
            <w:lang w:val="en-US"/>
          </w:rPr>
          <w:t xml:space="preserve"> </w:t>
        </w:r>
        <w:r w:rsidR="00BF043F" w:rsidRPr="00D74F30">
          <w:rPr>
            <w:rStyle w:val="Hipervnculo"/>
            <w:noProof/>
          </w:rPr>
          <w:t>RELEVAMIENTO Y REVISIÓN DE DOCUMENTACIÓN TÉCNICA.</w:t>
        </w:r>
        <w:r w:rsidR="00BF043F">
          <w:rPr>
            <w:noProof/>
            <w:webHidden/>
          </w:rPr>
          <w:tab/>
        </w:r>
        <w:r w:rsidR="00BF043F">
          <w:rPr>
            <w:noProof/>
            <w:webHidden/>
          </w:rPr>
          <w:fldChar w:fldCharType="begin"/>
        </w:r>
        <w:r w:rsidR="00BF043F">
          <w:rPr>
            <w:noProof/>
            <w:webHidden/>
          </w:rPr>
          <w:instrText xml:space="preserve"> PAGEREF _Toc167217784 \h </w:instrText>
        </w:r>
        <w:r w:rsidR="00BF043F">
          <w:rPr>
            <w:noProof/>
            <w:webHidden/>
          </w:rPr>
        </w:r>
        <w:r w:rsidR="00BF043F">
          <w:rPr>
            <w:noProof/>
            <w:webHidden/>
          </w:rPr>
          <w:fldChar w:fldCharType="separate"/>
        </w:r>
        <w:r>
          <w:rPr>
            <w:noProof/>
            <w:webHidden/>
          </w:rPr>
          <w:t>8</w:t>
        </w:r>
        <w:r w:rsidR="00BF043F">
          <w:rPr>
            <w:noProof/>
            <w:webHidden/>
          </w:rPr>
          <w:fldChar w:fldCharType="end"/>
        </w:r>
      </w:hyperlink>
    </w:p>
    <w:p w14:paraId="5F7E6D15" w14:textId="3BE7C3A7"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85" w:history="1">
        <w:r w:rsidR="00BF043F" w:rsidRPr="00D74F30">
          <w:rPr>
            <w:rStyle w:val="Hipervnculo"/>
            <w:noProof/>
          </w:rPr>
          <w:t>7.1.2</w:t>
        </w:r>
        <w:r w:rsidR="0003210C">
          <w:rPr>
            <w:rStyle w:val="Hipervnculo"/>
            <w:noProof/>
          </w:rPr>
          <w:t xml:space="preserve">  </w:t>
        </w:r>
        <w:r w:rsidR="00BF043F" w:rsidRPr="00D74F30">
          <w:rPr>
            <w:rStyle w:val="Hipervnculo"/>
            <w:noProof/>
          </w:rPr>
          <w:t>PROCEDIMIENTOS Y PLANIFICACIÓN GENERAL.</w:t>
        </w:r>
        <w:r w:rsidR="00BF043F">
          <w:rPr>
            <w:noProof/>
            <w:webHidden/>
          </w:rPr>
          <w:tab/>
        </w:r>
        <w:r w:rsidR="00BF043F">
          <w:rPr>
            <w:noProof/>
            <w:webHidden/>
          </w:rPr>
          <w:fldChar w:fldCharType="begin"/>
        </w:r>
        <w:r w:rsidR="00BF043F">
          <w:rPr>
            <w:noProof/>
            <w:webHidden/>
          </w:rPr>
          <w:instrText xml:space="preserve"> PAGEREF _Toc167217785 \h </w:instrText>
        </w:r>
        <w:r w:rsidR="00BF043F">
          <w:rPr>
            <w:noProof/>
            <w:webHidden/>
          </w:rPr>
        </w:r>
        <w:r w:rsidR="00BF043F">
          <w:rPr>
            <w:noProof/>
            <w:webHidden/>
          </w:rPr>
          <w:fldChar w:fldCharType="separate"/>
        </w:r>
        <w:r>
          <w:rPr>
            <w:noProof/>
            <w:webHidden/>
          </w:rPr>
          <w:t>8</w:t>
        </w:r>
        <w:r w:rsidR="00BF043F">
          <w:rPr>
            <w:noProof/>
            <w:webHidden/>
          </w:rPr>
          <w:fldChar w:fldCharType="end"/>
        </w:r>
      </w:hyperlink>
    </w:p>
    <w:p w14:paraId="102BA73B" w14:textId="39FA71EA"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86" w:history="1">
        <w:r w:rsidR="00BF043F" w:rsidRPr="00D74F30">
          <w:rPr>
            <w:rStyle w:val="Hipervnculo"/>
            <w:noProof/>
            <w14:scene3d>
              <w14:camera w14:prst="orthographicFront"/>
              <w14:lightRig w14:rig="threePt" w14:dir="t">
                <w14:rot w14:lat="0" w14:lon="0" w14:rev="0"/>
              </w14:lightRig>
            </w14:scene3d>
          </w:rPr>
          <w:t>7.2</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INSPECCIÓN Y ADECUACIÓN TANQUES</w:t>
        </w:r>
        <w:r w:rsidR="00BF043F">
          <w:rPr>
            <w:noProof/>
            <w:webHidden/>
          </w:rPr>
          <w:tab/>
        </w:r>
        <w:r w:rsidR="00BF043F">
          <w:rPr>
            <w:noProof/>
            <w:webHidden/>
          </w:rPr>
          <w:fldChar w:fldCharType="begin"/>
        </w:r>
        <w:r w:rsidR="00BF043F">
          <w:rPr>
            <w:noProof/>
            <w:webHidden/>
          </w:rPr>
          <w:instrText xml:space="preserve"> PAGEREF _Toc167217786 \h </w:instrText>
        </w:r>
        <w:r w:rsidR="00BF043F">
          <w:rPr>
            <w:noProof/>
            <w:webHidden/>
          </w:rPr>
        </w:r>
        <w:r w:rsidR="00BF043F">
          <w:rPr>
            <w:noProof/>
            <w:webHidden/>
          </w:rPr>
          <w:fldChar w:fldCharType="separate"/>
        </w:r>
        <w:r>
          <w:rPr>
            <w:noProof/>
            <w:webHidden/>
          </w:rPr>
          <w:t>9</w:t>
        </w:r>
        <w:r w:rsidR="00BF043F">
          <w:rPr>
            <w:noProof/>
            <w:webHidden/>
          </w:rPr>
          <w:fldChar w:fldCharType="end"/>
        </w:r>
      </w:hyperlink>
    </w:p>
    <w:p w14:paraId="75BB4BC9" w14:textId="50CEA39C"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87" w:history="1">
        <w:r w:rsidR="00BF043F" w:rsidRPr="00D74F30">
          <w:rPr>
            <w:rStyle w:val="Hipervnculo"/>
            <w:noProof/>
          </w:rPr>
          <w:t>7.2.1</w:t>
        </w:r>
        <w:r w:rsidR="0003210C">
          <w:rPr>
            <w:rStyle w:val="Hipervnculo"/>
            <w:noProof/>
          </w:rPr>
          <w:t xml:space="preserve">  </w:t>
        </w:r>
        <w:r w:rsidR="00BF043F" w:rsidRPr="00D74F30">
          <w:rPr>
            <w:rStyle w:val="Hipervnculo"/>
            <w:noProof/>
          </w:rPr>
          <w:t>PROVISIÓN DE MATERIALES EN GENERAL</w:t>
        </w:r>
        <w:r w:rsidR="00BF043F">
          <w:rPr>
            <w:noProof/>
            <w:webHidden/>
          </w:rPr>
          <w:tab/>
        </w:r>
        <w:r w:rsidR="00BF043F">
          <w:rPr>
            <w:noProof/>
            <w:webHidden/>
          </w:rPr>
          <w:fldChar w:fldCharType="begin"/>
        </w:r>
        <w:r w:rsidR="00BF043F">
          <w:rPr>
            <w:noProof/>
            <w:webHidden/>
          </w:rPr>
          <w:instrText xml:space="preserve"> PAGEREF _Toc167217787 \h </w:instrText>
        </w:r>
        <w:r w:rsidR="00BF043F">
          <w:rPr>
            <w:noProof/>
            <w:webHidden/>
          </w:rPr>
        </w:r>
        <w:r w:rsidR="00BF043F">
          <w:rPr>
            <w:noProof/>
            <w:webHidden/>
          </w:rPr>
          <w:fldChar w:fldCharType="separate"/>
        </w:r>
        <w:r>
          <w:rPr>
            <w:noProof/>
            <w:webHidden/>
          </w:rPr>
          <w:t>9</w:t>
        </w:r>
        <w:r w:rsidR="00BF043F">
          <w:rPr>
            <w:noProof/>
            <w:webHidden/>
          </w:rPr>
          <w:fldChar w:fldCharType="end"/>
        </w:r>
      </w:hyperlink>
    </w:p>
    <w:p w14:paraId="2D57578E" w14:textId="75A2BE73"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88" w:history="1">
        <w:r w:rsidR="00BF043F" w:rsidRPr="00D74F30">
          <w:rPr>
            <w:rStyle w:val="Hipervnculo"/>
            <w:noProof/>
          </w:rPr>
          <w:t>7.2.2</w:t>
        </w:r>
        <w:r w:rsidR="0003210C">
          <w:rPr>
            <w:rStyle w:val="Hipervnculo"/>
            <w:noProof/>
          </w:rPr>
          <w:t xml:space="preserve">  </w:t>
        </w:r>
        <w:r w:rsidR="00BF043F" w:rsidRPr="00D74F30">
          <w:rPr>
            <w:rStyle w:val="Hipervnculo"/>
            <w:noProof/>
          </w:rPr>
          <w:t>INSTALACIÓN DE CAMPAMENTO, OBRADOR Y MOVILIZACIÓN.</w:t>
        </w:r>
        <w:r w:rsidR="00BF043F">
          <w:rPr>
            <w:noProof/>
            <w:webHidden/>
          </w:rPr>
          <w:tab/>
        </w:r>
        <w:r w:rsidR="00BF043F">
          <w:rPr>
            <w:noProof/>
            <w:webHidden/>
          </w:rPr>
          <w:fldChar w:fldCharType="begin"/>
        </w:r>
        <w:r w:rsidR="00BF043F">
          <w:rPr>
            <w:noProof/>
            <w:webHidden/>
          </w:rPr>
          <w:instrText xml:space="preserve"> PAGEREF _Toc167217788 \h </w:instrText>
        </w:r>
        <w:r w:rsidR="00BF043F">
          <w:rPr>
            <w:noProof/>
            <w:webHidden/>
          </w:rPr>
        </w:r>
        <w:r w:rsidR="00BF043F">
          <w:rPr>
            <w:noProof/>
            <w:webHidden/>
          </w:rPr>
          <w:fldChar w:fldCharType="separate"/>
        </w:r>
        <w:r>
          <w:rPr>
            <w:noProof/>
            <w:webHidden/>
          </w:rPr>
          <w:t>10</w:t>
        </w:r>
        <w:r w:rsidR="00BF043F">
          <w:rPr>
            <w:noProof/>
            <w:webHidden/>
          </w:rPr>
          <w:fldChar w:fldCharType="end"/>
        </w:r>
      </w:hyperlink>
    </w:p>
    <w:p w14:paraId="0AC6AE0B" w14:textId="34062E13"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89" w:history="1">
        <w:r w:rsidR="00BF043F" w:rsidRPr="00D74F30">
          <w:rPr>
            <w:rStyle w:val="Hipervnculo"/>
            <w:noProof/>
          </w:rPr>
          <w:t>7.2.3</w:t>
        </w:r>
        <w:r w:rsidR="0003210C">
          <w:rPr>
            <w:rStyle w:val="Hipervnculo"/>
            <w:noProof/>
          </w:rPr>
          <w:t xml:space="preserve">  </w:t>
        </w:r>
        <w:r w:rsidR="00BF043F" w:rsidRPr="00D74F30">
          <w:rPr>
            <w:rStyle w:val="Hipervnculo"/>
            <w:noProof/>
          </w:rPr>
          <w:t>FUERA DE SERVICIO.</w:t>
        </w:r>
        <w:r w:rsidR="00BF043F">
          <w:rPr>
            <w:noProof/>
            <w:webHidden/>
          </w:rPr>
          <w:tab/>
        </w:r>
        <w:r w:rsidR="00BF043F">
          <w:rPr>
            <w:noProof/>
            <w:webHidden/>
          </w:rPr>
          <w:fldChar w:fldCharType="begin"/>
        </w:r>
        <w:r w:rsidR="00BF043F">
          <w:rPr>
            <w:noProof/>
            <w:webHidden/>
          </w:rPr>
          <w:instrText xml:space="preserve"> PAGEREF _Toc167217789 \h </w:instrText>
        </w:r>
        <w:r w:rsidR="00BF043F">
          <w:rPr>
            <w:noProof/>
            <w:webHidden/>
          </w:rPr>
        </w:r>
        <w:r w:rsidR="00BF043F">
          <w:rPr>
            <w:noProof/>
            <w:webHidden/>
          </w:rPr>
          <w:fldChar w:fldCharType="separate"/>
        </w:r>
        <w:r>
          <w:rPr>
            <w:noProof/>
            <w:webHidden/>
          </w:rPr>
          <w:t>11</w:t>
        </w:r>
        <w:r w:rsidR="00BF043F">
          <w:rPr>
            <w:noProof/>
            <w:webHidden/>
          </w:rPr>
          <w:fldChar w:fldCharType="end"/>
        </w:r>
      </w:hyperlink>
    </w:p>
    <w:p w14:paraId="030F8C1B" w14:textId="7C6731BB"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90" w:history="1">
        <w:r w:rsidR="00BF043F" w:rsidRPr="00D74F30">
          <w:rPr>
            <w:rStyle w:val="Hipervnculo"/>
            <w:noProof/>
            <w14:scene3d>
              <w14:camera w14:prst="orthographicFront"/>
              <w14:lightRig w14:rig="threePt" w14:dir="t">
                <w14:rot w14:lat="0" w14:lon="0" w14:rev="0"/>
              </w14:lightRig>
            </w14:scene3d>
          </w:rPr>
          <w:t>7.3</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LIMPIEZA EXTERNA E INTERNA.</w:t>
        </w:r>
        <w:r w:rsidR="00BF043F">
          <w:rPr>
            <w:noProof/>
            <w:webHidden/>
          </w:rPr>
          <w:tab/>
        </w:r>
        <w:r w:rsidR="00BF043F">
          <w:rPr>
            <w:noProof/>
            <w:webHidden/>
          </w:rPr>
          <w:fldChar w:fldCharType="begin"/>
        </w:r>
        <w:r w:rsidR="00BF043F">
          <w:rPr>
            <w:noProof/>
            <w:webHidden/>
          </w:rPr>
          <w:instrText xml:space="preserve"> PAGEREF _Toc167217790 \h </w:instrText>
        </w:r>
        <w:r w:rsidR="00BF043F">
          <w:rPr>
            <w:noProof/>
            <w:webHidden/>
          </w:rPr>
        </w:r>
        <w:r w:rsidR="00BF043F">
          <w:rPr>
            <w:noProof/>
            <w:webHidden/>
          </w:rPr>
          <w:fldChar w:fldCharType="separate"/>
        </w:r>
        <w:r>
          <w:rPr>
            <w:noProof/>
            <w:webHidden/>
          </w:rPr>
          <w:t>11</w:t>
        </w:r>
        <w:r w:rsidR="00BF043F">
          <w:rPr>
            <w:noProof/>
            <w:webHidden/>
          </w:rPr>
          <w:fldChar w:fldCharType="end"/>
        </w:r>
      </w:hyperlink>
    </w:p>
    <w:p w14:paraId="067E8C74" w14:textId="79C24676"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91" w:history="1">
        <w:r w:rsidR="00BF043F" w:rsidRPr="00D74F30">
          <w:rPr>
            <w:rStyle w:val="Hipervnculo"/>
            <w:noProof/>
          </w:rPr>
          <w:t>7.3.1</w:t>
        </w:r>
        <w:r w:rsidR="0003210C">
          <w:rPr>
            <w:rStyle w:val="Hipervnculo"/>
            <w:noProof/>
          </w:rPr>
          <w:t xml:space="preserve">  </w:t>
        </w:r>
        <w:r w:rsidR="00BF043F" w:rsidRPr="00D74F30">
          <w:rPr>
            <w:rStyle w:val="Hipervnculo"/>
            <w:noProof/>
          </w:rPr>
          <w:t>VALIDACIÓN INSPECCIÓN VISUAL EXTERNA</w:t>
        </w:r>
        <w:r w:rsidR="00BF043F">
          <w:rPr>
            <w:noProof/>
            <w:webHidden/>
          </w:rPr>
          <w:tab/>
        </w:r>
        <w:r w:rsidR="00BF043F">
          <w:rPr>
            <w:noProof/>
            <w:webHidden/>
          </w:rPr>
          <w:fldChar w:fldCharType="begin"/>
        </w:r>
        <w:r w:rsidR="00BF043F">
          <w:rPr>
            <w:noProof/>
            <w:webHidden/>
          </w:rPr>
          <w:instrText xml:space="preserve"> PAGEREF _Toc167217791 \h </w:instrText>
        </w:r>
        <w:r w:rsidR="00BF043F">
          <w:rPr>
            <w:noProof/>
            <w:webHidden/>
          </w:rPr>
        </w:r>
        <w:r w:rsidR="00BF043F">
          <w:rPr>
            <w:noProof/>
            <w:webHidden/>
          </w:rPr>
          <w:fldChar w:fldCharType="separate"/>
        </w:r>
        <w:r>
          <w:rPr>
            <w:noProof/>
            <w:webHidden/>
          </w:rPr>
          <w:t>12</w:t>
        </w:r>
        <w:r w:rsidR="00BF043F">
          <w:rPr>
            <w:noProof/>
            <w:webHidden/>
          </w:rPr>
          <w:fldChar w:fldCharType="end"/>
        </w:r>
      </w:hyperlink>
    </w:p>
    <w:p w14:paraId="3FDEEACD" w14:textId="4246C5CE"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92" w:history="1">
        <w:r w:rsidR="00BF043F" w:rsidRPr="00D74F30">
          <w:rPr>
            <w:rStyle w:val="Hipervnculo"/>
            <w:noProof/>
          </w:rPr>
          <w:t>7.3.2</w:t>
        </w:r>
        <w:r w:rsidR="0003210C">
          <w:rPr>
            <w:rStyle w:val="Hipervnculo"/>
            <w:noProof/>
          </w:rPr>
          <w:t xml:space="preserve">  </w:t>
        </w:r>
        <w:r w:rsidR="00BF043F" w:rsidRPr="00D74F30">
          <w:rPr>
            <w:rStyle w:val="Hipervnculo"/>
            <w:noProof/>
          </w:rPr>
          <w:t>INSPECCIÓN INTERNA</w:t>
        </w:r>
        <w:r w:rsidR="00BF043F">
          <w:rPr>
            <w:noProof/>
            <w:webHidden/>
          </w:rPr>
          <w:tab/>
        </w:r>
        <w:r w:rsidR="00BF043F">
          <w:rPr>
            <w:noProof/>
            <w:webHidden/>
          </w:rPr>
          <w:fldChar w:fldCharType="begin"/>
        </w:r>
        <w:r w:rsidR="00BF043F">
          <w:rPr>
            <w:noProof/>
            <w:webHidden/>
          </w:rPr>
          <w:instrText xml:space="preserve"> PAGEREF _Toc167217792 \h </w:instrText>
        </w:r>
        <w:r w:rsidR="00BF043F">
          <w:rPr>
            <w:noProof/>
            <w:webHidden/>
          </w:rPr>
        </w:r>
        <w:r w:rsidR="00BF043F">
          <w:rPr>
            <w:noProof/>
            <w:webHidden/>
          </w:rPr>
          <w:fldChar w:fldCharType="separate"/>
        </w:r>
        <w:r>
          <w:rPr>
            <w:noProof/>
            <w:webHidden/>
          </w:rPr>
          <w:t>12</w:t>
        </w:r>
        <w:r w:rsidR="00BF043F">
          <w:rPr>
            <w:noProof/>
            <w:webHidden/>
          </w:rPr>
          <w:fldChar w:fldCharType="end"/>
        </w:r>
      </w:hyperlink>
    </w:p>
    <w:p w14:paraId="65E28ED5" w14:textId="395D7A69"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93" w:history="1">
        <w:r w:rsidR="00BF043F" w:rsidRPr="00D74F30">
          <w:rPr>
            <w:rStyle w:val="Hipervnculo"/>
            <w:noProof/>
          </w:rPr>
          <w:t>7.3.3</w:t>
        </w:r>
        <w:r w:rsidR="0003210C">
          <w:rPr>
            <w:rStyle w:val="Hipervnculo"/>
            <w:noProof/>
          </w:rPr>
          <w:t xml:space="preserve">  </w:t>
        </w:r>
        <w:r w:rsidR="00BF043F" w:rsidRPr="00D74F30">
          <w:rPr>
            <w:rStyle w:val="Hipervnculo"/>
            <w:noProof/>
          </w:rPr>
          <w:t>REPARACIONES EXTERNAS E INTERNAS</w:t>
        </w:r>
        <w:r w:rsidR="00BF043F">
          <w:rPr>
            <w:noProof/>
            <w:webHidden/>
          </w:rPr>
          <w:tab/>
        </w:r>
        <w:r w:rsidR="00BF043F">
          <w:rPr>
            <w:noProof/>
            <w:webHidden/>
          </w:rPr>
          <w:fldChar w:fldCharType="begin"/>
        </w:r>
        <w:r w:rsidR="00BF043F">
          <w:rPr>
            <w:noProof/>
            <w:webHidden/>
          </w:rPr>
          <w:instrText xml:space="preserve"> PAGEREF _Toc167217793 \h </w:instrText>
        </w:r>
        <w:r w:rsidR="00BF043F">
          <w:rPr>
            <w:noProof/>
            <w:webHidden/>
          </w:rPr>
        </w:r>
        <w:r w:rsidR="00BF043F">
          <w:rPr>
            <w:noProof/>
            <w:webHidden/>
          </w:rPr>
          <w:fldChar w:fldCharType="separate"/>
        </w:r>
        <w:r>
          <w:rPr>
            <w:noProof/>
            <w:webHidden/>
          </w:rPr>
          <w:t>12</w:t>
        </w:r>
        <w:r w:rsidR="00BF043F">
          <w:rPr>
            <w:noProof/>
            <w:webHidden/>
          </w:rPr>
          <w:fldChar w:fldCharType="end"/>
        </w:r>
      </w:hyperlink>
    </w:p>
    <w:p w14:paraId="3F8E602A" w14:textId="462C6017" w:rsidR="00BF043F" w:rsidRDefault="006A1289" w:rsidP="0003210C">
      <w:pPr>
        <w:pStyle w:val="TDC3"/>
        <w:tabs>
          <w:tab w:val="left" w:pos="1100"/>
          <w:tab w:val="right" w:leader="dot" w:pos="9113"/>
        </w:tabs>
        <w:ind w:left="284" w:hanging="284"/>
        <w:jc w:val="left"/>
        <w:rPr>
          <w:rFonts w:asciiTheme="minorHAnsi" w:eastAsiaTheme="minorEastAsia" w:hAnsiTheme="minorHAnsi" w:cstheme="minorBidi"/>
          <w:noProof/>
          <w:szCs w:val="22"/>
          <w:lang w:val="en-US"/>
        </w:rPr>
      </w:pPr>
      <w:hyperlink w:anchor="_Toc167217794" w:history="1">
        <w:r w:rsidR="00BF043F" w:rsidRPr="00D74F30">
          <w:rPr>
            <w:rStyle w:val="Hipervnculo"/>
            <w:noProof/>
          </w:rPr>
          <w:t>7.3.4</w:t>
        </w:r>
        <w:r w:rsidR="0003210C">
          <w:rPr>
            <w:rStyle w:val="Hipervnculo"/>
            <w:noProof/>
          </w:rPr>
          <w:t xml:space="preserve">  </w:t>
        </w:r>
        <w:r w:rsidR="00BF043F" w:rsidRPr="00D74F30">
          <w:rPr>
            <w:rStyle w:val="Hipervnculo"/>
            <w:noProof/>
          </w:rPr>
          <w:t>ADECUACIONES DEL TANQUE DE ACUERDO A INGENIERÍA DE ADECUACIONES.</w:t>
        </w:r>
        <w:r w:rsidR="00BF043F">
          <w:rPr>
            <w:noProof/>
            <w:webHidden/>
          </w:rPr>
          <w:tab/>
        </w:r>
        <w:r w:rsidR="00BF043F">
          <w:rPr>
            <w:noProof/>
            <w:webHidden/>
          </w:rPr>
          <w:fldChar w:fldCharType="begin"/>
        </w:r>
        <w:r w:rsidR="00BF043F">
          <w:rPr>
            <w:noProof/>
            <w:webHidden/>
          </w:rPr>
          <w:instrText xml:space="preserve"> PAGEREF _Toc167217794 \h </w:instrText>
        </w:r>
        <w:r w:rsidR="00BF043F">
          <w:rPr>
            <w:noProof/>
            <w:webHidden/>
          </w:rPr>
        </w:r>
        <w:r w:rsidR="00BF043F">
          <w:rPr>
            <w:noProof/>
            <w:webHidden/>
          </w:rPr>
          <w:fldChar w:fldCharType="separate"/>
        </w:r>
        <w:r>
          <w:rPr>
            <w:noProof/>
            <w:webHidden/>
          </w:rPr>
          <w:t>14</w:t>
        </w:r>
        <w:r w:rsidR="00BF043F">
          <w:rPr>
            <w:noProof/>
            <w:webHidden/>
          </w:rPr>
          <w:fldChar w:fldCharType="end"/>
        </w:r>
      </w:hyperlink>
    </w:p>
    <w:p w14:paraId="540BFC7B" w14:textId="564FF3B9"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95" w:history="1">
        <w:r w:rsidR="00BF043F" w:rsidRPr="00D74F30">
          <w:rPr>
            <w:rStyle w:val="Hipervnculo"/>
            <w:noProof/>
            <w14:scene3d>
              <w14:camera w14:prst="orthographicFront"/>
              <w14:lightRig w14:rig="threePt" w14:dir="t">
                <w14:rot w14:lat="0" w14:lon="0" w14:rev="0"/>
              </w14:lightRig>
            </w14:scene3d>
          </w:rPr>
          <w:t>7.4</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ALCANCE RECUBRIMIENTO</w:t>
        </w:r>
        <w:r w:rsidR="00BF043F">
          <w:rPr>
            <w:noProof/>
            <w:webHidden/>
          </w:rPr>
          <w:tab/>
        </w:r>
        <w:r w:rsidR="00BF043F">
          <w:rPr>
            <w:noProof/>
            <w:webHidden/>
          </w:rPr>
          <w:fldChar w:fldCharType="begin"/>
        </w:r>
        <w:r w:rsidR="00BF043F">
          <w:rPr>
            <w:noProof/>
            <w:webHidden/>
          </w:rPr>
          <w:instrText xml:space="preserve"> PAGEREF _Toc167217795 \h </w:instrText>
        </w:r>
        <w:r w:rsidR="00BF043F">
          <w:rPr>
            <w:noProof/>
            <w:webHidden/>
          </w:rPr>
        </w:r>
        <w:r w:rsidR="00BF043F">
          <w:rPr>
            <w:noProof/>
            <w:webHidden/>
          </w:rPr>
          <w:fldChar w:fldCharType="separate"/>
        </w:r>
        <w:r>
          <w:rPr>
            <w:noProof/>
            <w:webHidden/>
          </w:rPr>
          <w:t>15</w:t>
        </w:r>
        <w:r w:rsidR="00BF043F">
          <w:rPr>
            <w:noProof/>
            <w:webHidden/>
          </w:rPr>
          <w:fldChar w:fldCharType="end"/>
        </w:r>
      </w:hyperlink>
    </w:p>
    <w:p w14:paraId="6AE1D0A0" w14:textId="19E70C36"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96" w:history="1">
        <w:r w:rsidR="00BF043F" w:rsidRPr="00D74F30">
          <w:rPr>
            <w:rStyle w:val="Hipervnculo"/>
            <w:rFonts w:eastAsiaTheme="minorHAnsi"/>
            <w:noProof/>
          </w:rPr>
          <w:t>7.4.1</w:t>
        </w:r>
        <w:r w:rsidR="0003210C">
          <w:rPr>
            <w:rStyle w:val="Hipervnculo"/>
            <w:rFonts w:eastAsiaTheme="minorHAnsi"/>
            <w:noProof/>
          </w:rPr>
          <w:t xml:space="preserve">  </w:t>
        </w:r>
        <w:r w:rsidR="00BF043F" w:rsidRPr="00D74F30">
          <w:rPr>
            <w:rStyle w:val="Hipervnculo"/>
            <w:noProof/>
          </w:rPr>
          <w:t>DETALLE DE LAS SUPERFICIES</w:t>
        </w:r>
        <w:r w:rsidR="00BF043F">
          <w:rPr>
            <w:noProof/>
            <w:webHidden/>
          </w:rPr>
          <w:tab/>
        </w:r>
        <w:r w:rsidR="00BF043F">
          <w:rPr>
            <w:noProof/>
            <w:webHidden/>
          </w:rPr>
          <w:fldChar w:fldCharType="begin"/>
        </w:r>
        <w:r w:rsidR="00BF043F">
          <w:rPr>
            <w:noProof/>
            <w:webHidden/>
          </w:rPr>
          <w:instrText xml:space="preserve"> PAGEREF _Toc167217796 \h </w:instrText>
        </w:r>
        <w:r w:rsidR="00BF043F">
          <w:rPr>
            <w:noProof/>
            <w:webHidden/>
          </w:rPr>
        </w:r>
        <w:r w:rsidR="00BF043F">
          <w:rPr>
            <w:noProof/>
            <w:webHidden/>
          </w:rPr>
          <w:fldChar w:fldCharType="separate"/>
        </w:r>
        <w:r>
          <w:rPr>
            <w:noProof/>
            <w:webHidden/>
          </w:rPr>
          <w:t>16</w:t>
        </w:r>
        <w:r w:rsidR="00BF043F">
          <w:rPr>
            <w:noProof/>
            <w:webHidden/>
          </w:rPr>
          <w:fldChar w:fldCharType="end"/>
        </w:r>
      </w:hyperlink>
    </w:p>
    <w:p w14:paraId="740D7113" w14:textId="675AA600"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797" w:history="1">
        <w:r w:rsidR="00BF043F" w:rsidRPr="00D74F30">
          <w:rPr>
            <w:rStyle w:val="Hipervnculo"/>
            <w:noProof/>
          </w:rPr>
          <w:t>7.4.2</w:t>
        </w:r>
        <w:r w:rsidR="0003210C">
          <w:rPr>
            <w:rFonts w:asciiTheme="minorHAnsi" w:eastAsiaTheme="minorEastAsia" w:hAnsiTheme="minorHAnsi" w:cstheme="minorBidi"/>
            <w:noProof/>
            <w:szCs w:val="22"/>
            <w:lang w:val="en-US"/>
          </w:rPr>
          <w:t xml:space="preserve">  </w:t>
        </w:r>
        <w:r w:rsidR="00BF043F" w:rsidRPr="00D74F30">
          <w:rPr>
            <w:rStyle w:val="Hipervnculo"/>
            <w:noProof/>
          </w:rPr>
          <w:t>RECUBRIMIENTO EXTERIOR</w:t>
        </w:r>
        <w:r w:rsidR="00BF043F">
          <w:rPr>
            <w:noProof/>
            <w:webHidden/>
          </w:rPr>
          <w:tab/>
        </w:r>
        <w:r w:rsidR="00BF043F">
          <w:rPr>
            <w:noProof/>
            <w:webHidden/>
          </w:rPr>
          <w:fldChar w:fldCharType="begin"/>
        </w:r>
        <w:r w:rsidR="00BF043F">
          <w:rPr>
            <w:noProof/>
            <w:webHidden/>
          </w:rPr>
          <w:instrText xml:space="preserve"> PAGEREF _Toc167217797 \h </w:instrText>
        </w:r>
        <w:r w:rsidR="00BF043F">
          <w:rPr>
            <w:noProof/>
            <w:webHidden/>
          </w:rPr>
        </w:r>
        <w:r w:rsidR="00BF043F">
          <w:rPr>
            <w:noProof/>
            <w:webHidden/>
          </w:rPr>
          <w:fldChar w:fldCharType="separate"/>
        </w:r>
        <w:r>
          <w:rPr>
            <w:noProof/>
            <w:webHidden/>
          </w:rPr>
          <w:t>16</w:t>
        </w:r>
        <w:r w:rsidR="00BF043F">
          <w:rPr>
            <w:noProof/>
            <w:webHidden/>
          </w:rPr>
          <w:fldChar w:fldCharType="end"/>
        </w:r>
      </w:hyperlink>
    </w:p>
    <w:p w14:paraId="42B7D5EC" w14:textId="44F60733"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98" w:history="1">
        <w:r w:rsidR="00BF043F" w:rsidRPr="00D74F30">
          <w:rPr>
            <w:rStyle w:val="Hipervnculo"/>
            <w:noProof/>
            <w14:scene3d>
              <w14:camera w14:prst="orthographicFront"/>
              <w14:lightRig w14:rig="threePt" w14:dir="t">
                <w14:rot w14:lat="0" w14:lon="0" w14:rev="0"/>
              </w14:lightRig>
            </w14:scene3d>
          </w:rPr>
          <w:t>7.5</w:t>
        </w:r>
        <w:r w:rsidR="0003210C">
          <w:rPr>
            <w:rStyle w:val="Hipervnculo"/>
            <w:noProof/>
            <w14:scene3d>
              <w14:camera w14:prst="orthographicFront"/>
              <w14:lightRig w14:rig="threePt" w14:dir="t">
                <w14:rot w14:lat="0" w14:lon="0" w14:rev="0"/>
              </w14:lightRig>
            </w14:scene3d>
          </w:rPr>
          <w:t xml:space="preserve"> </w:t>
        </w:r>
        <w:r w:rsidR="0003210C">
          <w:rPr>
            <w:rFonts w:asciiTheme="minorHAnsi" w:eastAsiaTheme="minorEastAsia" w:hAnsiTheme="minorHAnsi" w:cstheme="minorBidi"/>
            <w:noProof/>
            <w:szCs w:val="22"/>
            <w:lang w:val="en-US"/>
          </w:rPr>
          <w:t xml:space="preserve">   </w:t>
        </w:r>
        <w:r w:rsidR="00BF043F" w:rsidRPr="00D74F30">
          <w:rPr>
            <w:rStyle w:val="Hipervnculo"/>
            <w:noProof/>
          </w:rPr>
          <w:t>PUESTA EN SERVICIO.</w:t>
        </w:r>
        <w:r w:rsidR="00BF043F">
          <w:rPr>
            <w:noProof/>
            <w:webHidden/>
          </w:rPr>
          <w:tab/>
        </w:r>
        <w:r w:rsidR="00BF043F">
          <w:rPr>
            <w:noProof/>
            <w:webHidden/>
          </w:rPr>
          <w:fldChar w:fldCharType="begin"/>
        </w:r>
        <w:r w:rsidR="00BF043F">
          <w:rPr>
            <w:noProof/>
            <w:webHidden/>
          </w:rPr>
          <w:instrText xml:space="preserve"> PAGEREF _Toc167217798 \h </w:instrText>
        </w:r>
        <w:r w:rsidR="00BF043F">
          <w:rPr>
            <w:noProof/>
            <w:webHidden/>
          </w:rPr>
        </w:r>
        <w:r w:rsidR="00BF043F">
          <w:rPr>
            <w:noProof/>
            <w:webHidden/>
          </w:rPr>
          <w:fldChar w:fldCharType="separate"/>
        </w:r>
        <w:r>
          <w:rPr>
            <w:noProof/>
            <w:webHidden/>
          </w:rPr>
          <w:t>22</w:t>
        </w:r>
        <w:r w:rsidR="00BF043F">
          <w:rPr>
            <w:noProof/>
            <w:webHidden/>
          </w:rPr>
          <w:fldChar w:fldCharType="end"/>
        </w:r>
      </w:hyperlink>
    </w:p>
    <w:p w14:paraId="2196877E" w14:textId="7BEAE016"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799" w:history="1">
        <w:r w:rsidR="00BF043F" w:rsidRPr="00D74F30">
          <w:rPr>
            <w:rStyle w:val="Hipervnculo"/>
            <w:noProof/>
            <w14:scene3d>
              <w14:camera w14:prst="orthographicFront"/>
              <w14:lightRig w14:rig="threePt" w14:dir="t">
                <w14:rot w14:lat="0" w14:lon="0" w14:rev="0"/>
              </w14:lightRig>
            </w14:scene3d>
          </w:rPr>
          <w:t>7.6</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ACTUALIZACIÓN DE INGENIERÍA - ENTREGA DATA DE BOOK Y APROBACIÓN</w:t>
        </w:r>
        <w:r w:rsidR="00BF043F">
          <w:rPr>
            <w:noProof/>
            <w:webHidden/>
          </w:rPr>
          <w:tab/>
        </w:r>
        <w:r w:rsidR="00BF043F">
          <w:rPr>
            <w:noProof/>
            <w:webHidden/>
          </w:rPr>
          <w:fldChar w:fldCharType="begin"/>
        </w:r>
        <w:r w:rsidR="00BF043F">
          <w:rPr>
            <w:noProof/>
            <w:webHidden/>
          </w:rPr>
          <w:instrText xml:space="preserve"> PAGEREF _Toc167217799 \h </w:instrText>
        </w:r>
        <w:r w:rsidR="00BF043F">
          <w:rPr>
            <w:noProof/>
            <w:webHidden/>
          </w:rPr>
        </w:r>
        <w:r w:rsidR="00BF043F">
          <w:rPr>
            <w:noProof/>
            <w:webHidden/>
          </w:rPr>
          <w:fldChar w:fldCharType="separate"/>
        </w:r>
        <w:r>
          <w:rPr>
            <w:noProof/>
            <w:webHidden/>
          </w:rPr>
          <w:t>23</w:t>
        </w:r>
        <w:r w:rsidR="00BF043F">
          <w:rPr>
            <w:noProof/>
            <w:webHidden/>
          </w:rPr>
          <w:fldChar w:fldCharType="end"/>
        </w:r>
      </w:hyperlink>
    </w:p>
    <w:p w14:paraId="26D8AE90" w14:textId="2E092C3A"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00" w:history="1">
        <w:r w:rsidR="00BF043F" w:rsidRPr="00D74F30">
          <w:rPr>
            <w:rStyle w:val="Hipervnculo"/>
            <w:noProof/>
          </w:rPr>
          <w:t>8</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PLAZO Y CRONOGRAMA DE EJECUCIÓN DE OBRA</w:t>
        </w:r>
        <w:r w:rsidR="00BF043F">
          <w:rPr>
            <w:noProof/>
            <w:webHidden/>
          </w:rPr>
          <w:tab/>
        </w:r>
        <w:r w:rsidR="00BF043F">
          <w:rPr>
            <w:noProof/>
            <w:webHidden/>
          </w:rPr>
          <w:fldChar w:fldCharType="begin"/>
        </w:r>
        <w:r w:rsidR="00BF043F">
          <w:rPr>
            <w:noProof/>
            <w:webHidden/>
          </w:rPr>
          <w:instrText xml:space="preserve"> PAGEREF _Toc167217800 \h </w:instrText>
        </w:r>
        <w:r w:rsidR="00BF043F">
          <w:rPr>
            <w:noProof/>
            <w:webHidden/>
          </w:rPr>
        </w:r>
        <w:r w:rsidR="00BF043F">
          <w:rPr>
            <w:noProof/>
            <w:webHidden/>
          </w:rPr>
          <w:fldChar w:fldCharType="separate"/>
        </w:r>
        <w:r>
          <w:rPr>
            <w:noProof/>
            <w:webHidden/>
          </w:rPr>
          <w:t>23</w:t>
        </w:r>
        <w:r w:rsidR="00BF043F">
          <w:rPr>
            <w:noProof/>
            <w:webHidden/>
          </w:rPr>
          <w:fldChar w:fldCharType="end"/>
        </w:r>
      </w:hyperlink>
    </w:p>
    <w:p w14:paraId="61AD9038" w14:textId="5F3A97D6"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01" w:history="1">
        <w:r w:rsidR="00BF043F" w:rsidRPr="00D74F30">
          <w:rPr>
            <w:rStyle w:val="Hipervnculo"/>
            <w:noProof/>
          </w:rPr>
          <w:t>9</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REQUISITOS PARA LA EMPRESA Y EL PERSONAL ASIGNADO A LA OBRA</w:t>
        </w:r>
        <w:r w:rsidR="00BF043F">
          <w:rPr>
            <w:noProof/>
            <w:webHidden/>
          </w:rPr>
          <w:tab/>
        </w:r>
        <w:r w:rsidR="00BF043F">
          <w:rPr>
            <w:noProof/>
            <w:webHidden/>
          </w:rPr>
          <w:fldChar w:fldCharType="begin"/>
        </w:r>
        <w:r w:rsidR="00BF043F">
          <w:rPr>
            <w:noProof/>
            <w:webHidden/>
          </w:rPr>
          <w:instrText xml:space="preserve"> PAGEREF _Toc167217801 \h </w:instrText>
        </w:r>
        <w:r w:rsidR="00BF043F">
          <w:rPr>
            <w:noProof/>
            <w:webHidden/>
          </w:rPr>
        </w:r>
        <w:r w:rsidR="00BF043F">
          <w:rPr>
            <w:noProof/>
            <w:webHidden/>
          </w:rPr>
          <w:fldChar w:fldCharType="separate"/>
        </w:r>
        <w:r>
          <w:rPr>
            <w:noProof/>
            <w:webHidden/>
          </w:rPr>
          <w:t>25</w:t>
        </w:r>
        <w:r w:rsidR="00BF043F">
          <w:rPr>
            <w:noProof/>
            <w:webHidden/>
          </w:rPr>
          <w:fldChar w:fldCharType="end"/>
        </w:r>
      </w:hyperlink>
    </w:p>
    <w:p w14:paraId="5A82A03D" w14:textId="596C9EC7"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802" w:history="1">
        <w:r w:rsidR="00BF043F" w:rsidRPr="00D74F30">
          <w:rPr>
            <w:rStyle w:val="Hipervnculo"/>
            <w:noProof/>
            <w14:scene3d>
              <w14:camera w14:prst="orthographicFront"/>
              <w14:lightRig w14:rig="threePt" w14:dir="t">
                <w14:rot w14:lat="0" w14:lon="0" w14:rev="0"/>
              </w14:lightRig>
            </w14:scene3d>
          </w:rPr>
          <w:t>9.1</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REQUISITOS DE LA EMPRESA:</w:t>
        </w:r>
        <w:r w:rsidR="00BF043F">
          <w:rPr>
            <w:noProof/>
            <w:webHidden/>
          </w:rPr>
          <w:tab/>
        </w:r>
        <w:r w:rsidR="00BF043F">
          <w:rPr>
            <w:noProof/>
            <w:webHidden/>
          </w:rPr>
          <w:fldChar w:fldCharType="begin"/>
        </w:r>
        <w:r w:rsidR="00BF043F">
          <w:rPr>
            <w:noProof/>
            <w:webHidden/>
          </w:rPr>
          <w:instrText xml:space="preserve"> PAGEREF _Toc167217802 \h </w:instrText>
        </w:r>
        <w:r w:rsidR="00BF043F">
          <w:rPr>
            <w:noProof/>
            <w:webHidden/>
          </w:rPr>
        </w:r>
        <w:r w:rsidR="00BF043F">
          <w:rPr>
            <w:noProof/>
            <w:webHidden/>
          </w:rPr>
          <w:fldChar w:fldCharType="separate"/>
        </w:r>
        <w:r>
          <w:rPr>
            <w:noProof/>
            <w:webHidden/>
          </w:rPr>
          <w:t>25</w:t>
        </w:r>
        <w:r w:rsidR="00BF043F">
          <w:rPr>
            <w:noProof/>
            <w:webHidden/>
          </w:rPr>
          <w:fldChar w:fldCharType="end"/>
        </w:r>
      </w:hyperlink>
    </w:p>
    <w:p w14:paraId="604A3394" w14:textId="17B7F7A6"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803" w:history="1">
        <w:r w:rsidR="00BF043F" w:rsidRPr="00D74F30">
          <w:rPr>
            <w:rStyle w:val="Hipervnculo"/>
            <w:noProof/>
            <w14:scene3d>
              <w14:camera w14:prst="orthographicFront"/>
              <w14:lightRig w14:rig="threePt" w14:dir="t">
                <w14:rot w14:lat="0" w14:lon="0" w14:rev="0"/>
              </w14:lightRig>
            </w14:scene3d>
          </w:rPr>
          <w:t>9.2</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REQUISITOS DEL PERSONAL CLAVE.</w:t>
        </w:r>
        <w:r w:rsidR="00BF043F">
          <w:rPr>
            <w:noProof/>
            <w:webHidden/>
          </w:rPr>
          <w:tab/>
        </w:r>
        <w:r w:rsidR="00BF043F">
          <w:rPr>
            <w:noProof/>
            <w:webHidden/>
          </w:rPr>
          <w:fldChar w:fldCharType="begin"/>
        </w:r>
        <w:r w:rsidR="00BF043F">
          <w:rPr>
            <w:noProof/>
            <w:webHidden/>
          </w:rPr>
          <w:instrText xml:space="preserve"> PAGEREF _Toc167217803 \h </w:instrText>
        </w:r>
        <w:r w:rsidR="00BF043F">
          <w:rPr>
            <w:noProof/>
            <w:webHidden/>
          </w:rPr>
        </w:r>
        <w:r w:rsidR="00BF043F">
          <w:rPr>
            <w:noProof/>
            <w:webHidden/>
          </w:rPr>
          <w:fldChar w:fldCharType="separate"/>
        </w:r>
        <w:r>
          <w:rPr>
            <w:noProof/>
            <w:webHidden/>
          </w:rPr>
          <w:t>26</w:t>
        </w:r>
        <w:r w:rsidR="00BF043F">
          <w:rPr>
            <w:noProof/>
            <w:webHidden/>
          </w:rPr>
          <w:fldChar w:fldCharType="end"/>
        </w:r>
      </w:hyperlink>
    </w:p>
    <w:p w14:paraId="19A9926E" w14:textId="45696096" w:rsidR="00BF043F" w:rsidRDefault="006A1289" w:rsidP="00BF043F">
      <w:pPr>
        <w:pStyle w:val="TDC3"/>
        <w:tabs>
          <w:tab w:val="left" w:pos="1100"/>
          <w:tab w:val="right" w:leader="dot" w:pos="9113"/>
        </w:tabs>
        <w:ind w:left="284" w:hanging="284"/>
        <w:rPr>
          <w:rFonts w:asciiTheme="minorHAnsi" w:eastAsiaTheme="minorEastAsia" w:hAnsiTheme="minorHAnsi" w:cstheme="minorBidi"/>
          <w:noProof/>
          <w:szCs w:val="22"/>
          <w:lang w:val="en-US"/>
        </w:rPr>
      </w:pPr>
      <w:hyperlink w:anchor="_Toc167217804" w:history="1">
        <w:r w:rsidR="00BF043F" w:rsidRPr="00D74F30">
          <w:rPr>
            <w:rStyle w:val="Hipervnculo"/>
            <w:noProof/>
            <w:spacing w:val="3"/>
          </w:rPr>
          <w:t>9.2.1</w:t>
        </w:r>
        <w:r w:rsidR="0003210C">
          <w:rPr>
            <w:rStyle w:val="Hipervnculo"/>
            <w:noProof/>
            <w:spacing w:val="3"/>
          </w:rPr>
          <w:t xml:space="preserve"> </w:t>
        </w:r>
        <w:r w:rsidR="00BF043F" w:rsidRPr="00D74F30">
          <w:rPr>
            <w:rStyle w:val="Hipervnculo"/>
            <w:noProof/>
          </w:rPr>
          <w:t>DIRECCIÓN Y SUPERVISIÓN</w:t>
        </w:r>
        <w:r w:rsidR="00BF043F">
          <w:rPr>
            <w:noProof/>
            <w:webHidden/>
          </w:rPr>
          <w:tab/>
        </w:r>
        <w:r w:rsidR="00BF043F">
          <w:rPr>
            <w:noProof/>
            <w:webHidden/>
          </w:rPr>
          <w:fldChar w:fldCharType="begin"/>
        </w:r>
        <w:r w:rsidR="00BF043F">
          <w:rPr>
            <w:noProof/>
            <w:webHidden/>
          </w:rPr>
          <w:instrText xml:space="preserve"> PAGEREF _Toc167217804 \h </w:instrText>
        </w:r>
        <w:r w:rsidR="00BF043F">
          <w:rPr>
            <w:noProof/>
            <w:webHidden/>
          </w:rPr>
        </w:r>
        <w:r w:rsidR="00BF043F">
          <w:rPr>
            <w:noProof/>
            <w:webHidden/>
          </w:rPr>
          <w:fldChar w:fldCharType="separate"/>
        </w:r>
        <w:r>
          <w:rPr>
            <w:noProof/>
            <w:webHidden/>
          </w:rPr>
          <w:t>27</w:t>
        </w:r>
        <w:r w:rsidR="00BF043F">
          <w:rPr>
            <w:noProof/>
            <w:webHidden/>
          </w:rPr>
          <w:fldChar w:fldCharType="end"/>
        </w:r>
      </w:hyperlink>
    </w:p>
    <w:p w14:paraId="19633B63" w14:textId="222E651A"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805" w:history="1">
        <w:r w:rsidR="00BF043F" w:rsidRPr="00D74F30">
          <w:rPr>
            <w:rStyle w:val="Hipervnculo"/>
            <w:noProof/>
            <w14:scene3d>
              <w14:camera w14:prst="orthographicFront"/>
              <w14:lightRig w14:rig="threePt" w14:dir="t">
                <w14:rot w14:lat="0" w14:lon="0" w14:rev="0"/>
              </w14:lightRig>
            </w14:scene3d>
          </w:rPr>
          <w:t>9.3</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PERSONAL CALIFICADO</w:t>
        </w:r>
        <w:r w:rsidR="00BF043F">
          <w:rPr>
            <w:noProof/>
            <w:webHidden/>
          </w:rPr>
          <w:tab/>
        </w:r>
        <w:r w:rsidR="00BF043F">
          <w:rPr>
            <w:noProof/>
            <w:webHidden/>
          </w:rPr>
          <w:fldChar w:fldCharType="begin"/>
        </w:r>
        <w:r w:rsidR="00BF043F">
          <w:rPr>
            <w:noProof/>
            <w:webHidden/>
          </w:rPr>
          <w:instrText xml:space="preserve"> PAGEREF _Toc167217805 \h </w:instrText>
        </w:r>
        <w:r w:rsidR="00BF043F">
          <w:rPr>
            <w:noProof/>
            <w:webHidden/>
          </w:rPr>
        </w:r>
        <w:r w:rsidR="00BF043F">
          <w:rPr>
            <w:noProof/>
            <w:webHidden/>
          </w:rPr>
          <w:fldChar w:fldCharType="separate"/>
        </w:r>
        <w:r>
          <w:rPr>
            <w:noProof/>
            <w:webHidden/>
          </w:rPr>
          <w:t>29</w:t>
        </w:r>
        <w:r w:rsidR="00BF043F">
          <w:rPr>
            <w:noProof/>
            <w:webHidden/>
          </w:rPr>
          <w:fldChar w:fldCharType="end"/>
        </w:r>
      </w:hyperlink>
    </w:p>
    <w:p w14:paraId="0EEA0C00" w14:textId="5D7CFE16"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06" w:history="1">
        <w:r w:rsidR="00BF043F" w:rsidRPr="00D74F30">
          <w:rPr>
            <w:rStyle w:val="Hipervnculo"/>
            <w:noProof/>
          </w:rPr>
          <w:t>10</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CONTENIDO DE LA PROPUESTA TÉCNICA - DE ACUERDO A LA MATRIZ DE EVALUACIÓN</w:t>
        </w:r>
        <w:r w:rsidR="00BF043F">
          <w:rPr>
            <w:noProof/>
            <w:webHidden/>
          </w:rPr>
          <w:tab/>
        </w:r>
        <w:r w:rsidR="00BF043F">
          <w:rPr>
            <w:noProof/>
            <w:webHidden/>
          </w:rPr>
          <w:fldChar w:fldCharType="begin"/>
        </w:r>
        <w:r w:rsidR="00BF043F">
          <w:rPr>
            <w:noProof/>
            <w:webHidden/>
          </w:rPr>
          <w:instrText xml:space="preserve"> PAGEREF _Toc167217806 \h </w:instrText>
        </w:r>
        <w:r w:rsidR="00BF043F">
          <w:rPr>
            <w:noProof/>
            <w:webHidden/>
          </w:rPr>
        </w:r>
        <w:r w:rsidR="00BF043F">
          <w:rPr>
            <w:noProof/>
            <w:webHidden/>
          </w:rPr>
          <w:fldChar w:fldCharType="separate"/>
        </w:r>
        <w:r>
          <w:rPr>
            <w:noProof/>
            <w:webHidden/>
          </w:rPr>
          <w:t>31</w:t>
        </w:r>
        <w:r w:rsidR="00BF043F">
          <w:rPr>
            <w:noProof/>
            <w:webHidden/>
          </w:rPr>
          <w:fldChar w:fldCharType="end"/>
        </w:r>
      </w:hyperlink>
    </w:p>
    <w:p w14:paraId="43DB16F8" w14:textId="0B33A260"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07" w:history="1">
        <w:r w:rsidR="00BF043F" w:rsidRPr="00D74F30">
          <w:rPr>
            <w:rStyle w:val="Hipervnculo"/>
            <w:noProof/>
          </w:rPr>
          <w:t>11</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PROPUESTA ECONÓMICA</w:t>
        </w:r>
        <w:r w:rsidR="00BF043F">
          <w:rPr>
            <w:noProof/>
            <w:webHidden/>
          </w:rPr>
          <w:tab/>
        </w:r>
        <w:r w:rsidR="00BF043F">
          <w:rPr>
            <w:noProof/>
            <w:webHidden/>
          </w:rPr>
          <w:fldChar w:fldCharType="begin"/>
        </w:r>
        <w:r w:rsidR="00BF043F">
          <w:rPr>
            <w:noProof/>
            <w:webHidden/>
          </w:rPr>
          <w:instrText xml:space="preserve"> PAGEREF _Toc167217807 \h </w:instrText>
        </w:r>
        <w:r w:rsidR="00BF043F">
          <w:rPr>
            <w:noProof/>
            <w:webHidden/>
          </w:rPr>
        </w:r>
        <w:r w:rsidR="00BF043F">
          <w:rPr>
            <w:noProof/>
            <w:webHidden/>
          </w:rPr>
          <w:fldChar w:fldCharType="separate"/>
        </w:r>
        <w:r>
          <w:rPr>
            <w:noProof/>
            <w:webHidden/>
          </w:rPr>
          <w:t>32</w:t>
        </w:r>
        <w:r w:rsidR="00BF043F">
          <w:rPr>
            <w:noProof/>
            <w:webHidden/>
          </w:rPr>
          <w:fldChar w:fldCharType="end"/>
        </w:r>
      </w:hyperlink>
    </w:p>
    <w:p w14:paraId="470D000F" w14:textId="41CC7932" w:rsidR="00BF043F" w:rsidRDefault="006A1289" w:rsidP="00BF043F">
      <w:pPr>
        <w:pStyle w:val="TDC2"/>
        <w:tabs>
          <w:tab w:val="left" w:pos="880"/>
          <w:tab w:val="right" w:leader="dot" w:pos="9113"/>
        </w:tabs>
        <w:ind w:left="284" w:hanging="284"/>
        <w:rPr>
          <w:rFonts w:asciiTheme="minorHAnsi" w:eastAsiaTheme="minorEastAsia" w:hAnsiTheme="minorHAnsi" w:cstheme="minorBidi"/>
          <w:noProof/>
          <w:szCs w:val="22"/>
          <w:lang w:val="en-US"/>
        </w:rPr>
      </w:pPr>
      <w:hyperlink w:anchor="_Toc167217808" w:history="1">
        <w:r w:rsidR="00BF043F" w:rsidRPr="00D74F30">
          <w:rPr>
            <w:rStyle w:val="Hipervnculo"/>
            <w:noProof/>
            <w14:scene3d>
              <w14:camera w14:prst="orthographicFront"/>
              <w14:lightRig w14:rig="threePt" w14:dir="t">
                <w14:rot w14:lat="0" w14:lon="0" w14:rev="0"/>
              </w14:lightRig>
            </w14:scene3d>
          </w:rPr>
          <w:t>11.1</w:t>
        </w:r>
        <w:r w:rsidR="0003210C">
          <w:rPr>
            <w:rStyle w:val="Hipervnculo"/>
            <w:noProof/>
            <w14:scene3d>
              <w14:camera w14:prst="orthographicFront"/>
              <w14:lightRig w14:rig="threePt" w14:dir="t">
                <w14:rot w14:lat="0" w14:lon="0" w14:rev="0"/>
              </w14:lightRig>
            </w14:scene3d>
          </w:rPr>
          <w:t xml:space="preserve"> </w:t>
        </w:r>
        <w:r w:rsidR="00BF043F" w:rsidRPr="00D74F30">
          <w:rPr>
            <w:rStyle w:val="Hipervnculo"/>
            <w:noProof/>
          </w:rPr>
          <w:t>PAGO POR EL SERVICIO</w:t>
        </w:r>
        <w:r w:rsidR="00BF043F">
          <w:rPr>
            <w:noProof/>
            <w:webHidden/>
          </w:rPr>
          <w:tab/>
        </w:r>
        <w:r w:rsidR="00BF043F">
          <w:rPr>
            <w:noProof/>
            <w:webHidden/>
          </w:rPr>
          <w:fldChar w:fldCharType="begin"/>
        </w:r>
        <w:r w:rsidR="00BF043F">
          <w:rPr>
            <w:noProof/>
            <w:webHidden/>
          </w:rPr>
          <w:instrText xml:space="preserve"> PAGEREF _Toc167217808 \h </w:instrText>
        </w:r>
        <w:r w:rsidR="00BF043F">
          <w:rPr>
            <w:noProof/>
            <w:webHidden/>
          </w:rPr>
        </w:r>
        <w:r w:rsidR="00BF043F">
          <w:rPr>
            <w:noProof/>
            <w:webHidden/>
          </w:rPr>
          <w:fldChar w:fldCharType="separate"/>
        </w:r>
        <w:r>
          <w:rPr>
            <w:noProof/>
            <w:webHidden/>
          </w:rPr>
          <w:t>32</w:t>
        </w:r>
        <w:r w:rsidR="00BF043F">
          <w:rPr>
            <w:noProof/>
            <w:webHidden/>
          </w:rPr>
          <w:fldChar w:fldCharType="end"/>
        </w:r>
      </w:hyperlink>
    </w:p>
    <w:p w14:paraId="58C822BA" w14:textId="5A9AC578"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09" w:history="1">
        <w:r w:rsidR="00BF043F" w:rsidRPr="00D74F30">
          <w:rPr>
            <w:rStyle w:val="Hipervnculo"/>
            <w:noProof/>
          </w:rPr>
          <w:t>12</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CRITERIOS DE EVALUACIÓN TÉCNICA (MATRIZ DE EVALUACIÓN DE OFERTAS TÉCNICAS)</w:t>
        </w:r>
        <w:r w:rsidR="00BF043F">
          <w:rPr>
            <w:noProof/>
            <w:webHidden/>
          </w:rPr>
          <w:tab/>
        </w:r>
        <w:r w:rsidR="00BF043F">
          <w:rPr>
            <w:noProof/>
            <w:webHidden/>
          </w:rPr>
          <w:fldChar w:fldCharType="begin"/>
        </w:r>
        <w:r w:rsidR="00BF043F">
          <w:rPr>
            <w:noProof/>
            <w:webHidden/>
          </w:rPr>
          <w:instrText xml:space="preserve"> PAGEREF _Toc167217809 \h </w:instrText>
        </w:r>
        <w:r w:rsidR="00BF043F">
          <w:rPr>
            <w:noProof/>
            <w:webHidden/>
          </w:rPr>
        </w:r>
        <w:r w:rsidR="00BF043F">
          <w:rPr>
            <w:noProof/>
            <w:webHidden/>
          </w:rPr>
          <w:fldChar w:fldCharType="separate"/>
        </w:r>
        <w:r>
          <w:rPr>
            <w:noProof/>
            <w:webHidden/>
          </w:rPr>
          <w:t>32</w:t>
        </w:r>
        <w:r w:rsidR="00BF043F">
          <w:rPr>
            <w:noProof/>
            <w:webHidden/>
          </w:rPr>
          <w:fldChar w:fldCharType="end"/>
        </w:r>
      </w:hyperlink>
    </w:p>
    <w:p w14:paraId="10E92D43" w14:textId="6AAB0495"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10" w:history="1">
        <w:r w:rsidR="00BF043F" w:rsidRPr="00D74F30">
          <w:rPr>
            <w:rStyle w:val="Hipervnculo"/>
            <w:noProof/>
          </w:rPr>
          <w:t>13</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PLANES A PRESENTAR POR PARTE DEL CONTRATISTA</w:t>
        </w:r>
        <w:r w:rsidR="00BF043F">
          <w:rPr>
            <w:noProof/>
            <w:webHidden/>
          </w:rPr>
          <w:tab/>
        </w:r>
        <w:r w:rsidR="00BF043F">
          <w:rPr>
            <w:noProof/>
            <w:webHidden/>
          </w:rPr>
          <w:fldChar w:fldCharType="begin"/>
        </w:r>
        <w:r w:rsidR="00BF043F">
          <w:rPr>
            <w:noProof/>
            <w:webHidden/>
          </w:rPr>
          <w:instrText xml:space="preserve"> PAGEREF _Toc167217810 \h </w:instrText>
        </w:r>
        <w:r w:rsidR="00BF043F">
          <w:rPr>
            <w:noProof/>
            <w:webHidden/>
          </w:rPr>
        </w:r>
        <w:r w:rsidR="00BF043F">
          <w:rPr>
            <w:noProof/>
            <w:webHidden/>
          </w:rPr>
          <w:fldChar w:fldCharType="separate"/>
        </w:r>
        <w:r>
          <w:rPr>
            <w:noProof/>
            <w:webHidden/>
          </w:rPr>
          <w:t>32</w:t>
        </w:r>
        <w:r w:rsidR="00BF043F">
          <w:rPr>
            <w:noProof/>
            <w:webHidden/>
          </w:rPr>
          <w:fldChar w:fldCharType="end"/>
        </w:r>
      </w:hyperlink>
    </w:p>
    <w:p w14:paraId="5C7A2833" w14:textId="2EB06F75"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11" w:history="1">
        <w:r w:rsidR="00BF043F" w:rsidRPr="00D74F30">
          <w:rPr>
            <w:rStyle w:val="Hipervnculo"/>
            <w:noProof/>
          </w:rPr>
          <w:t>14</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DOCUMENTOS QUE FORMAN PARTE DE LOS TÉRMINOS DE REFERENCIA</w:t>
        </w:r>
        <w:r w:rsidR="00BF043F">
          <w:rPr>
            <w:noProof/>
            <w:webHidden/>
          </w:rPr>
          <w:tab/>
        </w:r>
        <w:r w:rsidR="00BF043F">
          <w:rPr>
            <w:noProof/>
            <w:webHidden/>
          </w:rPr>
          <w:fldChar w:fldCharType="begin"/>
        </w:r>
        <w:r w:rsidR="00BF043F">
          <w:rPr>
            <w:noProof/>
            <w:webHidden/>
          </w:rPr>
          <w:instrText xml:space="preserve"> PAGEREF _Toc167217811 \h </w:instrText>
        </w:r>
        <w:r w:rsidR="00BF043F">
          <w:rPr>
            <w:noProof/>
            <w:webHidden/>
          </w:rPr>
        </w:r>
        <w:r w:rsidR="00BF043F">
          <w:rPr>
            <w:noProof/>
            <w:webHidden/>
          </w:rPr>
          <w:fldChar w:fldCharType="separate"/>
        </w:r>
        <w:r>
          <w:rPr>
            <w:noProof/>
            <w:webHidden/>
          </w:rPr>
          <w:t>37</w:t>
        </w:r>
        <w:r w:rsidR="00BF043F">
          <w:rPr>
            <w:noProof/>
            <w:webHidden/>
          </w:rPr>
          <w:fldChar w:fldCharType="end"/>
        </w:r>
      </w:hyperlink>
    </w:p>
    <w:p w14:paraId="55650398" w14:textId="2EDFB40B"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12" w:history="1">
        <w:r w:rsidR="00BF043F" w:rsidRPr="00D74F30">
          <w:rPr>
            <w:rStyle w:val="Hipervnculo"/>
            <w:noProof/>
          </w:rPr>
          <w:t>15</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NORMAS APLICABLES</w:t>
        </w:r>
        <w:r w:rsidR="00BF043F">
          <w:rPr>
            <w:noProof/>
            <w:webHidden/>
          </w:rPr>
          <w:tab/>
        </w:r>
        <w:r w:rsidR="00BF043F">
          <w:rPr>
            <w:noProof/>
            <w:webHidden/>
          </w:rPr>
          <w:fldChar w:fldCharType="begin"/>
        </w:r>
        <w:r w:rsidR="00BF043F">
          <w:rPr>
            <w:noProof/>
            <w:webHidden/>
          </w:rPr>
          <w:instrText xml:space="preserve"> PAGEREF _Toc167217812 \h </w:instrText>
        </w:r>
        <w:r w:rsidR="00BF043F">
          <w:rPr>
            <w:noProof/>
            <w:webHidden/>
          </w:rPr>
        </w:r>
        <w:r w:rsidR="00BF043F">
          <w:rPr>
            <w:noProof/>
            <w:webHidden/>
          </w:rPr>
          <w:fldChar w:fldCharType="separate"/>
        </w:r>
        <w:r>
          <w:rPr>
            <w:noProof/>
            <w:webHidden/>
          </w:rPr>
          <w:t>37</w:t>
        </w:r>
        <w:r w:rsidR="00BF043F">
          <w:rPr>
            <w:noProof/>
            <w:webHidden/>
          </w:rPr>
          <w:fldChar w:fldCharType="end"/>
        </w:r>
      </w:hyperlink>
    </w:p>
    <w:p w14:paraId="1F47BA9C" w14:textId="57F5D8DC" w:rsidR="00BF043F" w:rsidRDefault="006A1289" w:rsidP="00BF043F">
      <w:pPr>
        <w:pStyle w:val="TDC1"/>
        <w:ind w:left="284" w:hanging="284"/>
        <w:rPr>
          <w:rFonts w:asciiTheme="minorHAnsi" w:eastAsiaTheme="minorEastAsia" w:hAnsiTheme="minorHAnsi" w:cstheme="minorBidi"/>
          <w:noProof/>
          <w:szCs w:val="22"/>
          <w:lang w:val="en-US"/>
        </w:rPr>
      </w:pPr>
      <w:hyperlink w:anchor="_Toc167217813" w:history="1">
        <w:r w:rsidR="00BF043F" w:rsidRPr="00D74F30">
          <w:rPr>
            <w:rStyle w:val="Hipervnculo"/>
            <w:noProof/>
          </w:rPr>
          <w:t>16</w:t>
        </w:r>
        <w:r w:rsidR="00BF043F">
          <w:rPr>
            <w:rFonts w:asciiTheme="minorHAnsi" w:eastAsiaTheme="minorEastAsia" w:hAnsiTheme="minorHAnsi" w:cstheme="minorBidi"/>
            <w:noProof/>
            <w:szCs w:val="22"/>
            <w:lang w:val="en-US"/>
          </w:rPr>
          <w:tab/>
        </w:r>
        <w:r w:rsidR="0003210C">
          <w:rPr>
            <w:rFonts w:asciiTheme="minorHAnsi" w:eastAsiaTheme="minorEastAsia" w:hAnsiTheme="minorHAnsi" w:cstheme="minorBidi"/>
            <w:noProof/>
            <w:szCs w:val="22"/>
            <w:lang w:val="en-US"/>
          </w:rPr>
          <w:t xml:space="preserve">  </w:t>
        </w:r>
        <w:r w:rsidR="00BF043F" w:rsidRPr="00D74F30">
          <w:rPr>
            <w:rStyle w:val="Hipervnculo"/>
            <w:noProof/>
          </w:rPr>
          <w:t>OBSERVACIONES Y RECOMENDACIONES GENERALES</w:t>
        </w:r>
        <w:r w:rsidR="00BF043F">
          <w:rPr>
            <w:noProof/>
            <w:webHidden/>
          </w:rPr>
          <w:tab/>
        </w:r>
        <w:r w:rsidR="00BF043F">
          <w:rPr>
            <w:noProof/>
            <w:webHidden/>
          </w:rPr>
          <w:fldChar w:fldCharType="begin"/>
        </w:r>
        <w:r w:rsidR="00BF043F">
          <w:rPr>
            <w:noProof/>
            <w:webHidden/>
          </w:rPr>
          <w:instrText xml:space="preserve"> PAGEREF _Toc167217813 \h </w:instrText>
        </w:r>
        <w:r w:rsidR="00BF043F">
          <w:rPr>
            <w:noProof/>
            <w:webHidden/>
          </w:rPr>
        </w:r>
        <w:r w:rsidR="00BF043F">
          <w:rPr>
            <w:noProof/>
            <w:webHidden/>
          </w:rPr>
          <w:fldChar w:fldCharType="separate"/>
        </w:r>
        <w:r>
          <w:rPr>
            <w:noProof/>
            <w:webHidden/>
          </w:rPr>
          <w:t>38</w:t>
        </w:r>
        <w:r w:rsidR="00BF043F">
          <w:rPr>
            <w:noProof/>
            <w:webHidden/>
          </w:rPr>
          <w:fldChar w:fldCharType="end"/>
        </w:r>
      </w:hyperlink>
    </w:p>
    <w:p w14:paraId="4139A30C" w14:textId="71A0B39C" w:rsidR="0088163C" w:rsidRPr="00BF043F" w:rsidRDefault="00610FE1" w:rsidP="00BF043F">
      <w:pPr>
        <w:ind w:left="284" w:hanging="284"/>
        <w:rPr>
          <w:color w:val="000000" w:themeColor="text1"/>
        </w:rPr>
      </w:pPr>
      <w:r w:rsidRPr="00BF043F">
        <w:rPr>
          <w:color w:val="000000" w:themeColor="text1"/>
        </w:rPr>
        <w:fldChar w:fldCharType="end"/>
      </w:r>
      <w:bookmarkStart w:id="1" w:name="_Toc485974556"/>
      <w:bookmarkStart w:id="2" w:name="_Toc486499568"/>
      <w:bookmarkStart w:id="3" w:name="_Toc486500719"/>
      <w:bookmarkStart w:id="4" w:name="_Toc488139262"/>
      <w:bookmarkStart w:id="5" w:name="_Toc488139396"/>
      <w:bookmarkStart w:id="6" w:name="_Toc488737571"/>
      <w:bookmarkStart w:id="7" w:name="_Toc488737841"/>
      <w:bookmarkEnd w:id="1"/>
      <w:bookmarkEnd w:id="2"/>
      <w:bookmarkEnd w:id="3"/>
      <w:bookmarkEnd w:id="4"/>
      <w:bookmarkEnd w:id="5"/>
      <w:bookmarkEnd w:id="6"/>
      <w:bookmarkEnd w:id="7"/>
    </w:p>
    <w:p w14:paraId="5B30DAF3" w14:textId="77777777" w:rsidR="0088163C" w:rsidRPr="00BF043F" w:rsidRDefault="0088163C" w:rsidP="0088163C">
      <w:pPr>
        <w:rPr>
          <w:color w:val="000000" w:themeColor="text1"/>
          <w:szCs w:val="22"/>
        </w:rPr>
      </w:pPr>
    </w:p>
    <w:p w14:paraId="7C4C8313" w14:textId="77777777" w:rsidR="00AE331B" w:rsidRPr="00BF043F" w:rsidRDefault="00AE331B" w:rsidP="0088163C">
      <w:pPr>
        <w:rPr>
          <w:color w:val="000000" w:themeColor="text1"/>
          <w:szCs w:val="22"/>
        </w:rPr>
        <w:sectPr w:rsidR="00AE331B" w:rsidRPr="00BF043F" w:rsidSect="000B2B87">
          <w:headerReference w:type="default" r:id="rId14"/>
          <w:footerReference w:type="default" r:id="rId15"/>
          <w:pgSz w:w="12242" w:h="15842" w:code="1"/>
          <w:pgMar w:top="1985" w:right="1418" w:bottom="993" w:left="1701" w:header="709" w:footer="709" w:gutter="0"/>
          <w:pgNumType w:start="1"/>
          <w:cols w:space="709"/>
          <w:noEndnote/>
        </w:sectPr>
      </w:pPr>
    </w:p>
    <w:p w14:paraId="1E4D7833" w14:textId="77777777" w:rsidR="00EE0CCF" w:rsidRPr="00BF043F" w:rsidRDefault="00EE0CCF" w:rsidP="00402E61">
      <w:pPr>
        <w:pStyle w:val="Ttulo1"/>
        <w:shd w:val="clear" w:color="auto" w:fill="FFFFFF" w:themeFill="background1"/>
        <w:rPr>
          <w:color w:val="000000" w:themeColor="text1"/>
        </w:rPr>
      </w:pPr>
      <w:bookmarkStart w:id="8" w:name="_Toc167217773"/>
      <w:r w:rsidRPr="00BF043F">
        <w:rPr>
          <w:color w:val="000000" w:themeColor="text1"/>
        </w:rPr>
        <w:lastRenderedPageBreak/>
        <w:t xml:space="preserve">ANTECEDENTES Y OBJETO DE LA </w:t>
      </w:r>
      <w:r w:rsidR="00F40FB0" w:rsidRPr="00BF043F">
        <w:rPr>
          <w:color w:val="000000" w:themeColor="text1"/>
        </w:rPr>
        <w:t>LICITACIÓN</w:t>
      </w:r>
      <w:bookmarkEnd w:id="8"/>
    </w:p>
    <w:p w14:paraId="1D08FF97" w14:textId="635EC9C5" w:rsidR="00FC2C50" w:rsidRPr="00BF043F" w:rsidRDefault="00E627E6" w:rsidP="00FC2C50">
      <w:pPr>
        <w:autoSpaceDE w:val="0"/>
        <w:autoSpaceDN w:val="0"/>
        <w:adjustRightInd w:val="0"/>
        <w:rPr>
          <w:noProof/>
          <w:color w:val="000000" w:themeColor="text1"/>
          <w:szCs w:val="22"/>
          <w:lang w:eastAsia="es-BO"/>
        </w:rPr>
      </w:pPr>
      <w:r w:rsidRPr="00BF043F">
        <w:rPr>
          <w:color w:val="000000" w:themeColor="text1"/>
          <w:szCs w:val="22"/>
        </w:rPr>
        <w:t xml:space="preserve">La Jefatura de Integridad de YPFB Transporte S.A. (en adelante YPFB TR), tiene planificado realizar </w:t>
      </w:r>
      <w:r w:rsidR="00632407" w:rsidRPr="00BF043F">
        <w:rPr>
          <w:color w:val="000000" w:themeColor="text1"/>
          <w:szCs w:val="22"/>
        </w:rPr>
        <w:t xml:space="preserve">la </w:t>
      </w:r>
      <w:r w:rsidRPr="00BF043F">
        <w:rPr>
          <w:color w:val="000000" w:themeColor="text1"/>
          <w:szCs w:val="22"/>
          <w:lang w:eastAsia="es-BO"/>
        </w:rPr>
        <w:t xml:space="preserve">reparación y certificación de </w:t>
      </w:r>
      <w:r w:rsidR="00632407" w:rsidRPr="00BF043F">
        <w:rPr>
          <w:color w:val="000000" w:themeColor="text1"/>
          <w:szCs w:val="22"/>
          <w:lang w:eastAsia="es-BO"/>
        </w:rPr>
        <w:t xml:space="preserve">tres (3) </w:t>
      </w:r>
      <w:r w:rsidRPr="00BF043F">
        <w:rPr>
          <w:color w:val="000000" w:themeColor="text1"/>
          <w:szCs w:val="22"/>
          <w:lang w:eastAsia="es-BO"/>
        </w:rPr>
        <w:t>tanques horizontales</w:t>
      </w:r>
      <w:r w:rsidRPr="00BF043F">
        <w:rPr>
          <w:bCs/>
          <w:smallCaps/>
          <w:color w:val="000000" w:themeColor="text1"/>
          <w:szCs w:val="22"/>
          <w:lang w:eastAsia="es-ES"/>
        </w:rPr>
        <w:t xml:space="preserve"> </w:t>
      </w:r>
      <w:r w:rsidRPr="00BF043F">
        <w:rPr>
          <w:color w:val="000000" w:themeColor="text1"/>
          <w:szCs w:val="22"/>
          <w:lang w:eastAsia="es-BO"/>
        </w:rPr>
        <w:t xml:space="preserve">de </w:t>
      </w:r>
      <w:r w:rsidR="008860C5" w:rsidRPr="00BF043F">
        <w:rPr>
          <w:color w:val="000000" w:themeColor="text1"/>
          <w:szCs w:val="22"/>
          <w:lang w:eastAsia="es-BO"/>
        </w:rPr>
        <w:t>GLP</w:t>
      </w:r>
      <w:r w:rsidR="008860C5" w:rsidRPr="00BF043F">
        <w:rPr>
          <w:noProof/>
          <w:color w:val="000000" w:themeColor="text1"/>
          <w:szCs w:val="22"/>
          <w:lang w:eastAsia="es-BO"/>
        </w:rPr>
        <w:t xml:space="preserve"> en</w:t>
      </w:r>
      <w:r w:rsidRPr="00BF043F">
        <w:rPr>
          <w:noProof/>
          <w:color w:val="000000" w:themeColor="text1"/>
          <w:szCs w:val="22"/>
          <w:lang w:eastAsia="es-BO"/>
        </w:rPr>
        <w:t xml:space="preserve"> la </w:t>
      </w:r>
      <w:r w:rsidR="00FC2C50" w:rsidRPr="00BF043F">
        <w:rPr>
          <w:noProof/>
          <w:color w:val="000000" w:themeColor="text1"/>
          <w:szCs w:val="22"/>
          <w:lang w:eastAsia="es-BO"/>
        </w:rPr>
        <w:t xml:space="preserve">Estación </w:t>
      </w:r>
      <w:r w:rsidRPr="00BF043F">
        <w:rPr>
          <w:noProof/>
          <w:color w:val="000000" w:themeColor="text1"/>
          <w:szCs w:val="22"/>
          <w:lang w:eastAsia="es-BO"/>
        </w:rPr>
        <w:t>Terminal Tarija</w:t>
      </w:r>
      <w:r w:rsidR="00632407" w:rsidRPr="00BF043F">
        <w:rPr>
          <w:noProof/>
          <w:color w:val="000000" w:themeColor="text1"/>
          <w:szCs w:val="22"/>
          <w:lang w:eastAsia="es-BO"/>
        </w:rPr>
        <w:t>, misma que</w:t>
      </w:r>
      <w:r w:rsidRPr="00BF043F">
        <w:rPr>
          <w:noProof/>
          <w:color w:val="000000" w:themeColor="text1"/>
          <w:szCs w:val="22"/>
          <w:lang w:eastAsia="es-BO"/>
        </w:rPr>
        <w:t xml:space="preserve">  </w:t>
      </w:r>
      <w:r w:rsidR="00FC2C50" w:rsidRPr="00BF043F">
        <w:rPr>
          <w:noProof/>
          <w:color w:val="000000" w:themeColor="text1"/>
          <w:szCs w:val="22"/>
          <w:lang w:eastAsia="es-BO"/>
        </w:rPr>
        <w:t xml:space="preserve">se encuentra ubicada </w:t>
      </w:r>
      <w:r w:rsidRPr="00BF043F">
        <w:rPr>
          <w:noProof/>
          <w:color w:val="000000" w:themeColor="text1"/>
          <w:szCs w:val="22"/>
          <w:lang w:eastAsia="es-BO"/>
        </w:rPr>
        <w:t>al ingr</w:t>
      </w:r>
      <w:r w:rsidR="00632407" w:rsidRPr="00BF043F">
        <w:rPr>
          <w:noProof/>
          <w:color w:val="000000" w:themeColor="text1"/>
          <w:szCs w:val="22"/>
          <w:lang w:eastAsia="es-BO"/>
        </w:rPr>
        <w:t>e</w:t>
      </w:r>
      <w:r w:rsidRPr="00BF043F">
        <w:rPr>
          <w:noProof/>
          <w:color w:val="000000" w:themeColor="text1"/>
          <w:szCs w:val="22"/>
          <w:lang w:eastAsia="es-BO"/>
        </w:rPr>
        <w:t>so de la ciudad de</w:t>
      </w:r>
      <w:r w:rsidR="00FC2C50" w:rsidRPr="00BF043F">
        <w:rPr>
          <w:noProof/>
          <w:color w:val="000000" w:themeColor="text1"/>
          <w:szCs w:val="22"/>
          <w:lang w:eastAsia="es-BO"/>
        </w:rPr>
        <w:t xml:space="preserve"> Tarija y es el punto </w:t>
      </w:r>
      <w:r w:rsidR="002B456B" w:rsidRPr="00BF043F">
        <w:rPr>
          <w:noProof/>
          <w:color w:val="000000" w:themeColor="text1"/>
          <w:szCs w:val="22"/>
          <w:lang w:eastAsia="es-BO"/>
        </w:rPr>
        <w:t xml:space="preserve"> final del</w:t>
      </w:r>
      <w:r w:rsidR="00FC2C50" w:rsidRPr="00BF043F">
        <w:rPr>
          <w:noProof/>
          <w:color w:val="000000" w:themeColor="text1"/>
          <w:szCs w:val="22"/>
          <w:lang w:eastAsia="es-BO"/>
        </w:rPr>
        <w:t xml:space="preserve"> </w:t>
      </w:r>
      <w:r w:rsidR="00632407" w:rsidRPr="00BF043F">
        <w:rPr>
          <w:noProof/>
          <w:color w:val="000000" w:themeColor="text1"/>
          <w:szCs w:val="22"/>
          <w:lang w:eastAsia="es-BO"/>
        </w:rPr>
        <w:t>Poliducto Villamontes – Tarija (</w:t>
      </w:r>
      <w:r w:rsidR="00FC2C50" w:rsidRPr="00BF043F">
        <w:rPr>
          <w:noProof/>
          <w:color w:val="000000" w:themeColor="text1"/>
          <w:szCs w:val="22"/>
          <w:lang w:eastAsia="es-BO"/>
        </w:rPr>
        <w:t>PVT</w:t>
      </w:r>
      <w:r w:rsidR="00632407" w:rsidRPr="00BF043F">
        <w:rPr>
          <w:noProof/>
          <w:color w:val="000000" w:themeColor="text1"/>
          <w:szCs w:val="22"/>
          <w:lang w:eastAsia="es-BO"/>
        </w:rPr>
        <w:t>)</w:t>
      </w:r>
      <w:r w:rsidR="00FC2C50" w:rsidRPr="00BF043F">
        <w:rPr>
          <w:noProof/>
          <w:color w:val="000000" w:themeColor="text1"/>
          <w:szCs w:val="22"/>
          <w:lang w:eastAsia="es-BO"/>
        </w:rPr>
        <w:t xml:space="preserve"> de 4” de diámetro </w:t>
      </w:r>
      <w:r w:rsidR="00632407" w:rsidRPr="00BF043F">
        <w:rPr>
          <w:noProof/>
          <w:color w:val="000000" w:themeColor="text1"/>
          <w:szCs w:val="22"/>
          <w:lang w:eastAsia="es-BO"/>
        </w:rPr>
        <w:t xml:space="preserve">y </w:t>
      </w:r>
      <w:r w:rsidR="00FC2C50" w:rsidRPr="00BF043F">
        <w:rPr>
          <w:noProof/>
          <w:color w:val="000000" w:themeColor="text1"/>
          <w:szCs w:val="22"/>
          <w:lang w:eastAsia="es-BO"/>
        </w:rPr>
        <w:t xml:space="preserve">que </w:t>
      </w:r>
      <w:r w:rsidR="00D145A6" w:rsidRPr="00BF043F">
        <w:rPr>
          <w:noProof/>
          <w:color w:val="000000" w:themeColor="text1"/>
          <w:szCs w:val="22"/>
          <w:lang w:eastAsia="es-BO"/>
        </w:rPr>
        <w:t>llega de</w:t>
      </w:r>
      <w:r w:rsidR="00632407" w:rsidRPr="00BF043F">
        <w:rPr>
          <w:noProof/>
          <w:color w:val="000000" w:themeColor="text1"/>
          <w:szCs w:val="22"/>
          <w:lang w:eastAsia="es-BO"/>
        </w:rPr>
        <w:t>sde E</w:t>
      </w:r>
      <w:r w:rsidR="0083591A" w:rsidRPr="00BF043F">
        <w:rPr>
          <w:noProof/>
          <w:color w:val="000000" w:themeColor="text1"/>
          <w:szCs w:val="22"/>
          <w:lang w:eastAsia="es-BO"/>
        </w:rPr>
        <w:t>stació</w:t>
      </w:r>
      <w:r w:rsidR="00D145A6" w:rsidRPr="00BF043F">
        <w:rPr>
          <w:noProof/>
          <w:color w:val="000000" w:themeColor="text1"/>
          <w:szCs w:val="22"/>
          <w:lang w:eastAsia="es-BO"/>
        </w:rPr>
        <w:t xml:space="preserve">n </w:t>
      </w:r>
      <w:r w:rsidR="00632407" w:rsidRPr="00BF043F">
        <w:rPr>
          <w:noProof/>
          <w:color w:val="000000" w:themeColor="text1"/>
          <w:szCs w:val="22"/>
          <w:lang w:eastAsia="es-BO"/>
        </w:rPr>
        <w:t>V</w:t>
      </w:r>
      <w:r w:rsidR="00D145A6" w:rsidRPr="00BF043F">
        <w:rPr>
          <w:noProof/>
          <w:color w:val="000000" w:themeColor="text1"/>
          <w:szCs w:val="22"/>
          <w:lang w:eastAsia="es-BO"/>
        </w:rPr>
        <w:t>illamontes</w:t>
      </w:r>
      <w:r w:rsidR="00FC2C50" w:rsidRPr="00BF043F">
        <w:rPr>
          <w:noProof/>
          <w:color w:val="000000" w:themeColor="text1"/>
          <w:szCs w:val="22"/>
          <w:lang w:eastAsia="es-BO"/>
        </w:rPr>
        <w:t xml:space="preserve">, pasando por la </w:t>
      </w:r>
      <w:r w:rsidR="00FC4878" w:rsidRPr="00BF043F">
        <w:rPr>
          <w:noProof/>
          <w:color w:val="000000" w:themeColor="text1"/>
          <w:szCs w:val="22"/>
          <w:lang w:eastAsia="es-BO"/>
        </w:rPr>
        <w:t>E</w:t>
      </w:r>
      <w:r w:rsidR="00FC2C50" w:rsidRPr="00BF043F">
        <w:rPr>
          <w:noProof/>
          <w:color w:val="000000" w:themeColor="text1"/>
          <w:szCs w:val="22"/>
          <w:lang w:eastAsia="es-BO"/>
        </w:rPr>
        <w:t>stación interme</w:t>
      </w:r>
      <w:r w:rsidR="0083591A" w:rsidRPr="00BF043F">
        <w:rPr>
          <w:noProof/>
          <w:color w:val="000000" w:themeColor="text1"/>
          <w:szCs w:val="22"/>
          <w:lang w:eastAsia="es-BO"/>
        </w:rPr>
        <w:t>dia Entre Ríos ubicada en el kp</w:t>
      </w:r>
      <w:r w:rsidR="00FC2C50" w:rsidRPr="00BF043F">
        <w:rPr>
          <w:noProof/>
          <w:color w:val="000000" w:themeColor="text1"/>
          <w:szCs w:val="22"/>
          <w:lang w:eastAsia="es-BO"/>
        </w:rPr>
        <w:t xml:space="preserve"> 107+107 hasta llegar a la Estación Terminal Tarija en la progresiva </w:t>
      </w:r>
      <w:r w:rsidR="0083591A" w:rsidRPr="00BF043F">
        <w:rPr>
          <w:noProof/>
          <w:color w:val="000000" w:themeColor="text1"/>
          <w:szCs w:val="22"/>
          <w:lang w:eastAsia="es-BO"/>
        </w:rPr>
        <w:t>kp</w:t>
      </w:r>
      <w:r w:rsidR="00632407" w:rsidRPr="00BF043F">
        <w:rPr>
          <w:noProof/>
          <w:color w:val="000000" w:themeColor="text1"/>
          <w:szCs w:val="22"/>
          <w:lang w:eastAsia="es-BO"/>
        </w:rPr>
        <w:t xml:space="preserve"> </w:t>
      </w:r>
      <w:r w:rsidR="00FC2C50" w:rsidRPr="00BF043F">
        <w:rPr>
          <w:noProof/>
          <w:color w:val="000000" w:themeColor="text1"/>
          <w:szCs w:val="22"/>
          <w:lang w:eastAsia="es-BO"/>
        </w:rPr>
        <w:t>176+033</w:t>
      </w:r>
      <w:r w:rsidR="00632407" w:rsidRPr="00BF043F">
        <w:rPr>
          <w:noProof/>
          <w:color w:val="000000" w:themeColor="text1"/>
          <w:szCs w:val="22"/>
          <w:lang w:eastAsia="es-BO"/>
        </w:rPr>
        <w:t>.</w:t>
      </w:r>
      <w:r w:rsidR="00FC2C50" w:rsidRPr="00BF043F">
        <w:rPr>
          <w:noProof/>
          <w:color w:val="000000" w:themeColor="text1"/>
          <w:szCs w:val="22"/>
          <w:lang w:eastAsia="es-BO"/>
        </w:rPr>
        <w:t xml:space="preserve"> El poliducto PVT actualmente transporta Gas Licuado de Petróleo (GLP), Gasolina Especial (GE), Jet Fuel (JF) y Diésel Oíl (DO).  El GLP </w:t>
      </w:r>
      <w:r w:rsidR="00632407" w:rsidRPr="00BF043F">
        <w:rPr>
          <w:noProof/>
          <w:color w:val="000000" w:themeColor="text1"/>
          <w:szCs w:val="22"/>
          <w:lang w:eastAsia="es-BO"/>
        </w:rPr>
        <w:t>recibi</w:t>
      </w:r>
      <w:r w:rsidR="00FC2C50" w:rsidRPr="00BF043F">
        <w:rPr>
          <w:noProof/>
          <w:color w:val="000000" w:themeColor="text1"/>
          <w:szCs w:val="22"/>
          <w:lang w:eastAsia="es-BO"/>
        </w:rPr>
        <w:t>do es almacenado prev</w:t>
      </w:r>
      <w:r w:rsidR="00632407" w:rsidRPr="00BF043F">
        <w:rPr>
          <w:noProof/>
          <w:color w:val="000000" w:themeColor="text1"/>
          <w:szCs w:val="22"/>
          <w:lang w:eastAsia="es-BO"/>
        </w:rPr>
        <w:t>i</w:t>
      </w:r>
      <w:r w:rsidR="00FC2C50" w:rsidRPr="00BF043F">
        <w:rPr>
          <w:noProof/>
          <w:color w:val="000000" w:themeColor="text1"/>
          <w:szCs w:val="22"/>
          <w:lang w:eastAsia="es-BO"/>
        </w:rPr>
        <w:t>amente en los tan</w:t>
      </w:r>
      <w:r w:rsidR="002B456B" w:rsidRPr="00BF043F">
        <w:rPr>
          <w:noProof/>
          <w:color w:val="000000" w:themeColor="text1"/>
          <w:szCs w:val="22"/>
          <w:lang w:eastAsia="es-BO"/>
        </w:rPr>
        <w:t>ques horizontales presurizados</w:t>
      </w:r>
      <w:r w:rsidR="00CD60F7" w:rsidRPr="00BF043F">
        <w:rPr>
          <w:noProof/>
          <w:color w:val="000000" w:themeColor="text1"/>
          <w:szCs w:val="22"/>
          <w:lang w:eastAsia="es-BO"/>
        </w:rPr>
        <w:t xml:space="preserve"> (salchichas)</w:t>
      </w:r>
      <w:r w:rsidR="002B456B" w:rsidRPr="00BF043F">
        <w:rPr>
          <w:noProof/>
          <w:color w:val="000000" w:themeColor="text1"/>
          <w:szCs w:val="22"/>
          <w:lang w:eastAsia="es-BO"/>
        </w:rPr>
        <w:t xml:space="preserve"> </w:t>
      </w:r>
      <w:r w:rsidR="00EB29BA" w:rsidRPr="00BF043F">
        <w:rPr>
          <w:noProof/>
          <w:color w:val="000000" w:themeColor="text1"/>
          <w:szCs w:val="22"/>
          <w:lang w:eastAsia="es-BO"/>
        </w:rPr>
        <w:t>0</w:t>
      </w:r>
      <w:r w:rsidR="002B456B" w:rsidRPr="00BF043F">
        <w:rPr>
          <w:noProof/>
          <w:color w:val="000000" w:themeColor="text1"/>
          <w:szCs w:val="22"/>
          <w:lang w:eastAsia="es-BO"/>
        </w:rPr>
        <w:t>1</w:t>
      </w:r>
      <w:r w:rsidR="008860C5" w:rsidRPr="00BF043F">
        <w:rPr>
          <w:noProof/>
          <w:color w:val="000000" w:themeColor="text1"/>
          <w:szCs w:val="22"/>
          <w:lang w:eastAsia="es-BO"/>
        </w:rPr>
        <w:t xml:space="preserve">, </w:t>
      </w:r>
      <w:r w:rsidR="00EB29BA" w:rsidRPr="00BF043F">
        <w:rPr>
          <w:noProof/>
          <w:color w:val="000000" w:themeColor="text1"/>
          <w:szCs w:val="22"/>
          <w:lang w:eastAsia="es-BO"/>
        </w:rPr>
        <w:t>0</w:t>
      </w:r>
      <w:r w:rsidR="008860C5" w:rsidRPr="00BF043F">
        <w:rPr>
          <w:noProof/>
          <w:color w:val="000000" w:themeColor="text1"/>
          <w:szCs w:val="22"/>
          <w:lang w:eastAsia="es-BO"/>
        </w:rPr>
        <w:t>4</w:t>
      </w:r>
      <w:r w:rsidR="002B456B" w:rsidRPr="00BF043F">
        <w:rPr>
          <w:noProof/>
          <w:color w:val="000000" w:themeColor="text1"/>
          <w:szCs w:val="22"/>
          <w:lang w:eastAsia="es-BO"/>
        </w:rPr>
        <w:t xml:space="preserve"> y </w:t>
      </w:r>
      <w:r w:rsidR="008860C5" w:rsidRPr="00BF043F">
        <w:rPr>
          <w:noProof/>
          <w:color w:val="000000" w:themeColor="text1"/>
          <w:szCs w:val="22"/>
          <w:lang w:eastAsia="es-BO"/>
        </w:rPr>
        <w:t>1</w:t>
      </w:r>
      <w:r w:rsidR="002B456B" w:rsidRPr="00BF043F">
        <w:rPr>
          <w:noProof/>
          <w:color w:val="000000" w:themeColor="text1"/>
          <w:szCs w:val="22"/>
          <w:lang w:eastAsia="es-BO"/>
        </w:rPr>
        <w:t>0</w:t>
      </w:r>
      <w:r w:rsidR="008860C5" w:rsidRPr="00BF043F">
        <w:rPr>
          <w:noProof/>
          <w:color w:val="000000" w:themeColor="text1"/>
          <w:szCs w:val="22"/>
          <w:lang w:eastAsia="es-BO"/>
        </w:rPr>
        <w:t>.</w:t>
      </w:r>
    </w:p>
    <w:p w14:paraId="7D420D22" w14:textId="48AFA601" w:rsidR="00FC2C50" w:rsidRPr="00BF043F" w:rsidRDefault="00FC2C50" w:rsidP="005E3C98">
      <w:pPr>
        <w:pStyle w:val="Prrafodelista"/>
        <w:numPr>
          <w:ilvl w:val="0"/>
          <w:numId w:val="13"/>
        </w:numPr>
        <w:tabs>
          <w:tab w:val="left" w:pos="-1276"/>
        </w:tabs>
        <w:spacing w:line="276" w:lineRule="auto"/>
        <w:ind w:left="709" w:right="51" w:hanging="349"/>
        <w:rPr>
          <w:noProof/>
          <w:color w:val="000000" w:themeColor="text1"/>
          <w:szCs w:val="22"/>
          <w:lang w:eastAsia="es-BO"/>
        </w:rPr>
      </w:pPr>
      <w:r w:rsidRPr="00BF043F">
        <w:rPr>
          <w:noProof/>
          <w:color w:val="000000" w:themeColor="text1"/>
          <w:szCs w:val="22"/>
          <w:lang w:eastAsia="es-BO"/>
        </w:rPr>
        <w:t xml:space="preserve">Las instalaciones actualmente son compartidas entre YPFB </w:t>
      </w:r>
      <w:r w:rsidR="006D20F1" w:rsidRPr="00BF043F">
        <w:rPr>
          <w:noProof/>
          <w:color w:val="000000" w:themeColor="text1"/>
          <w:szCs w:val="22"/>
          <w:lang w:eastAsia="es-BO"/>
        </w:rPr>
        <w:t>TR</w:t>
      </w:r>
      <w:r w:rsidR="008860C5" w:rsidRPr="00BF043F">
        <w:rPr>
          <w:noProof/>
          <w:color w:val="000000" w:themeColor="text1"/>
          <w:szCs w:val="22"/>
          <w:lang w:eastAsia="es-BO"/>
        </w:rPr>
        <w:t>,</w:t>
      </w:r>
      <w:r w:rsidR="006D20F1" w:rsidRPr="00BF043F">
        <w:rPr>
          <w:noProof/>
          <w:color w:val="000000" w:themeColor="text1"/>
          <w:szCs w:val="22"/>
          <w:lang w:eastAsia="es-BO"/>
        </w:rPr>
        <w:t xml:space="preserve"> YPFB L,</w:t>
      </w:r>
      <w:r w:rsidR="008860C5" w:rsidRPr="00BF043F">
        <w:rPr>
          <w:noProof/>
          <w:color w:val="000000" w:themeColor="text1"/>
          <w:szCs w:val="22"/>
          <w:lang w:eastAsia="es-BO"/>
        </w:rPr>
        <w:t xml:space="preserve"> </w:t>
      </w:r>
      <w:r w:rsidR="00CD60F7" w:rsidRPr="00BF043F">
        <w:rPr>
          <w:noProof/>
          <w:color w:val="000000" w:themeColor="text1"/>
          <w:szCs w:val="22"/>
          <w:lang w:eastAsia="es-BO"/>
        </w:rPr>
        <w:t>e</w:t>
      </w:r>
      <w:r w:rsidR="008860C5" w:rsidRPr="00BF043F">
        <w:rPr>
          <w:noProof/>
          <w:color w:val="000000" w:themeColor="text1"/>
          <w:szCs w:val="22"/>
          <w:lang w:eastAsia="es-BO"/>
        </w:rPr>
        <w:t xml:space="preserve"> YPFB COMERCIAL</w:t>
      </w:r>
      <w:r w:rsidR="00CD60F7" w:rsidRPr="00BF043F">
        <w:rPr>
          <w:noProof/>
          <w:color w:val="000000" w:themeColor="text1"/>
          <w:szCs w:val="22"/>
          <w:lang w:eastAsia="es-BO"/>
        </w:rPr>
        <w:t>.</w:t>
      </w:r>
      <w:r w:rsidR="008860C5" w:rsidRPr="00BF043F">
        <w:rPr>
          <w:noProof/>
          <w:color w:val="000000" w:themeColor="text1"/>
          <w:szCs w:val="22"/>
          <w:lang w:eastAsia="es-BO"/>
        </w:rPr>
        <w:t xml:space="preserve"> </w:t>
      </w:r>
    </w:p>
    <w:p w14:paraId="69FEC3EA" w14:textId="20CC9821" w:rsidR="00FC2C50" w:rsidRPr="00BF043F" w:rsidRDefault="00FC2C50"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 xml:space="preserve">El </w:t>
      </w:r>
      <w:r w:rsidR="00CD60F7" w:rsidRPr="00BF043F">
        <w:rPr>
          <w:noProof/>
          <w:color w:val="000000" w:themeColor="text1"/>
          <w:szCs w:val="22"/>
          <w:lang w:eastAsia="es-BO"/>
        </w:rPr>
        <w:t>patio</w:t>
      </w:r>
      <w:r w:rsidRPr="00BF043F">
        <w:rPr>
          <w:noProof/>
          <w:color w:val="000000" w:themeColor="text1"/>
          <w:szCs w:val="22"/>
          <w:lang w:eastAsia="es-BO"/>
        </w:rPr>
        <w:t xml:space="preserve"> de tanques de al</w:t>
      </w:r>
      <w:r w:rsidR="008860C5" w:rsidRPr="00BF043F">
        <w:rPr>
          <w:noProof/>
          <w:color w:val="000000" w:themeColor="text1"/>
          <w:szCs w:val="22"/>
          <w:lang w:eastAsia="es-BO"/>
        </w:rPr>
        <w:t xml:space="preserve">macenamiento de GLP, consta de </w:t>
      </w:r>
      <w:r w:rsidR="00CD60F7" w:rsidRPr="00BF043F">
        <w:rPr>
          <w:noProof/>
          <w:color w:val="000000" w:themeColor="text1"/>
          <w:szCs w:val="22"/>
          <w:lang w:eastAsia="es-BO"/>
        </w:rPr>
        <w:t>diez (</w:t>
      </w:r>
      <w:r w:rsidR="008860C5" w:rsidRPr="00BF043F">
        <w:rPr>
          <w:noProof/>
          <w:color w:val="000000" w:themeColor="text1"/>
          <w:szCs w:val="22"/>
          <w:lang w:eastAsia="es-BO"/>
        </w:rPr>
        <w:t>10</w:t>
      </w:r>
      <w:r w:rsidR="00CD60F7" w:rsidRPr="00BF043F">
        <w:rPr>
          <w:noProof/>
          <w:color w:val="000000" w:themeColor="text1"/>
          <w:szCs w:val="22"/>
          <w:lang w:eastAsia="es-BO"/>
        </w:rPr>
        <w:t>)</w:t>
      </w:r>
      <w:r w:rsidRPr="00BF043F">
        <w:rPr>
          <w:noProof/>
          <w:color w:val="000000" w:themeColor="text1"/>
          <w:szCs w:val="22"/>
          <w:lang w:eastAsia="es-BO"/>
        </w:rPr>
        <w:t xml:space="preserve"> tanques Horizontales a Presión,</w:t>
      </w:r>
      <w:r w:rsidR="00CD60F7" w:rsidRPr="00BF043F">
        <w:rPr>
          <w:noProof/>
          <w:color w:val="000000" w:themeColor="text1"/>
          <w:szCs w:val="22"/>
          <w:lang w:eastAsia="es-BO"/>
        </w:rPr>
        <w:t xml:space="preserve"> de</w:t>
      </w:r>
      <w:r w:rsidRPr="00BF043F">
        <w:rPr>
          <w:noProof/>
          <w:color w:val="000000" w:themeColor="text1"/>
          <w:szCs w:val="22"/>
          <w:lang w:eastAsia="es-BO"/>
        </w:rPr>
        <w:t xml:space="preserve"> los cuales </w:t>
      </w:r>
      <w:r w:rsidR="00CD60F7" w:rsidRPr="00BF043F">
        <w:rPr>
          <w:noProof/>
          <w:color w:val="000000" w:themeColor="text1"/>
          <w:szCs w:val="22"/>
          <w:lang w:eastAsia="es-BO"/>
        </w:rPr>
        <w:t>seis (</w:t>
      </w:r>
      <w:r w:rsidR="00B61923" w:rsidRPr="00BF043F">
        <w:rPr>
          <w:noProof/>
          <w:color w:val="000000" w:themeColor="text1"/>
          <w:szCs w:val="22"/>
          <w:lang w:eastAsia="es-BO"/>
        </w:rPr>
        <w:t>6</w:t>
      </w:r>
      <w:r w:rsidR="00CD60F7" w:rsidRPr="00BF043F">
        <w:rPr>
          <w:noProof/>
          <w:color w:val="000000" w:themeColor="text1"/>
          <w:szCs w:val="22"/>
          <w:lang w:eastAsia="es-BO"/>
        </w:rPr>
        <w:t>)</w:t>
      </w:r>
      <w:r w:rsidR="00B61923" w:rsidRPr="00BF043F">
        <w:rPr>
          <w:noProof/>
          <w:color w:val="000000" w:themeColor="text1"/>
          <w:szCs w:val="22"/>
          <w:lang w:eastAsia="es-BO"/>
        </w:rPr>
        <w:t xml:space="preserve"> </w:t>
      </w:r>
      <w:r w:rsidRPr="00BF043F">
        <w:rPr>
          <w:noProof/>
          <w:color w:val="000000" w:themeColor="text1"/>
          <w:szCs w:val="22"/>
          <w:lang w:eastAsia="es-BO"/>
        </w:rPr>
        <w:t>pertenecen</w:t>
      </w:r>
      <w:r w:rsidR="00086101" w:rsidRPr="00BF043F">
        <w:rPr>
          <w:noProof/>
          <w:color w:val="000000" w:themeColor="text1"/>
          <w:szCs w:val="22"/>
          <w:lang w:eastAsia="es-BO"/>
        </w:rPr>
        <w:t xml:space="preserve">  a  YPFB TR </w:t>
      </w:r>
      <w:r w:rsidR="00CD60F7" w:rsidRPr="00BF043F">
        <w:rPr>
          <w:noProof/>
          <w:color w:val="000000" w:themeColor="text1"/>
          <w:szCs w:val="22"/>
          <w:lang w:eastAsia="es-BO"/>
        </w:rPr>
        <w:t xml:space="preserve">y </w:t>
      </w:r>
      <w:r w:rsidR="00086101" w:rsidRPr="00BF043F">
        <w:rPr>
          <w:noProof/>
          <w:color w:val="000000" w:themeColor="text1"/>
          <w:szCs w:val="22"/>
          <w:lang w:eastAsia="es-BO"/>
        </w:rPr>
        <w:t>se tiene planificado realizar</w:t>
      </w:r>
      <w:r w:rsidR="00B61923" w:rsidRPr="00BF043F">
        <w:rPr>
          <w:noProof/>
          <w:color w:val="000000" w:themeColor="text1"/>
          <w:szCs w:val="22"/>
          <w:lang w:eastAsia="es-BO"/>
        </w:rPr>
        <w:t xml:space="preserve"> a </w:t>
      </w:r>
      <w:r w:rsidR="00CD60F7" w:rsidRPr="00BF043F">
        <w:rPr>
          <w:noProof/>
          <w:color w:val="000000" w:themeColor="text1"/>
          <w:szCs w:val="22"/>
          <w:lang w:eastAsia="es-BO"/>
        </w:rPr>
        <w:t>tres (</w:t>
      </w:r>
      <w:r w:rsidR="00B61923" w:rsidRPr="00BF043F">
        <w:rPr>
          <w:noProof/>
          <w:color w:val="000000" w:themeColor="text1"/>
          <w:szCs w:val="22"/>
          <w:lang w:eastAsia="es-BO"/>
        </w:rPr>
        <w:t>3</w:t>
      </w:r>
      <w:r w:rsidR="00CD60F7" w:rsidRPr="00BF043F">
        <w:rPr>
          <w:noProof/>
          <w:color w:val="000000" w:themeColor="text1"/>
          <w:szCs w:val="22"/>
          <w:lang w:eastAsia="es-BO"/>
        </w:rPr>
        <w:t>)</w:t>
      </w:r>
      <w:r w:rsidR="00B61923" w:rsidRPr="00BF043F">
        <w:rPr>
          <w:noProof/>
          <w:color w:val="000000" w:themeColor="text1"/>
          <w:szCs w:val="22"/>
          <w:lang w:eastAsia="es-BO"/>
        </w:rPr>
        <w:t xml:space="preserve"> la reparaci</w:t>
      </w:r>
      <w:r w:rsidR="00CD60F7" w:rsidRPr="00BF043F">
        <w:rPr>
          <w:noProof/>
          <w:color w:val="000000" w:themeColor="text1"/>
          <w:szCs w:val="22"/>
          <w:lang w:eastAsia="es-BO"/>
        </w:rPr>
        <w:t>ó</w:t>
      </w:r>
      <w:r w:rsidR="00B61923" w:rsidRPr="00BF043F">
        <w:rPr>
          <w:noProof/>
          <w:color w:val="000000" w:themeColor="text1"/>
          <w:szCs w:val="22"/>
          <w:lang w:eastAsia="es-BO"/>
        </w:rPr>
        <w:t xml:space="preserve">n </w:t>
      </w:r>
      <w:r w:rsidR="00CD60F7" w:rsidRPr="00BF043F">
        <w:rPr>
          <w:noProof/>
          <w:color w:val="000000" w:themeColor="text1"/>
          <w:szCs w:val="22"/>
          <w:lang w:eastAsia="es-BO"/>
        </w:rPr>
        <w:t>C</w:t>
      </w:r>
      <w:r w:rsidR="00B61923" w:rsidRPr="00BF043F">
        <w:rPr>
          <w:noProof/>
          <w:color w:val="000000" w:themeColor="text1"/>
          <w:szCs w:val="22"/>
          <w:lang w:eastAsia="es-BO"/>
        </w:rPr>
        <w:t>ertificada</w:t>
      </w:r>
      <w:r w:rsidR="00A62CDE" w:rsidRPr="00BF043F">
        <w:rPr>
          <w:noProof/>
          <w:color w:val="000000" w:themeColor="text1"/>
          <w:szCs w:val="22"/>
          <w:lang w:eastAsia="es-BO"/>
        </w:rPr>
        <w:t>.</w:t>
      </w:r>
    </w:p>
    <w:p w14:paraId="6DAEDDDE" w14:textId="4847D337" w:rsidR="006A4CA9" w:rsidRPr="00BF043F" w:rsidRDefault="006A4CA9" w:rsidP="00BF043F">
      <w:pPr>
        <w:pStyle w:val="Ttulo2"/>
      </w:pPr>
      <w:bookmarkStart w:id="9" w:name="_Toc167217774"/>
      <w:r w:rsidRPr="00BF043F">
        <w:t>DATOS DE LOS TRES TANQUES HORIZONTALES DE GLP</w:t>
      </w:r>
      <w:bookmarkEnd w:id="9"/>
      <w:r w:rsidR="003E5328">
        <w:t>.</w:t>
      </w:r>
      <w:r w:rsidRPr="00BF043F">
        <w:t xml:space="preserve"> </w:t>
      </w:r>
    </w:p>
    <w:tbl>
      <w:tblPr>
        <w:tblW w:w="9254" w:type="dxa"/>
        <w:tblCellMar>
          <w:left w:w="70" w:type="dxa"/>
          <w:right w:w="70" w:type="dxa"/>
        </w:tblCellMar>
        <w:tblLook w:val="04A0" w:firstRow="1" w:lastRow="0" w:firstColumn="1" w:lastColumn="0" w:noHBand="0" w:noVBand="1"/>
      </w:tblPr>
      <w:tblGrid>
        <w:gridCol w:w="760"/>
        <w:gridCol w:w="772"/>
        <w:gridCol w:w="825"/>
        <w:gridCol w:w="1192"/>
        <w:gridCol w:w="816"/>
        <w:gridCol w:w="632"/>
        <w:gridCol w:w="887"/>
        <w:gridCol w:w="734"/>
        <w:gridCol w:w="887"/>
        <w:gridCol w:w="862"/>
        <w:gridCol w:w="887"/>
      </w:tblGrid>
      <w:tr w:rsidR="00BF043F" w:rsidRPr="00BF043F" w14:paraId="708F60F4" w14:textId="77777777" w:rsidTr="003E5328">
        <w:trPr>
          <w:trHeight w:val="1153"/>
        </w:trPr>
        <w:tc>
          <w:tcPr>
            <w:tcW w:w="7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8828322"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 xml:space="preserve">N° Tanque </w:t>
            </w:r>
          </w:p>
        </w:tc>
        <w:tc>
          <w:tcPr>
            <w:tcW w:w="7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1EDA85C"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Producto</w:t>
            </w:r>
          </w:p>
        </w:tc>
        <w:tc>
          <w:tcPr>
            <w:tcW w:w="8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560B8AC"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Tipo Tanque</w:t>
            </w:r>
          </w:p>
        </w:tc>
        <w:tc>
          <w:tcPr>
            <w:tcW w:w="11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998404"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Tipo Techo/Cabezal</w:t>
            </w:r>
          </w:p>
        </w:tc>
        <w:tc>
          <w:tcPr>
            <w:tcW w:w="816" w:type="dxa"/>
            <w:tcBorders>
              <w:top w:val="single" w:sz="4" w:space="0" w:color="auto"/>
              <w:left w:val="nil"/>
              <w:bottom w:val="single" w:sz="4" w:space="0" w:color="auto"/>
              <w:right w:val="single" w:sz="4" w:space="0" w:color="auto"/>
            </w:tcBorders>
            <w:shd w:val="clear" w:color="000000" w:fill="FFFFFF"/>
            <w:vAlign w:val="center"/>
            <w:hideMark/>
          </w:tcPr>
          <w:p w14:paraId="5E6A45A6"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Diámetro Interno</w:t>
            </w:r>
          </w:p>
        </w:tc>
        <w:tc>
          <w:tcPr>
            <w:tcW w:w="632" w:type="dxa"/>
            <w:tcBorders>
              <w:top w:val="single" w:sz="4" w:space="0" w:color="auto"/>
              <w:left w:val="nil"/>
              <w:bottom w:val="single" w:sz="4" w:space="0" w:color="auto"/>
              <w:right w:val="single" w:sz="4" w:space="0" w:color="auto"/>
            </w:tcBorders>
            <w:shd w:val="clear" w:color="000000" w:fill="FFFFFF"/>
            <w:vAlign w:val="center"/>
            <w:hideMark/>
          </w:tcPr>
          <w:p w14:paraId="2DFED3FD"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Altura</w:t>
            </w:r>
          </w:p>
        </w:tc>
        <w:tc>
          <w:tcPr>
            <w:tcW w:w="887" w:type="dxa"/>
            <w:tcBorders>
              <w:top w:val="single" w:sz="4" w:space="0" w:color="auto"/>
              <w:left w:val="nil"/>
              <w:bottom w:val="single" w:sz="4" w:space="0" w:color="auto"/>
              <w:right w:val="single" w:sz="4" w:space="0" w:color="auto"/>
            </w:tcBorders>
            <w:shd w:val="clear" w:color="000000" w:fill="FFFFFF"/>
            <w:vAlign w:val="center"/>
            <w:hideMark/>
          </w:tcPr>
          <w:p w14:paraId="24174CDB"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Capacidad Nominal</w:t>
            </w:r>
          </w:p>
        </w:tc>
        <w:tc>
          <w:tcPr>
            <w:tcW w:w="734" w:type="dxa"/>
            <w:tcBorders>
              <w:top w:val="single" w:sz="4" w:space="0" w:color="auto"/>
              <w:left w:val="nil"/>
              <w:bottom w:val="single" w:sz="4" w:space="0" w:color="auto"/>
              <w:right w:val="single" w:sz="4" w:space="0" w:color="auto"/>
            </w:tcBorders>
            <w:shd w:val="clear" w:color="000000" w:fill="FFFFFF"/>
            <w:vAlign w:val="center"/>
            <w:hideMark/>
          </w:tcPr>
          <w:p w14:paraId="2CEC2D06"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Altura Máxima De Llenado</w:t>
            </w:r>
          </w:p>
        </w:tc>
        <w:tc>
          <w:tcPr>
            <w:tcW w:w="887" w:type="dxa"/>
            <w:tcBorders>
              <w:top w:val="single" w:sz="4" w:space="0" w:color="auto"/>
              <w:left w:val="nil"/>
              <w:bottom w:val="single" w:sz="4" w:space="0" w:color="auto"/>
              <w:right w:val="single" w:sz="4" w:space="0" w:color="auto"/>
            </w:tcBorders>
            <w:shd w:val="clear" w:color="000000" w:fill="FFFFFF"/>
            <w:vAlign w:val="center"/>
            <w:hideMark/>
          </w:tcPr>
          <w:p w14:paraId="7B88133F"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Capacidad Máxima De Llenado</w:t>
            </w:r>
          </w:p>
        </w:tc>
        <w:tc>
          <w:tcPr>
            <w:tcW w:w="862" w:type="dxa"/>
            <w:tcBorders>
              <w:top w:val="single" w:sz="4" w:space="0" w:color="auto"/>
              <w:left w:val="nil"/>
              <w:bottom w:val="single" w:sz="4" w:space="0" w:color="auto"/>
              <w:right w:val="single" w:sz="4" w:space="0" w:color="auto"/>
            </w:tcBorders>
            <w:shd w:val="clear" w:color="000000" w:fill="FFFFFF"/>
            <w:vAlign w:val="center"/>
            <w:hideMark/>
          </w:tcPr>
          <w:p w14:paraId="2E575073"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Altura Máxima Operativa</w:t>
            </w:r>
          </w:p>
        </w:tc>
        <w:tc>
          <w:tcPr>
            <w:tcW w:w="887" w:type="dxa"/>
            <w:tcBorders>
              <w:top w:val="single" w:sz="4" w:space="0" w:color="auto"/>
              <w:left w:val="nil"/>
              <w:bottom w:val="single" w:sz="4" w:space="0" w:color="auto"/>
              <w:right w:val="single" w:sz="4" w:space="0" w:color="auto"/>
            </w:tcBorders>
            <w:shd w:val="clear" w:color="000000" w:fill="FFFFFF"/>
            <w:vAlign w:val="center"/>
            <w:hideMark/>
          </w:tcPr>
          <w:p w14:paraId="66B6094B" w14:textId="77777777" w:rsidR="00FF0495" w:rsidRPr="00BF043F" w:rsidRDefault="00FF0495" w:rsidP="00CB1499">
            <w:pPr>
              <w:spacing w:before="0" w:after="0"/>
              <w:jc w:val="center"/>
              <w:rPr>
                <w:b/>
                <w:bCs/>
                <w:color w:val="000000" w:themeColor="text1"/>
                <w:sz w:val="16"/>
                <w:szCs w:val="16"/>
                <w:lang w:val="es-BO" w:eastAsia="es-BO"/>
              </w:rPr>
            </w:pPr>
            <w:r w:rsidRPr="00BF043F">
              <w:rPr>
                <w:b/>
                <w:bCs/>
                <w:color w:val="000000" w:themeColor="text1"/>
                <w:sz w:val="16"/>
                <w:szCs w:val="16"/>
                <w:lang w:val="es-BO" w:eastAsia="es-BO"/>
              </w:rPr>
              <w:t>Capacidad Máxima Operativa</w:t>
            </w:r>
          </w:p>
        </w:tc>
      </w:tr>
      <w:tr w:rsidR="00BF043F" w:rsidRPr="00BF043F" w14:paraId="6E244B7E" w14:textId="77777777" w:rsidTr="003E5328">
        <w:trPr>
          <w:trHeight w:val="470"/>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47876142" w14:textId="77777777" w:rsidR="00FF0495" w:rsidRPr="00BF043F" w:rsidRDefault="00FF0495" w:rsidP="00CB1499">
            <w:pPr>
              <w:spacing w:before="0" w:after="0"/>
              <w:jc w:val="left"/>
              <w:rPr>
                <w:b/>
                <w:bCs/>
                <w:color w:val="000000" w:themeColor="text1"/>
                <w:sz w:val="18"/>
                <w:szCs w:val="18"/>
                <w:lang w:val="es-BO" w:eastAsia="es-BO"/>
              </w:rPr>
            </w:pPr>
          </w:p>
        </w:tc>
        <w:tc>
          <w:tcPr>
            <w:tcW w:w="772" w:type="dxa"/>
            <w:vMerge/>
            <w:tcBorders>
              <w:top w:val="single" w:sz="4" w:space="0" w:color="auto"/>
              <w:left w:val="single" w:sz="4" w:space="0" w:color="auto"/>
              <w:bottom w:val="single" w:sz="4" w:space="0" w:color="auto"/>
              <w:right w:val="single" w:sz="4" w:space="0" w:color="auto"/>
            </w:tcBorders>
            <w:vAlign w:val="center"/>
            <w:hideMark/>
          </w:tcPr>
          <w:p w14:paraId="2FAAFB1E" w14:textId="77777777" w:rsidR="00FF0495" w:rsidRPr="00BF043F" w:rsidRDefault="00FF0495" w:rsidP="00CB1499">
            <w:pPr>
              <w:spacing w:before="0" w:after="0"/>
              <w:jc w:val="left"/>
              <w:rPr>
                <w:b/>
                <w:bCs/>
                <w:color w:val="000000" w:themeColor="text1"/>
                <w:sz w:val="18"/>
                <w:szCs w:val="18"/>
                <w:lang w:val="es-BO" w:eastAsia="es-BO"/>
              </w:rPr>
            </w:pPr>
          </w:p>
        </w:tc>
        <w:tc>
          <w:tcPr>
            <w:tcW w:w="825" w:type="dxa"/>
            <w:vMerge/>
            <w:tcBorders>
              <w:top w:val="single" w:sz="4" w:space="0" w:color="auto"/>
              <w:left w:val="single" w:sz="4" w:space="0" w:color="auto"/>
              <w:bottom w:val="single" w:sz="4" w:space="0" w:color="auto"/>
              <w:right w:val="single" w:sz="4" w:space="0" w:color="auto"/>
            </w:tcBorders>
            <w:vAlign w:val="center"/>
            <w:hideMark/>
          </w:tcPr>
          <w:p w14:paraId="4D707514" w14:textId="77777777" w:rsidR="00FF0495" w:rsidRPr="00BF043F" w:rsidRDefault="00FF0495" w:rsidP="00CB1499">
            <w:pPr>
              <w:spacing w:before="0" w:after="0"/>
              <w:jc w:val="left"/>
              <w:rPr>
                <w:b/>
                <w:bCs/>
                <w:color w:val="000000" w:themeColor="text1"/>
                <w:sz w:val="18"/>
                <w:szCs w:val="18"/>
                <w:lang w:val="es-BO" w:eastAsia="es-BO"/>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6E486F88" w14:textId="77777777" w:rsidR="00FF0495" w:rsidRPr="00BF043F" w:rsidRDefault="00FF0495" w:rsidP="00CB1499">
            <w:pPr>
              <w:spacing w:before="0" w:after="0"/>
              <w:jc w:val="left"/>
              <w:rPr>
                <w:b/>
                <w:bCs/>
                <w:color w:val="000000" w:themeColor="text1"/>
                <w:sz w:val="18"/>
                <w:szCs w:val="18"/>
                <w:lang w:val="es-BO" w:eastAsia="es-BO"/>
              </w:rPr>
            </w:pPr>
          </w:p>
        </w:tc>
        <w:tc>
          <w:tcPr>
            <w:tcW w:w="816" w:type="dxa"/>
            <w:tcBorders>
              <w:top w:val="nil"/>
              <w:left w:val="nil"/>
              <w:bottom w:val="single" w:sz="4" w:space="0" w:color="auto"/>
              <w:right w:val="single" w:sz="4" w:space="0" w:color="auto"/>
            </w:tcBorders>
            <w:shd w:val="clear" w:color="000000" w:fill="FFFFFF"/>
            <w:vAlign w:val="center"/>
            <w:hideMark/>
          </w:tcPr>
          <w:p w14:paraId="6BEBAA7E" w14:textId="77777777" w:rsidR="00FF0495" w:rsidRPr="00BF043F" w:rsidRDefault="00FF0495"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[mm]</w:t>
            </w:r>
          </w:p>
        </w:tc>
        <w:tc>
          <w:tcPr>
            <w:tcW w:w="632" w:type="dxa"/>
            <w:tcBorders>
              <w:top w:val="nil"/>
              <w:left w:val="nil"/>
              <w:bottom w:val="single" w:sz="4" w:space="0" w:color="auto"/>
              <w:right w:val="single" w:sz="4" w:space="0" w:color="auto"/>
            </w:tcBorders>
            <w:shd w:val="clear" w:color="000000" w:fill="FFFFFF"/>
            <w:vAlign w:val="center"/>
            <w:hideMark/>
          </w:tcPr>
          <w:p w14:paraId="4AF887CD" w14:textId="77777777" w:rsidR="00FF0495" w:rsidRPr="00BF043F" w:rsidRDefault="00FF0495"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[mm]</w:t>
            </w:r>
          </w:p>
        </w:tc>
        <w:tc>
          <w:tcPr>
            <w:tcW w:w="887" w:type="dxa"/>
            <w:tcBorders>
              <w:top w:val="nil"/>
              <w:left w:val="nil"/>
              <w:bottom w:val="single" w:sz="4" w:space="0" w:color="auto"/>
              <w:right w:val="single" w:sz="4" w:space="0" w:color="auto"/>
            </w:tcBorders>
            <w:shd w:val="clear" w:color="000000" w:fill="FFFFFF"/>
            <w:vAlign w:val="center"/>
            <w:hideMark/>
          </w:tcPr>
          <w:p w14:paraId="3B7EB032" w14:textId="6E9EAC87" w:rsidR="00FF0495" w:rsidRPr="00BF043F" w:rsidRDefault="00CB078C"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[Litros</w:t>
            </w:r>
            <w:r w:rsidR="00FF0495" w:rsidRPr="00BF043F">
              <w:rPr>
                <w:b/>
                <w:bCs/>
                <w:color w:val="000000" w:themeColor="text1"/>
                <w:sz w:val="18"/>
                <w:szCs w:val="18"/>
                <w:lang w:val="es-BO" w:eastAsia="es-BO"/>
              </w:rPr>
              <w:t>]</w:t>
            </w:r>
          </w:p>
        </w:tc>
        <w:tc>
          <w:tcPr>
            <w:tcW w:w="734" w:type="dxa"/>
            <w:tcBorders>
              <w:top w:val="nil"/>
              <w:left w:val="nil"/>
              <w:bottom w:val="single" w:sz="4" w:space="0" w:color="auto"/>
              <w:right w:val="single" w:sz="4" w:space="0" w:color="auto"/>
            </w:tcBorders>
            <w:shd w:val="clear" w:color="000000" w:fill="FFFFFF"/>
            <w:vAlign w:val="center"/>
            <w:hideMark/>
          </w:tcPr>
          <w:p w14:paraId="063A3726" w14:textId="77777777" w:rsidR="00FF0495" w:rsidRPr="00BF043F" w:rsidRDefault="00FF0495"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[mm]</w:t>
            </w:r>
          </w:p>
        </w:tc>
        <w:tc>
          <w:tcPr>
            <w:tcW w:w="887" w:type="dxa"/>
            <w:tcBorders>
              <w:top w:val="nil"/>
              <w:left w:val="nil"/>
              <w:bottom w:val="single" w:sz="4" w:space="0" w:color="auto"/>
              <w:right w:val="single" w:sz="4" w:space="0" w:color="auto"/>
            </w:tcBorders>
            <w:shd w:val="clear" w:color="000000" w:fill="FFFFFF"/>
            <w:vAlign w:val="center"/>
            <w:hideMark/>
          </w:tcPr>
          <w:p w14:paraId="02625D23" w14:textId="7E1FFD17" w:rsidR="00FF0495" w:rsidRPr="00BF043F" w:rsidRDefault="00CB078C"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[Litros</w:t>
            </w:r>
            <w:r w:rsidR="00FF0495" w:rsidRPr="00BF043F">
              <w:rPr>
                <w:b/>
                <w:bCs/>
                <w:color w:val="000000" w:themeColor="text1"/>
                <w:sz w:val="18"/>
                <w:szCs w:val="18"/>
                <w:lang w:val="es-BO" w:eastAsia="es-BO"/>
              </w:rPr>
              <w:t>]</w:t>
            </w:r>
          </w:p>
        </w:tc>
        <w:tc>
          <w:tcPr>
            <w:tcW w:w="862" w:type="dxa"/>
            <w:tcBorders>
              <w:top w:val="nil"/>
              <w:left w:val="nil"/>
              <w:bottom w:val="single" w:sz="4" w:space="0" w:color="auto"/>
              <w:right w:val="single" w:sz="4" w:space="0" w:color="auto"/>
            </w:tcBorders>
            <w:shd w:val="clear" w:color="000000" w:fill="FFFFFF"/>
            <w:vAlign w:val="center"/>
            <w:hideMark/>
          </w:tcPr>
          <w:p w14:paraId="129BC143" w14:textId="77777777" w:rsidR="00FF0495" w:rsidRPr="00BF043F" w:rsidRDefault="00FF0495"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[mm]</w:t>
            </w:r>
          </w:p>
        </w:tc>
        <w:tc>
          <w:tcPr>
            <w:tcW w:w="887" w:type="dxa"/>
            <w:tcBorders>
              <w:top w:val="nil"/>
              <w:left w:val="nil"/>
              <w:bottom w:val="single" w:sz="4" w:space="0" w:color="auto"/>
              <w:right w:val="single" w:sz="4" w:space="0" w:color="auto"/>
            </w:tcBorders>
            <w:shd w:val="clear" w:color="000000" w:fill="FFFFFF"/>
            <w:vAlign w:val="center"/>
            <w:hideMark/>
          </w:tcPr>
          <w:p w14:paraId="7C51EDFF" w14:textId="0F1EDEED" w:rsidR="00FF0495" w:rsidRPr="00BF043F" w:rsidRDefault="00FF0495" w:rsidP="00CB1499">
            <w:pPr>
              <w:spacing w:before="0" w:after="0"/>
              <w:jc w:val="center"/>
              <w:rPr>
                <w:b/>
                <w:bCs/>
                <w:color w:val="000000" w:themeColor="text1"/>
                <w:sz w:val="18"/>
                <w:szCs w:val="18"/>
                <w:lang w:val="es-BO" w:eastAsia="es-BO"/>
              </w:rPr>
            </w:pPr>
            <w:r w:rsidRPr="00BF043F">
              <w:rPr>
                <w:b/>
                <w:bCs/>
                <w:color w:val="000000" w:themeColor="text1"/>
                <w:sz w:val="18"/>
                <w:szCs w:val="18"/>
                <w:lang w:val="es-BO" w:eastAsia="es-BO"/>
              </w:rPr>
              <w:t>[L</w:t>
            </w:r>
            <w:r w:rsidR="00CB078C" w:rsidRPr="00BF043F">
              <w:rPr>
                <w:b/>
                <w:bCs/>
                <w:color w:val="000000" w:themeColor="text1"/>
                <w:sz w:val="18"/>
                <w:szCs w:val="18"/>
                <w:lang w:val="es-BO" w:eastAsia="es-BO"/>
              </w:rPr>
              <w:t>itros</w:t>
            </w:r>
            <w:r w:rsidRPr="00BF043F">
              <w:rPr>
                <w:b/>
                <w:bCs/>
                <w:color w:val="000000" w:themeColor="text1"/>
                <w:sz w:val="18"/>
                <w:szCs w:val="18"/>
                <w:lang w:val="es-BO" w:eastAsia="es-BO"/>
              </w:rPr>
              <w:t>]</w:t>
            </w:r>
          </w:p>
        </w:tc>
      </w:tr>
      <w:tr w:rsidR="00BF043F" w:rsidRPr="00BF043F" w14:paraId="46F1E42C" w14:textId="77777777" w:rsidTr="003E5328">
        <w:trPr>
          <w:trHeight w:val="484"/>
        </w:trPr>
        <w:tc>
          <w:tcPr>
            <w:tcW w:w="760" w:type="dxa"/>
            <w:tcBorders>
              <w:top w:val="nil"/>
              <w:left w:val="single" w:sz="4" w:space="0" w:color="auto"/>
              <w:bottom w:val="single" w:sz="4" w:space="0" w:color="auto"/>
              <w:right w:val="single" w:sz="4" w:space="0" w:color="auto"/>
            </w:tcBorders>
            <w:shd w:val="clear" w:color="000000" w:fill="FFFFFF"/>
            <w:vAlign w:val="center"/>
            <w:hideMark/>
          </w:tcPr>
          <w:p w14:paraId="0171045B"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V-01</w:t>
            </w:r>
          </w:p>
        </w:tc>
        <w:tc>
          <w:tcPr>
            <w:tcW w:w="772" w:type="dxa"/>
            <w:tcBorders>
              <w:top w:val="nil"/>
              <w:left w:val="nil"/>
              <w:bottom w:val="single" w:sz="4" w:space="0" w:color="auto"/>
              <w:right w:val="single" w:sz="4" w:space="0" w:color="auto"/>
            </w:tcBorders>
            <w:shd w:val="clear" w:color="000000" w:fill="FFFFFF"/>
            <w:vAlign w:val="center"/>
            <w:hideMark/>
          </w:tcPr>
          <w:p w14:paraId="67C0D9F8"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GLP</w:t>
            </w:r>
          </w:p>
        </w:tc>
        <w:tc>
          <w:tcPr>
            <w:tcW w:w="825" w:type="dxa"/>
            <w:tcBorders>
              <w:top w:val="nil"/>
              <w:left w:val="nil"/>
              <w:bottom w:val="single" w:sz="4" w:space="0" w:color="auto"/>
              <w:right w:val="single" w:sz="4" w:space="0" w:color="auto"/>
            </w:tcBorders>
            <w:shd w:val="clear" w:color="000000" w:fill="FFFFFF"/>
            <w:vAlign w:val="center"/>
            <w:hideMark/>
          </w:tcPr>
          <w:p w14:paraId="6C76E0CD"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Salchicha - Horizontal</w:t>
            </w:r>
          </w:p>
        </w:tc>
        <w:tc>
          <w:tcPr>
            <w:tcW w:w="1192" w:type="dxa"/>
            <w:tcBorders>
              <w:top w:val="nil"/>
              <w:left w:val="nil"/>
              <w:bottom w:val="single" w:sz="4" w:space="0" w:color="auto"/>
              <w:right w:val="single" w:sz="4" w:space="0" w:color="auto"/>
            </w:tcBorders>
            <w:shd w:val="clear" w:color="000000" w:fill="FFFFFF"/>
            <w:vAlign w:val="center"/>
            <w:hideMark/>
          </w:tcPr>
          <w:p w14:paraId="279AF862"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Semiesférico</w:t>
            </w:r>
          </w:p>
        </w:tc>
        <w:tc>
          <w:tcPr>
            <w:tcW w:w="816" w:type="dxa"/>
            <w:tcBorders>
              <w:top w:val="nil"/>
              <w:left w:val="nil"/>
              <w:bottom w:val="single" w:sz="4" w:space="0" w:color="auto"/>
              <w:right w:val="single" w:sz="4" w:space="0" w:color="auto"/>
            </w:tcBorders>
            <w:shd w:val="clear" w:color="000000" w:fill="FFFFFF"/>
            <w:vAlign w:val="center"/>
            <w:hideMark/>
          </w:tcPr>
          <w:p w14:paraId="7F378E41"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2742</w:t>
            </w:r>
          </w:p>
        </w:tc>
        <w:tc>
          <w:tcPr>
            <w:tcW w:w="632" w:type="dxa"/>
            <w:tcBorders>
              <w:top w:val="nil"/>
              <w:left w:val="nil"/>
              <w:bottom w:val="single" w:sz="4" w:space="0" w:color="auto"/>
              <w:right w:val="single" w:sz="4" w:space="0" w:color="auto"/>
            </w:tcBorders>
            <w:shd w:val="clear" w:color="000000" w:fill="FFFFFF"/>
            <w:vAlign w:val="center"/>
            <w:hideMark/>
          </w:tcPr>
          <w:p w14:paraId="11595ED5"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14160</w:t>
            </w:r>
          </w:p>
        </w:tc>
        <w:tc>
          <w:tcPr>
            <w:tcW w:w="887" w:type="dxa"/>
            <w:tcBorders>
              <w:top w:val="nil"/>
              <w:left w:val="nil"/>
              <w:bottom w:val="single" w:sz="4" w:space="0" w:color="auto"/>
              <w:right w:val="single" w:sz="4" w:space="0" w:color="auto"/>
            </w:tcBorders>
            <w:shd w:val="clear" w:color="000000" w:fill="FFFFFF"/>
            <w:vAlign w:val="center"/>
            <w:hideMark/>
          </w:tcPr>
          <w:p w14:paraId="2C97D7BD"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78165</w:t>
            </w:r>
          </w:p>
        </w:tc>
        <w:tc>
          <w:tcPr>
            <w:tcW w:w="734" w:type="dxa"/>
            <w:tcBorders>
              <w:top w:val="nil"/>
              <w:left w:val="nil"/>
              <w:bottom w:val="single" w:sz="4" w:space="0" w:color="auto"/>
              <w:right w:val="single" w:sz="4" w:space="0" w:color="auto"/>
            </w:tcBorders>
            <w:shd w:val="clear" w:color="000000" w:fill="FFFFFF"/>
            <w:vAlign w:val="center"/>
            <w:hideMark/>
          </w:tcPr>
          <w:p w14:paraId="583C36A4"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19090846"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66446</w:t>
            </w:r>
          </w:p>
        </w:tc>
        <w:tc>
          <w:tcPr>
            <w:tcW w:w="862" w:type="dxa"/>
            <w:tcBorders>
              <w:top w:val="nil"/>
              <w:left w:val="nil"/>
              <w:bottom w:val="single" w:sz="4" w:space="0" w:color="auto"/>
              <w:right w:val="single" w:sz="4" w:space="0" w:color="auto"/>
            </w:tcBorders>
            <w:shd w:val="clear" w:color="000000" w:fill="FFFFFF"/>
            <w:vAlign w:val="center"/>
            <w:hideMark/>
          </w:tcPr>
          <w:p w14:paraId="0A8F1EFA"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2FA4237B"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66446</w:t>
            </w:r>
          </w:p>
        </w:tc>
      </w:tr>
      <w:tr w:rsidR="00BF043F" w:rsidRPr="00BF043F" w14:paraId="4BE2A702" w14:textId="77777777" w:rsidTr="003E5328">
        <w:trPr>
          <w:trHeight w:val="484"/>
        </w:trPr>
        <w:tc>
          <w:tcPr>
            <w:tcW w:w="760" w:type="dxa"/>
            <w:tcBorders>
              <w:top w:val="nil"/>
              <w:left w:val="single" w:sz="4" w:space="0" w:color="auto"/>
              <w:bottom w:val="single" w:sz="4" w:space="0" w:color="auto"/>
              <w:right w:val="single" w:sz="4" w:space="0" w:color="auto"/>
            </w:tcBorders>
            <w:shd w:val="clear" w:color="000000" w:fill="FFFFFF"/>
            <w:vAlign w:val="center"/>
            <w:hideMark/>
          </w:tcPr>
          <w:p w14:paraId="48CB588E"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V-04</w:t>
            </w:r>
          </w:p>
        </w:tc>
        <w:tc>
          <w:tcPr>
            <w:tcW w:w="772" w:type="dxa"/>
            <w:tcBorders>
              <w:top w:val="nil"/>
              <w:left w:val="nil"/>
              <w:bottom w:val="single" w:sz="4" w:space="0" w:color="auto"/>
              <w:right w:val="single" w:sz="4" w:space="0" w:color="auto"/>
            </w:tcBorders>
            <w:shd w:val="clear" w:color="000000" w:fill="FFFFFF"/>
            <w:vAlign w:val="center"/>
            <w:hideMark/>
          </w:tcPr>
          <w:p w14:paraId="3C1120FE"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GLP</w:t>
            </w:r>
          </w:p>
        </w:tc>
        <w:tc>
          <w:tcPr>
            <w:tcW w:w="825" w:type="dxa"/>
            <w:tcBorders>
              <w:top w:val="nil"/>
              <w:left w:val="nil"/>
              <w:bottom w:val="single" w:sz="4" w:space="0" w:color="auto"/>
              <w:right w:val="single" w:sz="4" w:space="0" w:color="auto"/>
            </w:tcBorders>
            <w:shd w:val="clear" w:color="000000" w:fill="FFFFFF"/>
            <w:vAlign w:val="center"/>
            <w:hideMark/>
          </w:tcPr>
          <w:p w14:paraId="782B8F34"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Salchicha - Horizontal</w:t>
            </w:r>
          </w:p>
        </w:tc>
        <w:tc>
          <w:tcPr>
            <w:tcW w:w="1192" w:type="dxa"/>
            <w:tcBorders>
              <w:top w:val="nil"/>
              <w:left w:val="nil"/>
              <w:bottom w:val="single" w:sz="4" w:space="0" w:color="auto"/>
              <w:right w:val="single" w:sz="4" w:space="0" w:color="auto"/>
            </w:tcBorders>
            <w:shd w:val="clear" w:color="000000" w:fill="FFFFFF"/>
            <w:vAlign w:val="center"/>
            <w:hideMark/>
          </w:tcPr>
          <w:p w14:paraId="3A21C36A"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Semiesférico</w:t>
            </w:r>
          </w:p>
        </w:tc>
        <w:tc>
          <w:tcPr>
            <w:tcW w:w="816" w:type="dxa"/>
            <w:tcBorders>
              <w:top w:val="nil"/>
              <w:left w:val="nil"/>
              <w:bottom w:val="single" w:sz="4" w:space="0" w:color="auto"/>
              <w:right w:val="single" w:sz="4" w:space="0" w:color="auto"/>
            </w:tcBorders>
            <w:shd w:val="clear" w:color="000000" w:fill="FFFFFF"/>
            <w:vAlign w:val="center"/>
            <w:hideMark/>
          </w:tcPr>
          <w:p w14:paraId="3C52875C"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2653</w:t>
            </w:r>
          </w:p>
        </w:tc>
        <w:tc>
          <w:tcPr>
            <w:tcW w:w="632" w:type="dxa"/>
            <w:tcBorders>
              <w:top w:val="nil"/>
              <w:left w:val="nil"/>
              <w:bottom w:val="single" w:sz="4" w:space="0" w:color="auto"/>
              <w:right w:val="single" w:sz="4" w:space="0" w:color="auto"/>
            </w:tcBorders>
            <w:shd w:val="clear" w:color="000000" w:fill="FFFFFF"/>
            <w:vAlign w:val="center"/>
            <w:hideMark/>
          </w:tcPr>
          <w:p w14:paraId="451FA3B2"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14845</w:t>
            </w:r>
          </w:p>
        </w:tc>
        <w:tc>
          <w:tcPr>
            <w:tcW w:w="887" w:type="dxa"/>
            <w:tcBorders>
              <w:top w:val="nil"/>
              <w:left w:val="nil"/>
              <w:bottom w:val="single" w:sz="4" w:space="0" w:color="auto"/>
              <w:right w:val="single" w:sz="4" w:space="0" w:color="auto"/>
            </w:tcBorders>
            <w:shd w:val="clear" w:color="000000" w:fill="FFFFFF"/>
            <w:vAlign w:val="center"/>
            <w:hideMark/>
          </w:tcPr>
          <w:p w14:paraId="69D7C43F"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77161</w:t>
            </w:r>
          </w:p>
        </w:tc>
        <w:tc>
          <w:tcPr>
            <w:tcW w:w="734" w:type="dxa"/>
            <w:tcBorders>
              <w:top w:val="nil"/>
              <w:left w:val="nil"/>
              <w:bottom w:val="single" w:sz="4" w:space="0" w:color="auto"/>
              <w:right w:val="single" w:sz="4" w:space="0" w:color="auto"/>
            </w:tcBorders>
            <w:shd w:val="clear" w:color="000000" w:fill="FFFFFF"/>
            <w:vAlign w:val="center"/>
            <w:hideMark/>
          </w:tcPr>
          <w:p w14:paraId="159083E6"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6420CE51"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65594</w:t>
            </w:r>
          </w:p>
        </w:tc>
        <w:tc>
          <w:tcPr>
            <w:tcW w:w="862" w:type="dxa"/>
            <w:tcBorders>
              <w:top w:val="nil"/>
              <w:left w:val="nil"/>
              <w:bottom w:val="single" w:sz="4" w:space="0" w:color="auto"/>
              <w:right w:val="single" w:sz="4" w:space="0" w:color="auto"/>
            </w:tcBorders>
            <w:shd w:val="clear" w:color="000000" w:fill="FFFFFF"/>
            <w:vAlign w:val="center"/>
            <w:hideMark/>
          </w:tcPr>
          <w:p w14:paraId="5997E95E"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33E0A33A"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65594</w:t>
            </w:r>
          </w:p>
        </w:tc>
      </w:tr>
      <w:tr w:rsidR="00BF043F" w:rsidRPr="00BF043F" w14:paraId="0FD74043" w14:textId="77777777" w:rsidTr="003E5328">
        <w:trPr>
          <w:trHeight w:val="484"/>
        </w:trPr>
        <w:tc>
          <w:tcPr>
            <w:tcW w:w="760" w:type="dxa"/>
            <w:tcBorders>
              <w:top w:val="nil"/>
              <w:left w:val="single" w:sz="4" w:space="0" w:color="auto"/>
              <w:bottom w:val="single" w:sz="4" w:space="0" w:color="auto"/>
              <w:right w:val="single" w:sz="4" w:space="0" w:color="auto"/>
            </w:tcBorders>
            <w:shd w:val="clear" w:color="000000" w:fill="FFFFFF"/>
            <w:vAlign w:val="center"/>
            <w:hideMark/>
          </w:tcPr>
          <w:p w14:paraId="512DE7BE"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V-10</w:t>
            </w:r>
          </w:p>
        </w:tc>
        <w:tc>
          <w:tcPr>
            <w:tcW w:w="772" w:type="dxa"/>
            <w:tcBorders>
              <w:top w:val="nil"/>
              <w:left w:val="nil"/>
              <w:bottom w:val="single" w:sz="4" w:space="0" w:color="auto"/>
              <w:right w:val="single" w:sz="4" w:space="0" w:color="auto"/>
            </w:tcBorders>
            <w:shd w:val="clear" w:color="000000" w:fill="FFFFFF"/>
            <w:vAlign w:val="center"/>
            <w:hideMark/>
          </w:tcPr>
          <w:p w14:paraId="69205311"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GLP</w:t>
            </w:r>
          </w:p>
        </w:tc>
        <w:tc>
          <w:tcPr>
            <w:tcW w:w="825" w:type="dxa"/>
            <w:tcBorders>
              <w:top w:val="nil"/>
              <w:left w:val="nil"/>
              <w:bottom w:val="single" w:sz="4" w:space="0" w:color="auto"/>
              <w:right w:val="single" w:sz="4" w:space="0" w:color="auto"/>
            </w:tcBorders>
            <w:shd w:val="clear" w:color="000000" w:fill="FFFFFF"/>
            <w:vAlign w:val="center"/>
            <w:hideMark/>
          </w:tcPr>
          <w:p w14:paraId="181F945C" w14:textId="77777777" w:rsidR="00FF0495" w:rsidRPr="00BF043F" w:rsidRDefault="00FF0495" w:rsidP="00CB1499">
            <w:pPr>
              <w:spacing w:before="0" w:after="0"/>
              <w:jc w:val="center"/>
              <w:rPr>
                <w:color w:val="000000" w:themeColor="text1"/>
                <w:sz w:val="16"/>
                <w:szCs w:val="16"/>
                <w:lang w:val="es-BO" w:eastAsia="es-BO"/>
              </w:rPr>
            </w:pPr>
            <w:r w:rsidRPr="00BF043F">
              <w:rPr>
                <w:color w:val="000000" w:themeColor="text1"/>
                <w:sz w:val="16"/>
                <w:szCs w:val="16"/>
                <w:lang w:val="es-BO" w:eastAsia="es-BO"/>
              </w:rPr>
              <w:t>Salchicha - Horizontal</w:t>
            </w:r>
          </w:p>
        </w:tc>
        <w:tc>
          <w:tcPr>
            <w:tcW w:w="1192" w:type="dxa"/>
            <w:tcBorders>
              <w:top w:val="nil"/>
              <w:left w:val="nil"/>
              <w:bottom w:val="single" w:sz="4" w:space="0" w:color="auto"/>
              <w:right w:val="single" w:sz="4" w:space="0" w:color="auto"/>
            </w:tcBorders>
            <w:shd w:val="clear" w:color="000000" w:fill="FFFFFF"/>
            <w:vAlign w:val="center"/>
            <w:hideMark/>
          </w:tcPr>
          <w:p w14:paraId="0E8B5774"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Semiesférico</w:t>
            </w:r>
          </w:p>
        </w:tc>
        <w:tc>
          <w:tcPr>
            <w:tcW w:w="816" w:type="dxa"/>
            <w:tcBorders>
              <w:top w:val="nil"/>
              <w:left w:val="nil"/>
              <w:bottom w:val="single" w:sz="4" w:space="0" w:color="auto"/>
              <w:right w:val="single" w:sz="4" w:space="0" w:color="auto"/>
            </w:tcBorders>
            <w:shd w:val="clear" w:color="000000" w:fill="FFFFFF"/>
            <w:vAlign w:val="center"/>
            <w:hideMark/>
          </w:tcPr>
          <w:p w14:paraId="12A6C24D"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2641</w:t>
            </w:r>
          </w:p>
        </w:tc>
        <w:tc>
          <w:tcPr>
            <w:tcW w:w="632" w:type="dxa"/>
            <w:tcBorders>
              <w:top w:val="nil"/>
              <w:left w:val="nil"/>
              <w:bottom w:val="single" w:sz="4" w:space="0" w:color="auto"/>
              <w:right w:val="single" w:sz="4" w:space="0" w:color="auto"/>
            </w:tcBorders>
            <w:shd w:val="clear" w:color="000000" w:fill="FFFFFF"/>
            <w:vAlign w:val="center"/>
            <w:hideMark/>
          </w:tcPr>
          <w:p w14:paraId="2278D08D"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20857</w:t>
            </w:r>
          </w:p>
        </w:tc>
        <w:tc>
          <w:tcPr>
            <w:tcW w:w="887" w:type="dxa"/>
            <w:tcBorders>
              <w:top w:val="nil"/>
              <w:left w:val="nil"/>
              <w:bottom w:val="single" w:sz="4" w:space="0" w:color="auto"/>
              <w:right w:val="single" w:sz="4" w:space="0" w:color="auto"/>
            </w:tcBorders>
            <w:shd w:val="clear" w:color="000000" w:fill="FFFFFF"/>
            <w:vAlign w:val="center"/>
            <w:hideMark/>
          </w:tcPr>
          <w:p w14:paraId="0FE57D21"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109356</w:t>
            </w:r>
          </w:p>
        </w:tc>
        <w:tc>
          <w:tcPr>
            <w:tcW w:w="734" w:type="dxa"/>
            <w:tcBorders>
              <w:top w:val="nil"/>
              <w:left w:val="nil"/>
              <w:bottom w:val="single" w:sz="4" w:space="0" w:color="auto"/>
              <w:right w:val="single" w:sz="4" w:space="0" w:color="auto"/>
            </w:tcBorders>
            <w:shd w:val="clear" w:color="000000" w:fill="FFFFFF"/>
            <w:vAlign w:val="center"/>
            <w:hideMark/>
          </w:tcPr>
          <w:p w14:paraId="71FE0E89"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3A809CC6"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92959</w:t>
            </w:r>
          </w:p>
        </w:tc>
        <w:tc>
          <w:tcPr>
            <w:tcW w:w="862" w:type="dxa"/>
            <w:tcBorders>
              <w:top w:val="nil"/>
              <w:left w:val="nil"/>
              <w:bottom w:val="single" w:sz="4" w:space="0" w:color="auto"/>
              <w:right w:val="single" w:sz="4" w:space="0" w:color="auto"/>
            </w:tcBorders>
            <w:shd w:val="clear" w:color="000000" w:fill="FFFFFF"/>
            <w:vAlign w:val="center"/>
            <w:hideMark/>
          </w:tcPr>
          <w:p w14:paraId="730B2D45"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85%</w:t>
            </w:r>
          </w:p>
        </w:tc>
        <w:tc>
          <w:tcPr>
            <w:tcW w:w="887" w:type="dxa"/>
            <w:tcBorders>
              <w:top w:val="nil"/>
              <w:left w:val="nil"/>
              <w:bottom w:val="single" w:sz="4" w:space="0" w:color="auto"/>
              <w:right w:val="single" w:sz="4" w:space="0" w:color="auto"/>
            </w:tcBorders>
            <w:shd w:val="clear" w:color="000000" w:fill="FFFFFF"/>
            <w:vAlign w:val="center"/>
            <w:hideMark/>
          </w:tcPr>
          <w:p w14:paraId="0ED4AC00" w14:textId="77777777" w:rsidR="00FF0495" w:rsidRPr="00BF043F" w:rsidRDefault="00FF0495" w:rsidP="00CB1499">
            <w:pPr>
              <w:spacing w:before="0" w:after="0"/>
              <w:jc w:val="center"/>
              <w:rPr>
                <w:color w:val="000000" w:themeColor="text1"/>
                <w:sz w:val="18"/>
                <w:szCs w:val="18"/>
                <w:lang w:val="es-BO" w:eastAsia="es-BO"/>
              </w:rPr>
            </w:pPr>
            <w:r w:rsidRPr="00BF043F">
              <w:rPr>
                <w:color w:val="000000" w:themeColor="text1"/>
                <w:sz w:val="18"/>
                <w:szCs w:val="18"/>
                <w:lang w:val="es-BO" w:eastAsia="es-BO"/>
              </w:rPr>
              <w:t>92959</w:t>
            </w:r>
          </w:p>
        </w:tc>
      </w:tr>
    </w:tbl>
    <w:p w14:paraId="4FC91006" w14:textId="7ED92C1C" w:rsidR="00FF0495" w:rsidRPr="00BF043F" w:rsidRDefault="00FF0495" w:rsidP="00FF0495">
      <w:pPr>
        <w:autoSpaceDE w:val="0"/>
        <w:autoSpaceDN w:val="0"/>
        <w:adjustRightInd w:val="0"/>
        <w:ind w:left="-142"/>
        <w:jc w:val="center"/>
        <w:rPr>
          <w:noProof/>
          <w:color w:val="000000" w:themeColor="text1"/>
          <w:szCs w:val="22"/>
          <w:lang w:eastAsia="es-BO"/>
        </w:rPr>
      </w:pPr>
      <w:r w:rsidRPr="00BF043F">
        <w:rPr>
          <w:noProof/>
          <w:color w:val="000000" w:themeColor="text1"/>
          <w:szCs w:val="22"/>
          <w:lang w:eastAsia="es-BO"/>
        </w:rPr>
        <w:t>Tabla 1.</w:t>
      </w:r>
      <w:r w:rsidR="003E5328">
        <w:rPr>
          <w:noProof/>
          <w:color w:val="000000" w:themeColor="text1"/>
          <w:szCs w:val="22"/>
          <w:lang w:eastAsia="es-BO"/>
        </w:rPr>
        <w:t xml:space="preserve"> Capacidad </w:t>
      </w:r>
      <w:r w:rsidR="00857F83">
        <w:rPr>
          <w:noProof/>
          <w:color w:val="000000" w:themeColor="text1"/>
          <w:szCs w:val="22"/>
          <w:lang w:eastAsia="es-BO"/>
        </w:rPr>
        <w:t>de</w:t>
      </w:r>
      <w:r w:rsidR="003E5328">
        <w:rPr>
          <w:noProof/>
          <w:color w:val="000000" w:themeColor="text1"/>
          <w:szCs w:val="22"/>
          <w:lang w:eastAsia="es-BO"/>
        </w:rPr>
        <w:t xml:space="preserve"> los rec</w:t>
      </w:r>
      <w:r w:rsidR="00857F83">
        <w:rPr>
          <w:noProof/>
          <w:color w:val="000000" w:themeColor="text1"/>
          <w:szCs w:val="22"/>
          <w:lang w:eastAsia="es-BO"/>
        </w:rPr>
        <w:t>i</w:t>
      </w:r>
      <w:r w:rsidR="003E5328">
        <w:rPr>
          <w:noProof/>
          <w:color w:val="000000" w:themeColor="text1"/>
          <w:szCs w:val="22"/>
          <w:lang w:eastAsia="es-BO"/>
        </w:rPr>
        <w:t>pientes</w:t>
      </w:r>
    </w:p>
    <w:p w14:paraId="6F788D2B" w14:textId="77777777" w:rsidR="00FC2C50" w:rsidRPr="00BF043F" w:rsidRDefault="00FC2C50" w:rsidP="00FC2C50">
      <w:pPr>
        <w:pStyle w:val="Prrafodelista"/>
        <w:tabs>
          <w:tab w:val="left" w:pos="-1276"/>
        </w:tabs>
        <w:spacing w:line="276" w:lineRule="auto"/>
        <w:ind w:right="51"/>
        <w:rPr>
          <w:noProof/>
          <w:color w:val="000000" w:themeColor="text1"/>
          <w:szCs w:val="22"/>
          <w:lang w:eastAsia="es-BO"/>
        </w:rPr>
      </w:pPr>
    </w:p>
    <w:p w14:paraId="7ECCA666" w14:textId="77777777" w:rsidR="005B75B7" w:rsidRPr="00BF043F" w:rsidRDefault="001A36F6" w:rsidP="001A36F6">
      <w:pPr>
        <w:pStyle w:val="Prrafodelista"/>
        <w:tabs>
          <w:tab w:val="left" w:pos="-1276"/>
        </w:tabs>
        <w:spacing w:line="276" w:lineRule="auto"/>
        <w:ind w:left="0" w:right="51"/>
        <w:jc w:val="center"/>
        <w:rPr>
          <w:noProof/>
          <w:color w:val="000000" w:themeColor="text1"/>
          <w:szCs w:val="22"/>
          <w:lang w:eastAsia="es-BO"/>
        </w:rPr>
      </w:pPr>
      <w:r w:rsidRPr="00BF043F">
        <w:rPr>
          <w:noProof/>
          <w:color w:val="000000" w:themeColor="text1"/>
          <w:lang w:val="es-BO" w:eastAsia="es-BO"/>
        </w:rPr>
        <w:lastRenderedPageBreak/>
        <w:drawing>
          <wp:inline distT="0" distB="0" distL="0" distR="0" wp14:anchorId="27996D20" wp14:editId="43FC1D45">
            <wp:extent cx="5793105" cy="3030220"/>
            <wp:effectExtent l="19050" t="19050" r="17145" b="177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93105" cy="3030220"/>
                    </a:xfrm>
                    <a:prstGeom prst="rect">
                      <a:avLst/>
                    </a:prstGeom>
                    <a:ln w="6350">
                      <a:solidFill>
                        <a:schemeClr val="tx1"/>
                      </a:solidFill>
                    </a:ln>
                  </pic:spPr>
                </pic:pic>
              </a:graphicData>
            </a:graphic>
          </wp:inline>
        </w:drawing>
      </w:r>
    </w:p>
    <w:p w14:paraId="0C1899F5" w14:textId="77777777" w:rsidR="001A36F6" w:rsidRPr="00BF043F" w:rsidRDefault="001A36F6" w:rsidP="005B75B7">
      <w:pPr>
        <w:pStyle w:val="Prrafodelista"/>
        <w:tabs>
          <w:tab w:val="left" w:pos="-1276"/>
        </w:tabs>
        <w:spacing w:line="276" w:lineRule="auto"/>
        <w:ind w:right="51"/>
        <w:jc w:val="center"/>
        <w:rPr>
          <w:noProof/>
          <w:color w:val="000000" w:themeColor="text1"/>
          <w:szCs w:val="22"/>
          <w:lang w:eastAsia="es-BO"/>
        </w:rPr>
      </w:pPr>
    </w:p>
    <w:p w14:paraId="26D70C12" w14:textId="77777777" w:rsidR="008860C5" w:rsidRPr="00BF043F" w:rsidRDefault="008860C5" w:rsidP="005B75B7">
      <w:pPr>
        <w:pStyle w:val="Prrafodelista"/>
        <w:tabs>
          <w:tab w:val="left" w:pos="-1276"/>
        </w:tabs>
        <w:spacing w:line="276" w:lineRule="auto"/>
        <w:ind w:right="51"/>
        <w:jc w:val="center"/>
        <w:rPr>
          <w:noProof/>
          <w:color w:val="000000" w:themeColor="text1"/>
          <w:szCs w:val="22"/>
          <w:lang w:eastAsia="es-BO"/>
        </w:rPr>
      </w:pPr>
    </w:p>
    <w:p w14:paraId="22F6CDA1" w14:textId="77777777" w:rsidR="008860C5" w:rsidRPr="00BF043F" w:rsidRDefault="001A36F6" w:rsidP="00733986">
      <w:pPr>
        <w:pStyle w:val="Prrafodelista"/>
        <w:tabs>
          <w:tab w:val="left" w:pos="-1276"/>
        </w:tabs>
        <w:spacing w:line="276" w:lineRule="auto"/>
        <w:ind w:left="142" w:right="51"/>
        <w:jc w:val="center"/>
        <w:rPr>
          <w:noProof/>
          <w:color w:val="000000" w:themeColor="text1"/>
          <w:szCs w:val="22"/>
          <w:lang w:eastAsia="es-BO"/>
        </w:rPr>
      </w:pPr>
      <w:r w:rsidRPr="00BF043F">
        <w:rPr>
          <w:noProof/>
          <w:color w:val="000000" w:themeColor="text1"/>
          <w:lang w:val="es-BO" w:eastAsia="es-BO"/>
        </w:rPr>
        <w:drawing>
          <wp:inline distT="0" distB="0" distL="0" distR="0" wp14:anchorId="39FBC632" wp14:editId="0AEF35BF">
            <wp:extent cx="5793105" cy="2321560"/>
            <wp:effectExtent l="19050" t="19050" r="17145" b="215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93105" cy="2321560"/>
                    </a:xfrm>
                    <a:prstGeom prst="rect">
                      <a:avLst/>
                    </a:prstGeom>
                    <a:ln w="6350">
                      <a:solidFill>
                        <a:schemeClr val="tx1"/>
                      </a:solidFill>
                    </a:ln>
                  </pic:spPr>
                </pic:pic>
              </a:graphicData>
            </a:graphic>
          </wp:inline>
        </w:drawing>
      </w:r>
    </w:p>
    <w:p w14:paraId="713B7114" w14:textId="77777777" w:rsidR="001A36F6" w:rsidRPr="00BF043F" w:rsidRDefault="001A36F6" w:rsidP="001A36F6">
      <w:pPr>
        <w:pStyle w:val="Prrafodelista"/>
        <w:tabs>
          <w:tab w:val="left" w:pos="-1276"/>
        </w:tabs>
        <w:spacing w:line="276" w:lineRule="auto"/>
        <w:ind w:left="142" w:right="51"/>
        <w:jc w:val="center"/>
        <w:rPr>
          <w:noProof/>
          <w:color w:val="000000" w:themeColor="text1"/>
          <w:szCs w:val="22"/>
          <w:lang w:eastAsia="es-BO"/>
        </w:rPr>
      </w:pPr>
      <w:r w:rsidRPr="00BF043F">
        <w:rPr>
          <w:noProof/>
          <w:color w:val="000000" w:themeColor="text1"/>
          <w:lang w:val="es-BO" w:eastAsia="es-BO"/>
        </w:rPr>
        <w:drawing>
          <wp:inline distT="0" distB="0" distL="0" distR="0" wp14:anchorId="15EDA21A" wp14:editId="58707E62">
            <wp:extent cx="5812155" cy="852805"/>
            <wp:effectExtent l="0" t="0" r="0" b="44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231"/>
                    <a:stretch/>
                  </pic:blipFill>
                  <pic:spPr bwMode="auto">
                    <a:xfrm>
                      <a:off x="0" y="0"/>
                      <a:ext cx="5823244" cy="854432"/>
                    </a:xfrm>
                    <a:prstGeom prst="rect">
                      <a:avLst/>
                    </a:prstGeom>
                    <a:ln>
                      <a:noFill/>
                    </a:ln>
                    <a:extLst>
                      <a:ext uri="{53640926-AAD7-44D8-BBD7-CCE9431645EC}">
                        <a14:shadowObscured xmlns:a14="http://schemas.microsoft.com/office/drawing/2010/main"/>
                      </a:ext>
                    </a:extLst>
                  </pic:spPr>
                </pic:pic>
              </a:graphicData>
            </a:graphic>
          </wp:inline>
        </w:drawing>
      </w:r>
    </w:p>
    <w:p w14:paraId="106DF312" w14:textId="77777777" w:rsidR="001A36F6" w:rsidRPr="00BF043F" w:rsidRDefault="001A36F6" w:rsidP="001A36F6">
      <w:pPr>
        <w:pStyle w:val="Prrafodelista"/>
        <w:tabs>
          <w:tab w:val="left" w:pos="-1276"/>
        </w:tabs>
        <w:spacing w:line="276" w:lineRule="auto"/>
        <w:ind w:left="0" w:right="51"/>
        <w:rPr>
          <w:noProof/>
          <w:color w:val="000000" w:themeColor="text1"/>
          <w:szCs w:val="22"/>
          <w:lang w:eastAsia="es-BO"/>
        </w:rPr>
      </w:pPr>
      <w:r w:rsidRPr="00BF043F">
        <w:rPr>
          <w:noProof/>
          <w:color w:val="000000" w:themeColor="text1"/>
          <w:lang w:val="es-BO" w:eastAsia="es-BO"/>
        </w:rPr>
        <w:lastRenderedPageBreak/>
        <w:drawing>
          <wp:inline distT="0" distB="0" distL="0" distR="0" wp14:anchorId="6EAD659E" wp14:editId="0D204D72">
            <wp:extent cx="5888355" cy="2838450"/>
            <wp:effectExtent l="19050" t="19050" r="17145" b="190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88355" cy="2838450"/>
                    </a:xfrm>
                    <a:prstGeom prst="rect">
                      <a:avLst/>
                    </a:prstGeom>
                    <a:ln w="6350">
                      <a:solidFill>
                        <a:schemeClr val="tx1"/>
                      </a:solidFill>
                    </a:ln>
                  </pic:spPr>
                </pic:pic>
              </a:graphicData>
            </a:graphic>
          </wp:inline>
        </w:drawing>
      </w:r>
    </w:p>
    <w:p w14:paraId="6512B51B" w14:textId="77777777" w:rsidR="00FC2C50" w:rsidRPr="00BF043F" w:rsidRDefault="00FC2C50"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El monitoreo de los tanques es  por instrumentación local (manómetros, termómetros y reloj porcentual).</w:t>
      </w:r>
    </w:p>
    <w:p w14:paraId="19BAB629" w14:textId="31B8879C" w:rsidR="0097337D" w:rsidRPr="00BF043F" w:rsidRDefault="0097337D"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Las operaciones de la estaci</w:t>
      </w:r>
      <w:r w:rsidR="00B015F7" w:rsidRPr="00BF043F">
        <w:rPr>
          <w:noProof/>
          <w:color w:val="000000" w:themeColor="text1"/>
          <w:szCs w:val="22"/>
          <w:lang w:eastAsia="es-BO"/>
        </w:rPr>
        <w:t>ó</w:t>
      </w:r>
      <w:r w:rsidRPr="00BF043F">
        <w:rPr>
          <w:noProof/>
          <w:color w:val="000000" w:themeColor="text1"/>
          <w:szCs w:val="22"/>
          <w:lang w:eastAsia="es-BO"/>
        </w:rPr>
        <w:t>n s</w:t>
      </w:r>
      <w:r w:rsidR="00B015F7" w:rsidRPr="00BF043F">
        <w:rPr>
          <w:noProof/>
          <w:color w:val="000000" w:themeColor="text1"/>
          <w:szCs w:val="22"/>
          <w:lang w:eastAsia="es-BO"/>
        </w:rPr>
        <w:t>on</w:t>
      </w:r>
      <w:r w:rsidRPr="00BF043F">
        <w:rPr>
          <w:noProof/>
          <w:color w:val="000000" w:themeColor="text1"/>
          <w:szCs w:val="22"/>
          <w:lang w:eastAsia="es-BO"/>
        </w:rPr>
        <w:t xml:space="preserve"> </w:t>
      </w:r>
      <w:r w:rsidR="001936B7" w:rsidRPr="00BF043F">
        <w:rPr>
          <w:noProof/>
          <w:color w:val="000000" w:themeColor="text1"/>
          <w:szCs w:val="22"/>
          <w:lang w:eastAsia="es-BO"/>
        </w:rPr>
        <w:t>constantes</w:t>
      </w:r>
      <w:r w:rsidR="00B015F7" w:rsidRPr="00BF043F">
        <w:rPr>
          <w:noProof/>
          <w:color w:val="000000" w:themeColor="text1"/>
          <w:szCs w:val="22"/>
          <w:lang w:eastAsia="es-BO"/>
        </w:rPr>
        <w:t xml:space="preserve"> durante </w:t>
      </w:r>
      <w:r w:rsidRPr="00BF043F">
        <w:rPr>
          <w:noProof/>
          <w:color w:val="000000" w:themeColor="text1"/>
          <w:szCs w:val="22"/>
          <w:lang w:eastAsia="es-BO"/>
        </w:rPr>
        <w:t>todo el año.</w:t>
      </w:r>
    </w:p>
    <w:p w14:paraId="2AEB0535" w14:textId="77777777" w:rsidR="0097337D" w:rsidRPr="00BF043F" w:rsidRDefault="004E3201"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 xml:space="preserve">Los lotes de GLP </w:t>
      </w:r>
      <w:r w:rsidR="00B015F7" w:rsidRPr="00BF043F">
        <w:rPr>
          <w:noProof/>
          <w:color w:val="000000" w:themeColor="text1"/>
          <w:szCs w:val="22"/>
          <w:lang w:eastAsia="es-BO"/>
        </w:rPr>
        <w:t>so</w:t>
      </w:r>
      <w:r w:rsidRPr="00BF043F">
        <w:rPr>
          <w:noProof/>
          <w:color w:val="000000" w:themeColor="text1"/>
          <w:szCs w:val="22"/>
          <w:lang w:eastAsia="es-BO"/>
        </w:rPr>
        <w:t>n de 550</w:t>
      </w:r>
      <w:r w:rsidR="0091569A" w:rsidRPr="00BF043F">
        <w:rPr>
          <w:noProof/>
          <w:color w:val="000000" w:themeColor="text1"/>
          <w:szCs w:val="22"/>
          <w:lang w:eastAsia="es-BO"/>
        </w:rPr>
        <w:t xml:space="preserve"> </w:t>
      </w:r>
      <w:r w:rsidRPr="00BF043F">
        <w:rPr>
          <w:noProof/>
          <w:color w:val="000000" w:themeColor="text1"/>
          <w:szCs w:val="22"/>
          <w:lang w:eastAsia="es-BO"/>
        </w:rPr>
        <w:t>m</w:t>
      </w:r>
      <w:r w:rsidRPr="00BF043F">
        <w:rPr>
          <w:noProof/>
          <w:color w:val="000000" w:themeColor="text1"/>
          <w:szCs w:val="22"/>
          <w:vertAlign w:val="superscript"/>
          <w:lang w:eastAsia="es-BO"/>
        </w:rPr>
        <w:t>3</w:t>
      </w:r>
      <w:r w:rsidRPr="00BF043F">
        <w:rPr>
          <w:noProof/>
          <w:color w:val="000000" w:themeColor="text1"/>
          <w:szCs w:val="22"/>
          <w:lang w:eastAsia="es-BO"/>
        </w:rPr>
        <w:t>, en intervalo</w:t>
      </w:r>
      <w:r w:rsidR="00B015F7" w:rsidRPr="00BF043F">
        <w:rPr>
          <w:noProof/>
          <w:color w:val="000000" w:themeColor="text1"/>
          <w:szCs w:val="22"/>
          <w:lang w:eastAsia="es-BO"/>
        </w:rPr>
        <w:t>s</w:t>
      </w:r>
      <w:r w:rsidRPr="00BF043F">
        <w:rPr>
          <w:noProof/>
          <w:color w:val="000000" w:themeColor="text1"/>
          <w:szCs w:val="22"/>
          <w:lang w:eastAsia="es-BO"/>
        </w:rPr>
        <w:t xml:space="preserve"> de </w:t>
      </w:r>
      <w:r w:rsidR="00B015F7" w:rsidRPr="00BF043F">
        <w:rPr>
          <w:noProof/>
          <w:color w:val="000000" w:themeColor="text1"/>
          <w:szCs w:val="22"/>
          <w:lang w:eastAsia="es-BO"/>
        </w:rPr>
        <w:t>cinco (</w:t>
      </w:r>
      <w:r w:rsidRPr="00BF043F">
        <w:rPr>
          <w:noProof/>
          <w:color w:val="000000" w:themeColor="text1"/>
          <w:szCs w:val="22"/>
          <w:lang w:eastAsia="es-BO"/>
        </w:rPr>
        <w:t>5</w:t>
      </w:r>
      <w:r w:rsidR="00B015F7" w:rsidRPr="00BF043F">
        <w:rPr>
          <w:noProof/>
          <w:color w:val="000000" w:themeColor="text1"/>
          <w:szCs w:val="22"/>
          <w:lang w:eastAsia="es-BO"/>
        </w:rPr>
        <w:t>)</w:t>
      </w:r>
      <w:r w:rsidRPr="00BF043F">
        <w:rPr>
          <w:noProof/>
          <w:color w:val="000000" w:themeColor="text1"/>
          <w:szCs w:val="22"/>
          <w:lang w:eastAsia="es-BO"/>
        </w:rPr>
        <w:t xml:space="preserve"> d</w:t>
      </w:r>
      <w:r w:rsidR="00B015F7" w:rsidRPr="00BF043F">
        <w:rPr>
          <w:noProof/>
          <w:color w:val="000000" w:themeColor="text1"/>
          <w:szCs w:val="22"/>
          <w:lang w:eastAsia="es-BO"/>
        </w:rPr>
        <w:t>í</w:t>
      </w:r>
      <w:r w:rsidR="001A36F6" w:rsidRPr="00BF043F">
        <w:rPr>
          <w:noProof/>
          <w:color w:val="000000" w:themeColor="text1"/>
          <w:szCs w:val="22"/>
          <w:lang w:eastAsia="es-BO"/>
        </w:rPr>
        <w:t xml:space="preserve">as y </w:t>
      </w:r>
      <w:r w:rsidR="00B015F7" w:rsidRPr="00BF043F">
        <w:rPr>
          <w:noProof/>
          <w:color w:val="000000" w:themeColor="text1"/>
          <w:szCs w:val="22"/>
          <w:lang w:eastAsia="es-BO"/>
        </w:rPr>
        <w:t>tres (</w:t>
      </w:r>
      <w:r w:rsidR="001A36F6" w:rsidRPr="00BF043F">
        <w:rPr>
          <w:noProof/>
          <w:color w:val="000000" w:themeColor="text1"/>
          <w:szCs w:val="22"/>
          <w:lang w:eastAsia="es-BO"/>
        </w:rPr>
        <w:t>3</w:t>
      </w:r>
      <w:r w:rsidR="00B015F7" w:rsidRPr="00BF043F">
        <w:rPr>
          <w:noProof/>
          <w:color w:val="000000" w:themeColor="text1"/>
          <w:szCs w:val="22"/>
          <w:lang w:eastAsia="es-BO"/>
        </w:rPr>
        <w:t>)</w:t>
      </w:r>
      <w:r w:rsidRPr="00BF043F">
        <w:rPr>
          <w:noProof/>
          <w:color w:val="000000" w:themeColor="text1"/>
          <w:szCs w:val="22"/>
          <w:lang w:eastAsia="es-BO"/>
        </w:rPr>
        <w:t xml:space="preserve"> días de duración.</w:t>
      </w:r>
    </w:p>
    <w:p w14:paraId="15339294" w14:textId="77777777" w:rsidR="008852DB" w:rsidRPr="00BF043F" w:rsidRDefault="008852DB" w:rsidP="005E3C98">
      <w:pPr>
        <w:pStyle w:val="Prrafodelista"/>
        <w:numPr>
          <w:ilvl w:val="0"/>
          <w:numId w:val="13"/>
        </w:numPr>
        <w:tabs>
          <w:tab w:val="left" w:pos="-1276"/>
        </w:tabs>
        <w:spacing w:line="276" w:lineRule="auto"/>
        <w:ind w:right="51"/>
        <w:rPr>
          <w:color w:val="000000" w:themeColor="text1"/>
          <w:szCs w:val="22"/>
          <w:lang w:eastAsia="es-BO"/>
        </w:rPr>
      </w:pPr>
      <w:r w:rsidRPr="00BF043F">
        <w:rPr>
          <w:noProof/>
          <w:color w:val="000000" w:themeColor="text1"/>
          <w:szCs w:val="22"/>
          <w:lang w:eastAsia="es-BO"/>
        </w:rPr>
        <w:t xml:space="preserve">YPFB TR ha realizado un estudio previo de Integridad a los tanques de </w:t>
      </w:r>
      <w:r w:rsidR="00AC07B4" w:rsidRPr="00BF043F">
        <w:rPr>
          <w:noProof/>
          <w:color w:val="000000" w:themeColor="text1"/>
          <w:szCs w:val="22"/>
          <w:lang w:eastAsia="es-BO"/>
        </w:rPr>
        <w:t>a</w:t>
      </w:r>
      <w:r w:rsidRPr="00BF043F">
        <w:rPr>
          <w:noProof/>
          <w:color w:val="000000" w:themeColor="text1"/>
          <w:szCs w:val="22"/>
          <w:lang w:eastAsia="es-BO"/>
        </w:rPr>
        <w:t>lmacenamiento de GLP. Se ha realizado el rel</w:t>
      </w:r>
      <w:r w:rsidR="00FC4878" w:rsidRPr="00BF043F">
        <w:rPr>
          <w:noProof/>
          <w:color w:val="000000" w:themeColor="text1"/>
          <w:szCs w:val="22"/>
          <w:lang w:eastAsia="es-BO"/>
        </w:rPr>
        <w:t>e</w:t>
      </w:r>
      <w:r w:rsidRPr="00BF043F">
        <w:rPr>
          <w:noProof/>
          <w:color w:val="000000" w:themeColor="text1"/>
          <w:szCs w:val="22"/>
          <w:lang w:eastAsia="es-BO"/>
        </w:rPr>
        <w:t>vamiento e  inspec</w:t>
      </w:r>
      <w:r w:rsidR="00FC4878" w:rsidRPr="00BF043F">
        <w:rPr>
          <w:noProof/>
          <w:color w:val="000000" w:themeColor="text1"/>
          <w:szCs w:val="22"/>
          <w:lang w:eastAsia="es-BO"/>
        </w:rPr>
        <w:t>c</w:t>
      </w:r>
      <w:r w:rsidRPr="00BF043F">
        <w:rPr>
          <w:noProof/>
          <w:color w:val="000000" w:themeColor="text1"/>
          <w:szCs w:val="22"/>
          <w:lang w:eastAsia="es-BO"/>
        </w:rPr>
        <w:t>i</w:t>
      </w:r>
      <w:r w:rsidR="00FC4878" w:rsidRPr="00BF043F">
        <w:rPr>
          <w:noProof/>
          <w:color w:val="000000" w:themeColor="text1"/>
          <w:szCs w:val="22"/>
          <w:lang w:eastAsia="es-BO"/>
        </w:rPr>
        <w:t>ó</w:t>
      </w:r>
      <w:r w:rsidRPr="00BF043F">
        <w:rPr>
          <w:noProof/>
          <w:color w:val="000000" w:themeColor="text1"/>
          <w:szCs w:val="22"/>
          <w:lang w:eastAsia="es-BO"/>
        </w:rPr>
        <w:t xml:space="preserve">n externa basada en el API 510, para recipientes con documentación mínima </w:t>
      </w:r>
      <w:r w:rsidR="0091569A" w:rsidRPr="00BF043F">
        <w:rPr>
          <w:noProof/>
          <w:color w:val="000000" w:themeColor="text1"/>
          <w:szCs w:val="22"/>
          <w:lang w:eastAsia="es-BO"/>
        </w:rPr>
        <w:t xml:space="preserve">en la gestión 2019 ( Marzo </w:t>
      </w:r>
      <w:r w:rsidRPr="00BF043F">
        <w:rPr>
          <w:noProof/>
          <w:color w:val="000000" w:themeColor="text1"/>
          <w:szCs w:val="22"/>
          <w:lang w:eastAsia="es-BO"/>
        </w:rPr>
        <w:t xml:space="preserve"> – </w:t>
      </w:r>
      <w:r w:rsidR="0091569A" w:rsidRPr="00BF043F">
        <w:rPr>
          <w:noProof/>
          <w:color w:val="000000" w:themeColor="text1"/>
          <w:szCs w:val="22"/>
          <w:lang w:eastAsia="es-BO"/>
        </w:rPr>
        <w:t>Mayo</w:t>
      </w:r>
      <w:r w:rsidRPr="00BF043F">
        <w:rPr>
          <w:noProof/>
          <w:color w:val="000000" w:themeColor="text1"/>
          <w:szCs w:val="22"/>
          <w:lang w:eastAsia="es-BO"/>
        </w:rPr>
        <w:t>).</w:t>
      </w:r>
    </w:p>
    <w:p w14:paraId="768B06D0" w14:textId="77777777" w:rsidR="00474F3F" w:rsidRPr="00BF043F" w:rsidRDefault="008852DB" w:rsidP="005E3C98">
      <w:pPr>
        <w:pStyle w:val="Prrafodelista"/>
        <w:numPr>
          <w:ilvl w:val="0"/>
          <w:numId w:val="13"/>
        </w:numPr>
        <w:tabs>
          <w:tab w:val="left" w:pos="-1276"/>
        </w:tabs>
        <w:spacing w:line="276" w:lineRule="auto"/>
        <w:ind w:right="51"/>
        <w:rPr>
          <w:color w:val="000000" w:themeColor="text1"/>
          <w:szCs w:val="22"/>
          <w:lang w:eastAsia="es-BO"/>
        </w:rPr>
      </w:pPr>
      <w:r w:rsidRPr="00BF043F">
        <w:rPr>
          <w:noProof/>
          <w:color w:val="000000" w:themeColor="text1"/>
          <w:szCs w:val="22"/>
          <w:lang w:eastAsia="es-BO"/>
        </w:rPr>
        <w:t>Con el estudio de integridad previo, se ha logrado obtener planos AS IS</w:t>
      </w:r>
      <w:r w:rsidR="00474F3F" w:rsidRPr="00BF043F">
        <w:rPr>
          <w:noProof/>
          <w:color w:val="000000" w:themeColor="text1"/>
          <w:szCs w:val="22"/>
          <w:lang w:eastAsia="es-BO"/>
        </w:rPr>
        <w:t>,</w:t>
      </w:r>
      <w:r w:rsidRPr="00BF043F">
        <w:rPr>
          <w:noProof/>
          <w:color w:val="000000" w:themeColor="text1"/>
          <w:szCs w:val="22"/>
          <w:lang w:eastAsia="es-BO"/>
        </w:rPr>
        <w:t xml:space="preserve"> de la parte externa</w:t>
      </w:r>
      <w:r w:rsidR="00474F3F" w:rsidRPr="00BF043F">
        <w:rPr>
          <w:noProof/>
          <w:color w:val="000000" w:themeColor="text1"/>
          <w:szCs w:val="22"/>
          <w:lang w:eastAsia="es-BO"/>
        </w:rPr>
        <w:t xml:space="preserve">  </w:t>
      </w:r>
      <w:r w:rsidRPr="00BF043F">
        <w:rPr>
          <w:noProof/>
          <w:color w:val="000000" w:themeColor="text1"/>
          <w:szCs w:val="22"/>
          <w:lang w:eastAsia="es-BO"/>
        </w:rPr>
        <w:t>de los tanques y los planes de inspecci</w:t>
      </w:r>
      <w:r w:rsidR="001B0647" w:rsidRPr="00BF043F">
        <w:rPr>
          <w:noProof/>
          <w:color w:val="000000" w:themeColor="text1"/>
          <w:szCs w:val="22"/>
          <w:lang w:eastAsia="es-BO"/>
        </w:rPr>
        <w:t>ó</w:t>
      </w:r>
      <w:r w:rsidRPr="00BF043F">
        <w:rPr>
          <w:noProof/>
          <w:color w:val="000000" w:themeColor="text1"/>
          <w:szCs w:val="22"/>
          <w:lang w:eastAsia="es-BO"/>
        </w:rPr>
        <w:t>n externa e interna, elaboraci</w:t>
      </w:r>
      <w:r w:rsidR="00AC07B4" w:rsidRPr="00BF043F">
        <w:rPr>
          <w:noProof/>
          <w:color w:val="000000" w:themeColor="text1"/>
          <w:szCs w:val="22"/>
          <w:lang w:eastAsia="es-BO"/>
        </w:rPr>
        <w:t>ó</w:t>
      </w:r>
      <w:r w:rsidRPr="00BF043F">
        <w:rPr>
          <w:noProof/>
          <w:color w:val="000000" w:themeColor="text1"/>
          <w:szCs w:val="22"/>
          <w:lang w:eastAsia="es-BO"/>
        </w:rPr>
        <w:t>n de hoja de datos, lista indicaciones mediciones de espesor, ensayo</w:t>
      </w:r>
      <w:r w:rsidR="00474F3F" w:rsidRPr="00BF043F">
        <w:rPr>
          <w:noProof/>
          <w:color w:val="000000" w:themeColor="text1"/>
          <w:szCs w:val="22"/>
          <w:lang w:eastAsia="es-BO"/>
        </w:rPr>
        <w:t xml:space="preserve">s parciales </w:t>
      </w:r>
      <w:r w:rsidRPr="00BF043F">
        <w:rPr>
          <w:noProof/>
          <w:color w:val="000000" w:themeColor="text1"/>
          <w:szCs w:val="22"/>
          <w:lang w:eastAsia="es-BO"/>
        </w:rPr>
        <w:t>de u</w:t>
      </w:r>
      <w:r w:rsidR="00FC4878" w:rsidRPr="00BF043F">
        <w:rPr>
          <w:noProof/>
          <w:color w:val="000000" w:themeColor="text1"/>
          <w:szCs w:val="22"/>
          <w:lang w:eastAsia="es-BO"/>
        </w:rPr>
        <w:t>l</w:t>
      </w:r>
      <w:r w:rsidRPr="00BF043F">
        <w:rPr>
          <w:noProof/>
          <w:color w:val="000000" w:themeColor="text1"/>
          <w:szCs w:val="22"/>
          <w:lang w:eastAsia="es-BO"/>
        </w:rPr>
        <w:t>trasonido av</w:t>
      </w:r>
      <w:r w:rsidR="00474F3F" w:rsidRPr="00BF043F">
        <w:rPr>
          <w:noProof/>
          <w:color w:val="000000" w:themeColor="text1"/>
          <w:szCs w:val="22"/>
          <w:lang w:eastAsia="es-BO"/>
        </w:rPr>
        <w:t xml:space="preserve">anzado en soldadura de las virolas y casquetes, ensayos de particulas magneticas en conexiones de ingreso, salida y compensación. Ver </w:t>
      </w:r>
      <w:r w:rsidR="00E64757" w:rsidRPr="00BF043F">
        <w:rPr>
          <w:noProof/>
          <w:color w:val="000000" w:themeColor="text1"/>
          <w:szCs w:val="22"/>
          <w:lang w:eastAsia="es-BO"/>
        </w:rPr>
        <w:t>Anexo E-1</w:t>
      </w:r>
    </w:p>
    <w:p w14:paraId="4E914B9A" w14:textId="77777777" w:rsidR="005D4661" w:rsidRPr="00BF043F" w:rsidRDefault="0091569A"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L</w:t>
      </w:r>
      <w:r w:rsidR="005D4661" w:rsidRPr="00BF043F">
        <w:rPr>
          <w:noProof/>
          <w:color w:val="000000" w:themeColor="text1"/>
          <w:szCs w:val="22"/>
          <w:lang w:eastAsia="es-BO"/>
        </w:rPr>
        <w:t>a integridad de los T</w:t>
      </w:r>
      <w:r w:rsidR="00474F3F" w:rsidRPr="00BF043F">
        <w:rPr>
          <w:noProof/>
          <w:color w:val="000000" w:themeColor="text1"/>
          <w:szCs w:val="22"/>
          <w:lang w:eastAsia="es-BO"/>
        </w:rPr>
        <w:t>anques Presu</w:t>
      </w:r>
      <w:r w:rsidR="005D4661" w:rsidRPr="00BF043F">
        <w:rPr>
          <w:noProof/>
          <w:color w:val="000000" w:themeColor="text1"/>
          <w:szCs w:val="22"/>
          <w:lang w:eastAsia="es-BO"/>
        </w:rPr>
        <w:t>rizados de GLP</w:t>
      </w:r>
      <w:r w:rsidR="001B0647" w:rsidRPr="00BF043F">
        <w:rPr>
          <w:noProof/>
          <w:color w:val="000000" w:themeColor="text1"/>
          <w:szCs w:val="22"/>
          <w:lang w:eastAsia="es-BO"/>
        </w:rPr>
        <w:t xml:space="preserve"> es</w:t>
      </w:r>
      <w:r w:rsidR="005D4661" w:rsidRPr="00BF043F">
        <w:rPr>
          <w:noProof/>
          <w:color w:val="000000" w:themeColor="text1"/>
          <w:szCs w:val="22"/>
          <w:lang w:eastAsia="es-BO"/>
        </w:rPr>
        <w:t xml:space="preserve"> muy importante para garantizar la confiablidad y disponibilidad de las operaciones d</w:t>
      </w:r>
      <w:r w:rsidRPr="00BF043F">
        <w:rPr>
          <w:noProof/>
          <w:color w:val="000000" w:themeColor="text1"/>
          <w:szCs w:val="22"/>
          <w:lang w:eastAsia="es-BO"/>
        </w:rPr>
        <w:t>e la Terminal Estaci</w:t>
      </w:r>
      <w:r w:rsidR="001B0647" w:rsidRPr="00BF043F">
        <w:rPr>
          <w:noProof/>
          <w:color w:val="000000" w:themeColor="text1"/>
          <w:szCs w:val="22"/>
          <w:lang w:eastAsia="es-BO"/>
        </w:rPr>
        <w:t>ó</w:t>
      </w:r>
      <w:r w:rsidRPr="00BF043F">
        <w:rPr>
          <w:noProof/>
          <w:color w:val="000000" w:themeColor="text1"/>
          <w:szCs w:val="22"/>
          <w:lang w:eastAsia="es-BO"/>
        </w:rPr>
        <w:t>n Tarija</w:t>
      </w:r>
      <w:r w:rsidR="00AC07B4" w:rsidRPr="00BF043F">
        <w:rPr>
          <w:noProof/>
          <w:color w:val="000000" w:themeColor="text1"/>
          <w:szCs w:val="22"/>
          <w:lang w:eastAsia="es-BO"/>
        </w:rPr>
        <w:t xml:space="preserve">, </w:t>
      </w:r>
      <w:r w:rsidR="005D4661" w:rsidRPr="00BF043F">
        <w:rPr>
          <w:noProof/>
          <w:color w:val="000000" w:themeColor="text1"/>
          <w:szCs w:val="22"/>
          <w:lang w:eastAsia="es-BO"/>
        </w:rPr>
        <w:t>YPFB TR requiere completar la ejecución de la inspección interna</w:t>
      </w:r>
      <w:r w:rsidR="006608B2" w:rsidRPr="00BF043F">
        <w:rPr>
          <w:noProof/>
          <w:color w:val="000000" w:themeColor="text1"/>
          <w:szCs w:val="22"/>
          <w:lang w:eastAsia="es-BO"/>
        </w:rPr>
        <w:t>, reparaciones y adecuaciones solicitadas por la i</w:t>
      </w:r>
      <w:r w:rsidR="001B0647" w:rsidRPr="00BF043F">
        <w:rPr>
          <w:noProof/>
          <w:color w:val="000000" w:themeColor="text1"/>
          <w:szCs w:val="22"/>
          <w:lang w:eastAsia="es-BO"/>
        </w:rPr>
        <w:t>n</w:t>
      </w:r>
      <w:r w:rsidR="006608B2" w:rsidRPr="00BF043F">
        <w:rPr>
          <w:noProof/>
          <w:color w:val="000000" w:themeColor="text1"/>
          <w:szCs w:val="22"/>
          <w:lang w:eastAsia="es-BO"/>
        </w:rPr>
        <w:t xml:space="preserve">geniería de adecuaciones de la </w:t>
      </w:r>
      <w:r w:rsidR="00AC07B4" w:rsidRPr="00BF043F">
        <w:rPr>
          <w:noProof/>
          <w:color w:val="000000" w:themeColor="text1"/>
          <w:szCs w:val="22"/>
          <w:lang w:eastAsia="es-BO"/>
        </w:rPr>
        <w:t>e</w:t>
      </w:r>
      <w:r w:rsidR="006608B2" w:rsidRPr="00BF043F">
        <w:rPr>
          <w:noProof/>
          <w:color w:val="000000" w:themeColor="text1"/>
          <w:szCs w:val="22"/>
          <w:lang w:eastAsia="es-BO"/>
        </w:rPr>
        <w:t>stación</w:t>
      </w:r>
      <w:r w:rsidR="005D4661" w:rsidRPr="00BF043F">
        <w:rPr>
          <w:noProof/>
          <w:color w:val="000000" w:themeColor="text1"/>
          <w:szCs w:val="22"/>
          <w:lang w:eastAsia="es-BO"/>
        </w:rPr>
        <w:t xml:space="preserve">, de acuerdo al </w:t>
      </w:r>
      <w:r w:rsidR="00AC07B4" w:rsidRPr="00BF043F">
        <w:rPr>
          <w:noProof/>
          <w:color w:val="000000" w:themeColor="text1"/>
          <w:szCs w:val="22"/>
          <w:lang w:eastAsia="es-BO"/>
        </w:rPr>
        <w:t>P</w:t>
      </w:r>
      <w:r w:rsidR="005D4661" w:rsidRPr="00BF043F">
        <w:rPr>
          <w:noProof/>
          <w:color w:val="000000" w:themeColor="text1"/>
          <w:szCs w:val="22"/>
          <w:lang w:eastAsia="es-BO"/>
        </w:rPr>
        <w:t xml:space="preserve">lan de Inspección ya elaborado. Ver </w:t>
      </w:r>
      <w:r w:rsidR="00E64757" w:rsidRPr="00BF043F">
        <w:rPr>
          <w:noProof/>
          <w:color w:val="000000" w:themeColor="text1"/>
          <w:szCs w:val="22"/>
          <w:lang w:eastAsia="es-BO"/>
        </w:rPr>
        <w:t>Anexo E-1</w:t>
      </w:r>
    </w:p>
    <w:p w14:paraId="370E3E78" w14:textId="51EB4322" w:rsidR="00474F3F" w:rsidRPr="00BF043F" w:rsidRDefault="005D4661" w:rsidP="005E3C98">
      <w:pPr>
        <w:pStyle w:val="Prrafodelista"/>
        <w:numPr>
          <w:ilvl w:val="0"/>
          <w:numId w:val="13"/>
        </w:numPr>
        <w:tabs>
          <w:tab w:val="left" w:pos="-1276"/>
        </w:tabs>
        <w:spacing w:line="276" w:lineRule="auto"/>
        <w:ind w:right="51"/>
        <w:rPr>
          <w:noProof/>
          <w:color w:val="000000" w:themeColor="text1"/>
          <w:szCs w:val="22"/>
          <w:lang w:eastAsia="es-BO"/>
        </w:rPr>
      </w:pPr>
      <w:r w:rsidRPr="00BF043F">
        <w:rPr>
          <w:noProof/>
          <w:color w:val="000000" w:themeColor="text1"/>
          <w:szCs w:val="22"/>
          <w:lang w:eastAsia="es-BO"/>
        </w:rPr>
        <w:t>YPFB TR</w:t>
      </w:r>
      <w:r w:rsidR="001B0647" w:rsidRPr="00BF043F">
        <w:rPr>
          <w:noProof/>
          <w:color w:val="000000" w:themeColor="text1"/>
          <w:szCs w:val="22"/>
          <w:lang w:eastAsia="es-BO"/>
        </w:rPr>
        <w:t xml:space="preserve"> </w:t>
      </w:r>
      <w:r w:rsidRPr="00BF043F">
        <w:rPr>
          <w:noProof/>
          <w:color w:val="000000" w:themeColor="text1"/>
          <w:szCs w:val="22"/>
          <w:lang w:eastAsia="es-BO"/>
        </w:rPr>
        <w:t xml:space="preserve">como parte del </w:t>
      </w:r>
      <w:r w:rsidR="00AC07B4" w:rsidRPr="00BF043F">
        <w:rPr>
          <w:noProof/>
          <w:color w:val="000000" w:themeColor="text1"/>
          <w:szCs w:val="22"/>
          <w:lang w:eastAsia="es-BO"/>
        </w:rPr>
        <w:t>p</w:t>
      </w:r>
      <w:r w:rsidRPr="00BF043F">
        <w:rPr>
          <w:noProof/>
          <w:color w:val="000000" w:themeColor="text1"/>
          <w:szCs w:val="22"/>
          <w:lang w:eastAsia="es-BO"/>
        </w:rPr>
        <w:t xml:space="preserve">rograma de adecuaciones de la Estación </w:t>
      </w:r>
      <w:r w:rsidR="001A36F6" w:rsidRPr="00BF043F">
        <w:rPr>
          <w:noProof/>
          <w:color w:val="000000" w:themeColor="text1"/>
          <w:szCs w:val="22"/>
          <w:lang w:eastAsia="es-BO"/>
        </w:rPr>
        <w:t xml:space="preserve"> Terminal Tarija</w:t>
      </w:r>
      <w:r w:rsidR="0097337D" w:rsidRPr="00BF043F">
        <w:rPr>
          <w:noProof/>
          <w:color w:val="000000" w:themeColor="text1"/>
          <w:szCs w:val="22"/>
          <w:lang w:eastAsia="es-BO"/>
        </w:rPr>
        <w:t>,</w:t>
      </w:r>
      <w:r w:rsidRPr="00BF043F">
        <w:rPr>
          <w:noProof/>
          <w:color w:val="000000" w:themeColor="text1"/>
          <w:szCs w:val="22"/>
          <w:lang w:eastAsia="es-BO"/>
        </w:rPr>
        <w:t xml:space="preserve"> </w:t>
      </w:r>
      <w:r w:rsidR="0097337D" w:rsidRPr="00BF043F">
        <w:rPr>
          <w:noProof/>
          <w:color w:val="000000" w:themeColor="text1"/>
          <w:szCs w:val="22"/>
          <w:lang w:eastAsia="es-BO"/>
        </w:rPr>
        <w:t xml:space="preserve">tambien </w:t>
      </w:r>
      <w:r w:rsidR="001B0647" w:rsidRPr="00BF043F">
        <w:rPr>
          <w:noProof/>
          <w:color w:val="000000" w:themeColor="text1"/>
          <w:szCs w:val="22"/>
          <w:lang w:eastAsia="es-BO"/>
        </w:rPr>
        <w:t xml:space="preserve">se </w:t>
      </w:r>
      <w:r w:rsidR="0097337D" w:rsidRPr="00BF043F">
        <w:rPr>
          <w:noProof/>
          <w:color w:val="000000" w:themeColor="text1"/>
          <w:szCs w:val="22"/>
          <w:lang w:eastAsia="es-BO"/>
        </w:rPr>
        <w:t xml:space="preserve">requiere realizar adecuaciones </w:t>
      </w:r>
      <w:r w:rsidR="001B0647" w:rsidRPr="00BF043F">
        <w:rPr>
          <w:noProof/>
          <w:color w:val="000000" w:themeColor="text1"/>
          <w:szCs w:val="22"/>
          <w:lang w:eastAsia="es-BO"/>
        </w:rPr>
        <w:t>en</w:t>
      </w:r>
      <w:r w:rsidR="0097337D" w:rsidRPr="00BF043F">
        <w:rPr>
          <w:noProof/>
          <w:color w:val="000000" w:themeColor="text1"/>
          <w:szCs w:val="22"/>
          <w:lang w:eastAsia="es-BO"/>
        </w:rPr>
        <w:t xml:space="preserve"> los tanques para la instalación de:</w:t>
      </w:r>
      <w:r w:rsidR="006527C2" w:rsidRPr="00BF043F">
        <w:rPr>
          <w:noProof/>
          <w:color w:val="000000" w:themeColor="text1"/>
          <w:szCs w:val="22"/>
          <w:lang w:eastAsia="es-BO"/>
        </w:rPr>
        <w:t xml:space="preserve"> instrumentacion, cambios en diá</w:t>
      </w:r>
      <w:r w:rsidR="0097337D" w:rsidRPr="00BF043F">
        <w:rPr>
          <w:noProof/>
          <w:color w:val="000000" w:themeColor="text1"/>
          <w:szCs w:val="22"/>
          <w:lang w:eastAsia="es-BO"/>
        </w:rPr>
        <w:t xml:space="preserve">metros </w:t>
      </w:r>
      <w:r w:rsidR="006527C2" w:rsidRPr="00BF043F">
        <w:rPr>
          <w:noProof/>
          <w:color w:val="000000" w:themeColor="text1"/>
          <w:szCs w:val="22"/>
          <w:lang w:eastAsia="es-BO"/>
        </w:rPr>
        <w:t>de ingreso, salida y compensació</w:t>
      </w:r>
      <w:r w:rsidR="0097337D" w:rsidRPr="00BF043F">
        <w:rPr>
          <w:noProof/>
          <w:color w:val="000000" w:themeColor="text1"/>
          <w:szCs w:val="22"/>
          <w:lang w:eastAsia="es-BO"/>
        </w:rPr>
        <w:t xml:space="preserve">n, plataformas de acceso, entrada hombre, soportería del sistema </w:t>
      </w:r>
      <w:r w:rsidR="001B0647" w:rsidRPr="00BF043F">
        <w:rPr>
          <w:noProof/>
          <w:color w:val="000000" w:themeColor="text1"/>
          <w:szCs w:val="22"/>
          <w:lang w:eastAsia="es-BO"/>
        </w:rPr>
        <w:t>d</w:t>
      </w:r>
      <w:r w:rsidR="0097337D" w:rsidRPr="00BF043F">
        <w:rPr>
          <w:noProof/>
          <w:color w:val="000000" w:themeColor="text1"/>
          <w:szCs w:val="22"/>
          <w:lang w:eastAsia="es-BO"/>
        </w:rPr>
        <w:t>e refrigeración, etc.</w:t>
      </w:r>
      <w:r w:rsidRPr="00BF043F">
        <w:rPr>
          <w:noProof/>
          <w:color w:val="000000" w:themeColor="text1"/>
          <w:szCs w:val="22"/>
          <w:lang w:eastAsia="es-BO"/>
        </w:rPr>
        <w:t xml:space="preserve"> </w:t>
      </w:r>
    </w:p>
    <w:p w14:paraId="387F4E2C" w14:textId="77777777" w:rsidR="00587CBB" w:rsidRPr="00BF043F" w:rsidRDefault="00587CBB" w:rsidP="00587CBB">
      <w:pPr>
        <w:pStyle w:val="Prrafodelista"/>
        <w:tabs>
          <w:tab w:val="left" w:pos="-1276"/>
        </w:tabs>
        <w:spacing w:line="276" w:lineRule="auto"/>
        <w:ind w:right="51"/>
        <w:rPr>
          <w:noProof/>
          <w:color w:val="000000" w:themeColor="text1"/>
          <w:szCs w:val="22"/>
          <w:highlight w:val="lightGray"/>
          <w:lang w:eastAsia="es-BO"/>
        </w:rPr>
      </w:pPr>
    </w:p>
    <w:p w14:paraId="5C761361" w14:textId="77777777" w:rsidR="006F1C55" w:rsidRPr="00BF043F" w:rsidRDefault="006F1C55" w:rsidP="00402E61">
      <w:pPr>
        <w:pStyle w:val="Ttulo1"/>
        <w:rPr>
          <w:color w:val="000000" w:themeColor="text1"/>
        </w:rPr>
      </w:pPr>
      <w:bookmarkStart w:id="10" w:name="_Toc167217775"/>
      <w:r w:rsidRPr="00BF043F">
        <w:rPr>
          <w:color w:val="000000" w:themeColor="text1"/>
        </w:rPr>
        <w:lastRenderedPageBreak/>
        <w:t>UBICACIÓN DEL PROYECTO</w:t>
      </w:r>
      <w:bookmarkEnd w:id="10"/>
      <w:r w:rsidRPr="00BF043F">
        <w:rPr>
          <w:color w:val="000000" w:themeColor="text1"/>
        </w:rPr>
        <w:t xml:space="preserve"> </w:t>
      </w:r>
    </w:p>
    <w:p w14:paraId="38D248E1" w14:textId="77777777" w:rsidR="0097337D" w:rsidRPr="00BF043F" w:rsidRDefault="001B0647" w:rsidP="0097337D">
      <w:pPr>
        <w:spacing w:before="60" w:after="60" w:line="276" w:lineRule="auto"/>
        <w:ind w:left="567"/>
        <w:rPr>
          <w:color w:val="000000" w:themeColor="text1"/>
          <w:szCs w:val="22"/>
        </w:rPr>
      </w:pPr>
      <w:r w:rsidRPr="00BF043F">
        <w:rPr>
          <w:color w:val="000000" w:themeColor="text1"/>
          <w:szCs w:val="22"/>
        </w:rPr>
        <w:t xml:space="preserve">La </w:t>
      </w:r>
      <w:r w:rsidR="0097337D" w:rsidRPr="00BF043F">
        <w:rPr>
          <w:color w:val="000000" w:themeColor="text1"/>
          <w:szCs w:val="22"/>
        </w:rPr>
        <w:t>Estaci</w:t>
      </w:r>
      <w:r w:rsidR="00AC07B4" w:rsidRPr="00BF043F">
        <w:rPr>
          <w:color w:val="000000" w:themeColor="text1"/>
          <w:szCs w:val="22"/>
        </w:rPr>
        <w:t>ó</w:t>
      </w:r>
      <w:r w:rsidR="0097337D" w:rsidRPr="00BF043F">
        <w:rPr>
          <w:color w:val="000000" w:themeColor="text1"/>
          <w:szCs w:val="22"/>
        </w:rPr>
        <w:t>n</w:t>
      </w:r>
      <w:r w:rsidR="0085576C" w:rsidRPr="00BF043F">
        <w:rPr>
          <w:color w:val="000000" w:themeColor="text1"/>
          <w:szCs w:val="22"/>
        </w:rPr>
        <w:t xml:space="preserve"> </w:t>
      </w:r>
      <w:r w:rsidRPr="00BF043F">
        <w:rPr>
          <w:color w:val="000000" w:themeColor="text1"/>
          <w:szCs w:val="22"/>
        </w:rPr>
        <w:t>T</w:t>
      </w:r>
      <w:r w:rsidR="0085576C" w:rsidRPr="00BF043F">
        <w:rPr>
          <w:color w:val="000000" w:themeColor="text1"/>
          <w:szCs w:val="22"/>
        </w:rPr>
        <w:t>erminal Tarija</w:t>
      </w:r>
      <w:r w:rsidR="0097337D" w:rsidRPr="00BF043F">
        <w:rPr>
          <w:color w:val="000000" w:themeColor="text1"/>
          <w:szCs w:val="22"/>
        </w:rPr>
        <w:t>, se encuentra en la zona sureste, Avenida Final Héroes del Chaco</w:t>
      </w:r>
      <w:r w:rsidRPr="00BF043F">
        <w:rPr>
          <w:color w:val="000000" w:themeColor="text1"/>
          <w:szCs w:val="22"/>
        </w:rPr>
        <w:t xml:space="preserve"> de la</w:t>
      </w:r>
      <w:r w:rsidR="0097337D" w:rsidRPr="00BF043F">
        <w:rPr>
          <w:color w:val="000000" w:themeColor="text1"/>
          <w:szCs w:val="22"/>
        </w:rPr>
        <w:t xml:space="preserve"> ciudad de </w:t>
      </w:r>
      <w:r w:rsidR="0085576C" w:rsidRPr="00BF043F">
        <w:rPr>
          <w:color w:val="000000" w:themeColor="text1"/>
          <w:szCs w:val="22"/>
        </w:rPr>
        <w:t>Tarija</w:t>
      </w:r>
      <w:r w:rsidR="0097337D" w:rsidRPr="00BF043F">
        <w:rPr>
          <w:color w:val="000000" w:themeColor="text1"/>
          <w:szCs w:val="22"/>
        </w:rPr>
        <w:t>, su localización geográfica es: W63°273.99´´</w:t>
      </w:r>
      <w:r w:rsidRPr="00BF043F">
        <w:rPr>
          <w:color w:val="000000" w:themeColor="text1"/>
          <w:szCs w:val="22"/>
        </w:rPr>
        <w:t>;</w:t>
      </w:r>
      <w:r w:rsidR="0097337D" w:rsidRPr="00BF043F">
        <w:rPr>
          <w:color w:val="000000" w:themeColor="text1"/>
          <w:szCs w:val="22"/>
        </w:rPr>
        <w:t xml:space="preserve"> S 21°16´7.30´´</w:t>
      </w:r>
    </w:p>
    <w:p w14:paraId="7642B501" w14:textId="77777777" w:rsidR="008860C5" w:rsidRPr="00BF043F" w:rsidRDefault="008860C5" w:rsidP="008860C5">
      <w:pPr>
        <w:keepNext/>
        <w:spacing w:before="60" w:after="60" w:line="276" w:lineRule="auto"/>
        <w:ind w:left="567"/>
        <w:rPr>
          <w:color w:val="000000" w:themeColor="text1"/>
        </w:rPr>
      </w:pPr>
      <w:r w:rsidRPr="00BF043F">
        <w:rPr>
          <w:noProof/>
          <w:color w:val="000000" w:themeColor="text1"/>
          <w:szCs w:val="22"/>
          <w:lang w:val="es-BO" w:eastAsia="es-BO"/>
        </w:rPr>
        <w:drawing>
          <wp:inline distT="0" distB="0" distL="0" distR="0" wp14:anchorId="2B47C962" wp14:editId="7C058C90">
            <wp:extent cx="4793911" cy="3233318"/>
            <wp:effectExtent l="19050" t="19050" r="26035" b="24765"/>
            <wp:docPr id="3" name="Imagen 3" descr="cid:image004.png@01DA73B1.0ABB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4.png@01DA73B1.0ABB179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12252" r="24089"/>
                    <a:stretch/>
                  </pic:blipFill>
                  <pic:spPr bwMode="auto">
                    <a:xfrm>
                      <a:off x="0" y="0"/>
                      <a:ext cx="4838128" cy="3263141"/>
                    </a:xfrm>
                    <a:prstGeom prst="rect">
                      <a:avLst/>
                    </a:prstGeom>
                    <a:ln w="25400" cap="sq" cmpd="dbl">
                      <a:solidFill>
                        <a:srgbClr val="000000"/>
                      </a:solidFill>
                      <a:prstDash val="solid"/>
                      <a:miter lim="800000"/>
                    </a:ln>
                    <a:effectLst>
                      <a:innerShdw>
                        <a:srgbClr val="000000"/>
                      </a:innerShdw>
                    </a:effectLst>
                    <a:extLst>
                      <a:ext uri="{53640926-AAD7-44D8-BBD7-CCE9431645EC}">
                        <a14:shadowObscured xmlns:a14="http://schemas.microsoft.com/office/drawing/2010/main"/>
                      </a:ext>
                    </a:extLst>
                  </pic:spPr>
                </pic:pic>
              </a:graphicData>
            </a:graphic>
          </wp:inline>
        </w:drawing>
      </w:r>
    </w:p>
    <w:p w14:paraId="7826DC53" w14:textId="77777777" w:rsidR="0097337D" w:rsidRPr="00BF043F" w:rsidRDefault="008860C5" w:rsidP="008860C5">
      <w:pPr>
        <w:pStyle w:val="Descripcin"/>
        <w:jc w:val="center"/>
        <w:rPr>
          <w:i w:val="0"/>
          <w:color w:val="000000" w:themeColor="text1"/>
          <w:sz w:val="20"/>
          <w:szCs w:val="20"/>
        </w:rPr>
      </w:pPr>
      <w:r w:rsidRPr="00BF043F">
        <w:rPr>
          <w:i w:val="0"/>
          <w:color w:val="000000" w:themeColor="text1"/>
          <w:sz w:val="20"/>
          <w:szCs w:val="20"/>
        </w:rPr>
        <w:t xml:space="preserve">Figura N°1 </w:t>
      </w:r>
      <w:proofErr w:type="spellStart"/>
      <w:r w:rsidRPr="00BF043F">
        <w:rPr>
          <w:i w:val="0"/>
          <w:color w:val="000000" w:themeColor="text1"/>
          <w:sz w:val="20"/>
          <w:szCs w:val="20"/>
        </w:rPr>
        <w:t>Ortofoto</w:t>
      </w:r>
      <w:proofErr w:type="spellEnd"/>
      <w:r w:rsidRPr="00BF043F">
        <w:rPr>
          <w:i w:val="0"/>
          <w:color w:val="000000" w:themeColor="text1"/>
          <w:sz w:val="20"/>
          <w:szCs w:val="20"/>
        </w:rPr>
        <w:t xml:space="preserve"> de la </w:t>
      </w:r>
      <w:r w:rsidR="003E532D" w:rsidRPr="00BF043F">
        <w:rPr>
          <w:i w:val="0"/>
          <w:color w:val="000000" w:themeColor="text1"/>
          <w:sz w:val="20"/>
          <w:szCs w:val="20"/>
        </w:rPr>
        <w:t>E</w:t>
      </w:r>
      <w:r w:rsidRPr="00BF043F">
        <w:rPr>
          <w:i w:val="0"/>
          <w:color w:val="000000" w:themeColor="text1"/>
          <w:sz w:val="20"/>
          <w:szCs w:val="20"/>
        </w:rPr>
        <w:t xml:space="preserve">stación </w:t>
      </w:r>
      <w:r w:rsidR="003E532D" w:rsidRPr="00BF043F">
        <w:rPr>
          <w:i w:val="0"/>
          <w:color w:val="000000" w:themeColor="text1"/>
          <w:sz w:val="20"/>
          <w:szCs w:val="20"/>
        </w:rPr>
        <w:t>T</w:t>
      </w:r>
      <w:r w:rsidRPr="00BF043F">
        <w:rPr>
          <w:i w:val="0"/>
          <w:color w:val="000000" w:themeColor="text1"/>
          <w:sz w:val="20"/>
          <w:szCs w:val="20"/>
        </w:rPr>
        <w:t>erminal Tarija</w:t>
      </w:r>
    </w:p>
    <w:p w14:paraId="05DF4AD3" w14:textId="77777777" w:rsidR="00425C08" w:rsidRPr="00BF043F" w:rsidRDefault="00425C08" w:rsidP="00402E61">
      <w:pPr>
        <w:pStyle w:val="Ttulo1"/>
        <w:rPr>
          <w:color w:val="000000" w:themeColor="text1"/>
        </w:rPr>
      </w:pPr>
      <w:bookmarkStart w:id="11" w:name="_Toc167217776"/>
      <w:r w:rsidRPr="00BF043F">
        <w:rPr>
          <w:color w:val="000000" w:themeColor="text1"/>
        </w:rPr>
        <w:t>DEFINICIONES</w:t>
      </w:r>
      <w:bookmarkEnd w:id="11"/>
    </w:p>
    <w:p w14:paraId="62463F11" w14:textId="77777777" w:rsidR="00792EE8" w:rsidRPr="00BF043F" w:rsidRDefault="00792EE8" w:rsidP="00792EE8">
      <w:pPr>
        <w:autoSpaceDE w:val="0"/>
        <w:autoSpaceDN w:val="0"/>
        <w:adjustRightInd w:val="0"/>
        <w:rPr>
          <w:color w:val="000000" w:themeColor="text1"/>
          <w:szCs w:val="22"/>
        </w:rPr>
      </w:pPr>
      <w:r w:rsidRPr="00BF043F">
        <w:rPr>
          <w:color w:val="000000" w:themeColor="text1"/>
          <w:szCs w:val="22"/>
        </w:rPr>
        <w:t xml:space="preserve">A continuación, se detalla las definiciones elementales para </w:t>
      </w:r>
      <w:r w:rsidRPr="00BF043F">
        <w:rPr>
          <w:color w:val="000000" w:themeColor="text1"/>
          <w:szCs w:val="22"/>
          <w:lang w:eastAsia="es-BO"/>
        </w:rPr>
        <w:t xml:space="preserve">la reparación y certificación de </w:t>
      </w:r>
      <w:r w:rsidR="003E532D" w:rsidRPr="00BF043F">
        <w:rPr>
          <w:color w:val="000000" w:themeColor="text1"/>
          <w:szCs w:val="22"/>
          <w:lang w:eastAsia="es-BO"/>
        </w:rPr>
        <w:t>tres (</w:t>
      </w:r>
      <w:r w:rsidRPr="00BF043F">
        <w:rPr>
          <w:color w:val="000000" w:themeColor="text1"/>
          <w:szCs w:val="22"/>
          <w:lang w:eastAsia="es-BO"/>
        </w:rPr>
        <w:t>3</w:t>
      </w:r>
      <w:r w:rsidR="003E532D" w:rsidRPr="00BF043F">
        <w:rPr>
          <w:color w:val="000000" w:themeColor="text1"/>
          <w:szCs w:val="22"/>
          <w:lang w:eastAsia="es-BO"/>
        </w:rPr>
        <w:t>)</w:t>
      </w:r>
      <w:r w:rsidRPr="00BF043F">
        <w:rPr>
          <w:color w:val="000000" w:themeColor="text1"/>
          <w:szCs w:val="22"/>
          <w:lang w:eastAsia="es-BO"/>
        </w:rPr>
        <w:t xml:space="preserve"> tanques de GLP en la Estación Terminal Tarija</w:t>
      </w:r>
      <w:r w:rsidR="003E532D" w:rsidRPr="00BF043F">
        <w:rPr>
          <w:color w:val="000000" w:themeColor="text1"/>
          <w:szCs w:val="22"/>
          <w:lang w:eastAsia="es-BO"/>
        </w:rPr>
        <w:t>.</w:t>
      </w:r>
    </w:p>
    <w:p w14:paraId="3BEE54C7" w14:textId="77777777" w:rsidR="000A3C4B" w:rsidRPr="00BF043F" w:rsidRDefault="000A3C4B" w:rsidP="00AC509B">
      <w:pPr>
        <w:pStyle w:val="Prrafodelista"/>
        <w:numPr>
          <w:ilvl w:val="0"/>
          <w:numId w:val="7"/>
        </w:numPr>
        <w:rPr>
          <w:color w:val="000000" w:themeColor="text1"/>
          <w:szCs w:val="22"/>
        </w:rPr>
      </w:pPr>
      <w:r w:rsidRPr="00BF043F">
        <w:rPr>
          <w:b/>
          <w:color w:val="000000" w:themeColor="text1"/>
          <w:szCs w:val="22"/>
        </w:rPr>
        <w:t>Contratante:</w:t>
      </w:r>
      <w:r w:rsidRPr="00BF043F">
        <w:rPr>
          <w:color w:val="000000" w:themeColor="text1"/>
          <w:szCs w:val="22"/>
        </w:rPr>
        <w:t xml:space="preserve"> YPFB TRANSPORTE S.A.,</w:t>
      </w:r>
      <w:r w:rsidR="00E4150A" w:rsidRPr="00BF043F">
        <w:rPr>
          <w:color w:val="000000" w:themeColor="text1"/>
          <w:szCs w:val="22"/>
        </w:rPr>
        <w:t xml:space="preserve"> e</w:t>
      </w:r>
      <w:r w:rsidRPr="00BF043F">
        <w:rPr>
          <w:color w:val="000000" w:themeColor="text1"/>
          <w:szCs w:val="22"/>
        </w:rPr>
        <w:t xml:space="preserve">s la parte que solicita los servicios de terceros para la ejecución de las tareas requeridas. Oficina ubicada en </w:t>
      </w:r>
      <w:r w:rsidR="003E532D" w:rsidRPr="00BF043F">
        <w:rPr>
          <w:color w:val="000000" w:themeColor="text1"/>
          <w:szCs w:val="22"/>
        </w:rPr>
        <w:t xml:space="preserve">la ciudad de </w:t>
      </w:r>
      <w:r w:rsidRPr="00BF043F">
        <w:rPr>
          <w:color w:val="000000" w:themeColor="text1"/>
          <w:szCs w:val="22"/>
        </w:rPr>
        <w:t>Santa Cruz</w:t>
      </w:r>
      <w:r w:rsidR="003E532D" w:rsidRPr="00BF043F">
        <w:rPr>
          <w:color w:val="000000" w:themeColor="text1"/>
          <w:szCs w:val="22"/>
        </w:rPr>
        <w:t xml:space="preserve"> de la Sierra</w:t>
      </w:r>
      <w:r w:rsidRPr="00BF043F">
        <w:rPr>
          <w:color w:val="000000" w:themeColor="text1"/>
          <w:szCs w:val="22"/>
        </w:rPr>
        <w:t xml:space="preserve"> – Bolivia, Av</w:t>
      </w:r>
      <w:r w:rsidR="003E532D" w:rsidRPr="00BF043F">
        <w:rPr>
          <w:color w:val="000000" w:themeColor="text1"/>
          <w:szCs w:val="22"/>
        </w:rPr>
        <w:t>enida</w:t>
      </w:r>
      <w:r w:rsidRPr="00BF043F">
        <w:rPr>
          <w:color w:val="000000" w:themeColor="text1"/>
          <w:szCs w:val="22"/>
        </w:rPr>
        <w:t xml:space="preserve"> Doble Vía </w:t>
      </w:r>
      <w:r w:rsidR="003E532D" w:rsidRPr="00BF043F">
        <w:rPr>
          <w:color w:val="000000" w:themeColor="text1"/>
          <w:szCs w:val="22"/>
        </w:rPr>
        <w:t xml:space="preserve">a </w:t>
      </w:r>
      <w:r w:rsidRPr="00BF043F">
        <w:rPr>
          <w:color w:val="000000" w:themeColor="text1"/>
          <w:szCs w:val="22"/>
        </w:rPr>
        <w:t>La Guardia Km-7 1/2.</w:t>
      </w:r>
    </w:p>
    <w:p w14:paraId="41373BD2" w14:textId="28C26E39" w:rsidR="000A3C4B" w:rsidRPr="00BF043F" w:rsidRDefault="000A3C4B" w:rsidP="00AC509B">
      <w:pPr>
        <w:pStyle w:val="Prrafodelista"/>
        <w:numPr>
          <w:ilvl w:val="0"/>
          <w:numId w:val="7"/>
        </w:numPr>
        <w:rPr>
          <w:color w:val="000000" w:themeColor="text1"/>
          <w:szCs w:val="22"/>
        </w:rPr>
      </w:pPr>
      <w:r w:rsidRPr="00BF043F">
        <w:rPr>
          <w:b/>
          <w:color w:val="000000" w:themeColor="text1"/>
          <w:szCs w:val="22"/>
        </w:rPr>
        <w:t>Contratista:</w:t>
      </w:r>
      <w:r w:rsidRPr="00BF043F">
        <w:rPr>
          <w:color w:val="000000" w:themeColor="text1"/>
          <w:szCs w:val="22"/>
        </w:rPr>
        <w:t xml:space="preserve"> Es la parte que toma a su cargo </w:t>
      </w:r>
      <w:r w:rsidR="003E532D" w:rsidRPr="00BF043F">
        <w:rPr>
          <w:color w:val="000000" w:themeColor="text1"/>
          <w:szCs w:val="22"/>
        </w:rPr>
        <w:t>e</w:t>
      </w:r>
      <w:r w:rsidRPr="00BF043F">
        <w:rPr>
          <w:color w:val="000000" w:themeColor="text1"/>
          <w:szCs w:val="22"/>
        </w:rPr>
        <w:t>l</w:t>
      </w:r>
      <w:r w:rsidR="003E532D" w:rsidRPr="00BF043F">
        <w:rPr>
          <w:color w:val="000000" w:themeColor="text1"/>
          <w:szCs w:val="22"/>
        </w:rPr>
        <w:t xml:space="preserve"> Servicio de</w:t>
      </w:r>
      <w:r w:rsidR="004E3201" w:rsidRPr="00BF043F">
        <w:rPr>
          <w:color w:val="000000" w:themeColor="text1"/>
          <w:szCs w:val="22"/>
        </w:rPr>
        <w:t xml:space="preserve"> </w:t>
      </w:r>
      <w:r w:rsidR="006608B2" w:rsidRPr="00BF043F">
        <w:rPr>
          <w:color w:val="000000" w:themeColor="text1"/>
          <w:szCs w:val="22"/>
        </w:rPr>
        <w:t>Inspección</w:t>
      </w:r>
      <w:r w:rsidR="004E3201" w:rsidRPr="00BF043F">
        <w:rPr>
          <w:color w:val="000000" w:themeColor="text1"/>
          <w:szCs w:val="22"/>
        </w:rPr>
        <w:t>,</w:t>
      </w:r>
      <w:r w:rsidRPr="00BF043F">
        <w:rPr>
          <w:color w:val="000000" w:themeColor="text1"/>
          <w:szCs w:val="22"/>
        </w:rPr>
        <w:t xml:space="preserve"> Construcción y Puesta en Marcha </w:t>
      </w:r>
      <w:r w:rsidR="003E532D" w:rsidRPr="00BF043F">
        <w:rPr>
          <w:color w:val="000000" w:themeColor="text1"/>
          <w:szCs w:val="22"/>
        </w:rPr>
        <w:t>requerido</w:t>
      </w:r>
      <w:r w:rsidRPr="00BF043F">
        <w:rPr>
          <w:color w:val="000000" w:themeColor="text1"/>
          <w:szCs w:val="22"/>
        </w:rPr>
        <w:t>.</w:t>
      </w:r>
    </w:p>
    <w:p w14:paraId="3786BE1E" w14:textId="77777777" w:rsidR="00994DC2" w:rsidRPr="00BF043F" w:rsidRDefault="00994DC2" w:rsidP="00994DC2">
      <w:pPr>
        <w:pStyle w:val="Prrafodelista"/>
        <w:numPr>
          <w:ilvl w:val="0"/>
          <w:numId w:val="7"/>
        </w:numPr>
        <w:rPr>
          <w:color w:val="000000" w:themeColor="text1"/>
          <w:szCs w:val="22"/>
        </w:rPr>
      </w:pPr>
      <w:r w:rsidRPr="00BF043F">
        <w:rPr>
          <w:b/>
          <w:color w:val="000000" w:themeColor="text1"/>
          <w:szCs w:val="22"/>
        </w:rPr>
        <w:t xml:space="preserve">Gerente de Obra y Servicio de YPFB TR: </w:t>
      </w:r>
      <w:r w:rsidRPr="00BF043F">
        <w:rPr>
          <w:color w:val="000000" w:themeColor="text1"/>
          <w:szCs w:val="22"/>
        </w:rPr>
        <w:t>Es la persona responsable de garantizar la correcta utilización de los recursos proporcionados por la entidad Contratante destinados al proyecto, a fin de lograr el cumplimiento de los objetivos y metas previstos de eficiencia, efectividad y calidad en coordinación permanente con la contratista.</w:t>
      </w:r>
    </w:p>
    <w:p w14:paraId="460B36CE" w14:textId="77777777" w:rsidR="00994DC2" w:rsidRPr="00BF043F" w:rsidRDefault="00994DC2" w:rsidP="005A317A">
      <w:pPr>
        <w:pStyle w:val="Prrafodelista"/>
        <w:ind w:left="1068"/>
        <w:rPr>
          <w:color w:val="000000" w:themeColor="text1"/>
          <w:szCs w:val="22"/>
        </w:rPr>
      </w:pPr>
    </w:p>
    <w:p w14:paraId="7EFEC5D8" w14:textId="50C9F466" w:rsidR="00751044" w:rsidRPr="00BF043F" w:rsidRDefault="00243446" w:rsidP="00AC509B">
      <w:pPr>
        <w:pStyle w:val="Prrafodelista"/>
        <w:numPr>
          <w:ilvl w:val="0"/>
          <w:numId w:val="7"/>
        </w:numPr>
        <w:rPr>
          <w:color w:val="000000" w:themeColor="text1"/>
          <w:szCs w:val="22"/>
        </w:rPr>
      </w:pPr>
      <w:r w:rsidRPr="00BF043F">
        <w:rPr>
          <w:b/>
          <w:color w:val="000000" w:themeColor="text1"/>
          <w:szCs w:val="22"/>
        </w:rPr>
        <w:t>Fiscal</w:t>
      </w:r>
      <w:r w:rsidR="00751044" w:rsidRPr="00BF043F">
        <w:rPr>
          <w:b/>
          <w:color w:val="000000" w:themeColor="text1"/>
          <w:szCs w:val="22"/>
        </w:rPr>
        <w:t xml:space="preserve"> de Obra YPFB</w:t>
      </w:r>
      <w:r w:rsidR="003E532D" w:rsidRPr="00BF043F">
        <w:rPr>
          <w:b/>
          <w:color w:val="000000" w:themeColor="text1"/>
          <w:szCs w:val="22"/>
        </w:rPr>
        <w:t xml:space="preserve"> </w:t>
      </w:r>
      <w:r w:rsidR="00751044" w:rsidRPr="00BF043F">
        <w:rPr>
          <w:b/>
          <w:color w:val="000000" w:themeColor="text1"/>
          <w:szCs w:val="22"/>
        </w:rPr>
        <w:t xml:space="preserve">TR: </w:t>
      </w:r>
      <w:r w:rsidR="00751044" w:rsidRPr="00BF043F">
        <w:rPr>
          <w:color w:val="000000" w:themeColor="text1"/>
          <w:szCs w:val="22"/>
        </w:rPr>
        <w:t xml:space="preserve">Es la persona, elegida por </w:t>
      </w:r>
      <w:r w:rsidR="00266609" w:rsidRPr="00BF043F">
        <w:rPr>
          <w:color w:val="000000" w:themeColor="text1"/>
          <w:szCs w:val="22"/>
        </w:rPr>
        <w:t>YPFB TRANSPORTE S.A.</w:t>
      </w:r>
      <w:r w:rsidR="00751044" w:rsidRPr="00BF043F">
        <w:rPr>
          <w:color w:val="000000" w:themeColor="text1"/>
          <w:szCs w:val="22"/>
        </w:rPr>
        <w:t xml:space="preserve"> como </w:t>
      </w:r>
      <w:r w:rsidR="003E532D" w:rsidRPr="00BF043F">
        <w:rPr>
          <w:color w:val="000000" w:themeColor="text1"/>
          <w:szCs w:val="22"/>
        </w:rPr>
        <w:t>responsable</w:t>
      </w:r>
      <w:r w:rsidR="00751044" w:rsidRPr="00BF043F">
        <w:rPr>
          <w:color w:val="000000" w:themeColor="text1"/>
          <w:szCs w:val="22"/>
        </w:rPr>
        <w:t xml:space="preserve"> de la obra, para que lo represente en el seguimiento y control de la obra encargada.</w:t>
      </w:r>
    </w:p>
    <w:p w14:paraId="00629BFA" w14:textId="77777777" w:rsidR="00E4150A" w:rsidRPr="00BF043F" w:rsidRDefault="007F206E" w:rsidP="00AC509B">
      <w:pPr>
        <w:pStyle w:val="Prrafodelista"/>
        <w:numPr>
          <w:ilvl w:val="0"/>
          <w:numId w:val="7"/>
        </w:numPr>
        <w:tabs>
          <w:tab w:val="left" w:pos="-1276"/>
        </w:tabs>
        <w:ind w:right="51"/>
        <w:rPr>
          <w:color w:val="000000" w:themeColor="text1"/>
          <w:szCs w:val="22"/>
        </w:rPr>
      </w:pPr>
      <w:r w:rsidRPr="00BF043F">
        <w:rPr>
          <w:b/>
          <w:color w:val="000000" w:themeColor="text1"/>
          <w:szCs w:val="22"/>
        </w:rPr>
        <w:lastRenderedPageBreak/>
        <w:t>Oferentes</w:t>
      </w:r>
      <w:r w:rsidR="00E4150A" w:rsidRPr="00BF043F">
        <w:rPr>
          <w:b/>
          <w:color w:val="000000" w:themeColor="text1"/>
          <w:szCs w:val="22"/>
        </w:rPr>
        <w:t>:</w:t>
      </w:r>
      <w:r w:rsidR="00E4150A" w:rsidRPr="00BF043F">
        <w:rPr>
          <w:color w:val="000000" w:themeColor="text1"/>
          <w:szCs w:val="22"/>
        </w:rPr>
        <w:t xml:space="preserve"> Son las empresas legalmente establecidas en el país, que, en conformidad con los Términos de Referencia y Administrativos de la presente invitación, participan del proceso de licitación para la ejecución del servicio. </w:t>
      </w:r>
    </w:p>
    <w:p w14:paraId="620665E3" w14:textId="77777777" w:rsidR="00E4150A" w:rsidRPr="00BF043F" w:rsidRDefault="00E4150A" w:rsidP="00AC509B">
      <w:pPr>
        <w:pStyle w:val="Prrafodelista"/>
        <w:numPr>
          <w:ilvl w:val="0"/>
          <w:numId w:val="7"/>
        </w:numPr>
        <w:tabs>
          <w:tab w:val="left" w:pos="-1276"/>
        </w:tabs>
        <w:ind w:right="51"/>
        <w:rPr>
          <w:color w:val="000000" w:themeColor="text1"/>
          <w:szCs w:val="22"/>
        </w:rPr>
      </w:pPr>
      <w:r w:rsidRPr="00BF043F">
        <w:rPr>
          <w:b/>
          <w:color w:val="000000" w:themeColor="text1"/>
          <w:szCs w:val="22"/>
        </w:rPr>
        <w:t>Fabricante / Proveedor:</w:t>
      </w:r>
      <w:r w:rsidRPr="00BF043F">
        <w:rPr>
          <w:b/>
          <w:i/>
          <w:color w:val="000000" w:themeColor="text1"/>
          <w:szCs w:val="22"/>
        </w:rPr>
        <w:t xml:space="preserve"> </w:t>
      </w:r>
      <w:r w:rsidRPr="00BF043F">
        <w:rPr>
          <w:color w:val="000000" w:themeColor="text1"/>
          <w:szCs w:val="22"/>
        </w:rPr>
        <w:t xml:space="preserve">Es la parte que fabrica o provee equipos y/o servicios requeridos por </w:t>
      </w:r>
      <w:r w:rsidR="003C1882" w:rsidRPr="00BF043F">
        <w:rPr>
          <w:color w:val="000000" w:themeColor="text1"/>
          <w:szCs w:val="22"/>
        </w:rPr>
        <w:t>e</w:t>
      </w:r>
      <w:r w:rsidR="00055ED4" w:rsidRPr="00BF043F">
        <w:rPr>
          <w:color w:val="000000" w:themeColor="text1"/>
          <w:szCs w:val="22"/>
        </w:rPr>
        <w:t>l</w:t>
      </w:r>
      <w:r w:rsidRPr="00BF043F">
        <w:rPr>
          <w:color w:val="000000" w:themeColor="text1"/>
          <w:szCs w:val="22"/>
        </w:rPr>
        <w:t xml:space="preserve"> Contratante o </w:t>
      </w:r>
      <w:r w:rsidR="00055ED4" w:rsidRPr="00BF043F">
        <w:rPr>
          <w:color w:val="000000" w:themeColor="text1"/>
          <w:szCs w:val="22"/>
        </w:rPr>
        <w:t>la</w:t>
      </w:r>
      <w:r w:rsidRPr="00BF043F">
        <w:rPr>
          <w:color w:val="000000" w:themeColor="text1"/>
          <w:szCs w:val="22"/>
        </w:rPr>
        <w:t xml:space="preserve"> Contratista.</w:t>
      </w:r>
    </w:p>
    <w:p w14:paraId="2A7FABC8" w14:textId="6D905A0F" w:rsidR="007F206E" w:rsidRPr="00BF043F" w:rsidRDefault="007F206E" w:rsidP="00AC509B">
      <w:pPr>
        <w:pStyle w:val="Prrafodelista"/>
        <w:numPr>
          <w:ilvl w:val="0"/>
          <w:numId w:val="7"/>
        </w:numPr>
        <w:tabs>
          <w:tab w:val="left" w:pos="-1276"/>
        </w:tabs>
        <w:ind w:right="51"/>
        <w:rPr>
          <w:color w:val="000000" w:themeColor="text1"/>
          <w:szCs w:val="22"/>
        </w:rPr>
      </w:pPr>
      <w:r w:rsidRPr="00BF043F">
        <w:rPr>
          <w:b/>
          <w:color w:val="000000" w:themeColor="text1"/>
          <w:szCs w:val="22"/>
        </w:rPr>
        <w:t xml:space="preserve">Ingeniero: </w:t>
      </w:r>
      <w:r w:rsidRPr="00BF043F">
        <w:rPr>
          <w:color w:val="000000" w:themeColor="text1"/>
          <w:szCs w:val="22"/>
        </w:rPr>
        <w:t>Es el</w:t>
      </w:r>
      <w:r w:rsidRPr="00BF043F">
        <w:rPr>
          <w:b/>
          <w:color w:val="000000" w:themeColor="text1"/>
          <w:szCs w:val="22"/>
        </w:rPr>
        <w:t xml:space="preserve"> </w:t>
      </w:r>
      <w:r w:rsidRPr="00BF043F">
        <w:rPr>
          <w:color w:val="000000" w:themeColor="text1"/>
          <w:szCs w:val="22"/>
        </w:rPr>
        <w:t xml:space="preserve">responsable que involucra el diseño, revisión de ingeniería, análisis evaluación de los recipientes a presión y dispositivos de alivio de presión cubiertos por el código de inspección. </w:t>
      </w:r>
    </w:p>
    <w:p w14:paraId="7EEDD23F" w14:textId="66E99E33" w:rsidR="00575ABB" w:rsidRPr="00BF043F" w:rsidRDefault="00BC1315" w:rsidP="00AC509B">
      <w:pPr>
        <w:pStyle w:val="Prrafodelista"/>
        <w:numPr>
          <w:ilvl w:val="0"/>
          <w:numId w:val="7"/>
        </w:numPr>
        <w:tabs>
          <w:tab w:val="left" w:pos="-1276"/>
        </w:tabs>
        <w:ind w:right="51"/>
        <w:rPr>
          <w:color w:val="000000" w:themeColor="text1"/>
          <w:szCs w:val="22"/>
        </w:rPr>
      </w:pPr>
      <w:r w:rsidRPr="00BF043F">
        <w:rPr>
          <w:b/>
          <w:color w:val="000000" w:themeColor="text1"/>
          <w:szCs w:val="22"/>
        </w:rPr>
        <w:t>Ingeniero</w:t>
      </w:r>
      <w:r w:rsidR="00575ABB" w:rsidRPr="00BF043F">
        <w:rPr>
          <w:b/>
          <w:color w:val="000000" w:themeColor="text1"/>
          <w:szCs w:val="22"/>
        </w:rPr>
        <w:t xml:space="preserve"> de Obra</w:t>
      </w:r>
      <w:r w:rsidR="00055ED4" w:rsidRPr="00BF043F">
        <w:rPr>
          <w:b/>
          <w:color w:val="000000" w:themeColor="text1"/>
          <w:szCs w:val="22"/>
        </w:rPr>
        <w:t>:</w:t>
      </w:r>
      <w:r w:rsidR="00575ABB" w:rsidRPr="00BF043F">
        <w:rPr>
          <w:b/>
          <w:color w:val="000000" w:themeColor="text1"/>
          <w:szCs w:val="22"/>
        </w:rPr>
        <w:t xml:space="preserve"> </w:t>
      </w:r>
      <w:r w:rsidR="00575ABB" w:rsidRPr="00BF043F">
        <w:rPr>
          <w:color w:val="000000" w:themeColor="text1"/>
          <w:szCs w:val="22"/>
        </w:rPr>
        <w:t xml:space="preserve">El </w:t>
      </w:r>
      <w:r w:rsidRPr="00BF043F">
        <w:rPr>
          <w:color w:val="000000" w:themeColor="text1"/>
          <w:szCs w:val="22"/>
        </w:rPr>
        <w:t>Ingeniero</w:t>
      </w:r>
      <w:r w:rsidR="00575ABB" w:rsidRPr="00BF043F">
        <w:rPr>
          <w:color w:val="000000" w:themeColor="text1"/>
          <w:szCs w:val="22"/>
        </w:rPr>
        <w:t xml:space="preserve"> de obra es la persona responsable</w:t>
      </w:r>
      <w:r w:rsidR="00250923" w:rsidRPr="00BF043F">
        <w:rPr>
          <w:color w:val="000000" w:themeColor="text1"/>
          <w:szCs w:val="22"/>
        </w:rPr>
        <w:t xml:space="preserve"> técnico y administrativo durante la ejecución de la obra, por parte de la Contratista.</w:t>
      </w:r>
    </w:p>
    <w:p w14:paraId="04A7BCBE" w14:textId="77777777" w:rsidR="004E3201" w:rsidRPr="00BF043F" w:rsidRDefault="004E3201" w:rsidP="00AC509B">
      <w:pPr>
        <w:pStyle w:val="Prrafodelista"/>
        <w:numPr>
          <w:ilvl w:val="0"/>
          <w:numId w:val="7"/>
        </w:numPr>
        <w:spacing w:line="276" w:lineRule="auto"/>
        <w:rPr>
          <w:color w:val="000000" w:themeColor="text1"/>
          <w:szCs w:val="22"/>
        </w:rPr>
      </w:pPr>
      <w:r w:rsidRPr="00BF043F">
        <w:rPr>
          <w:b/>
          <w:color w:val="000000" w:themeColor="text1"/>
          <w:szCs w:val="22"/>
        </w:rPr>
        <w:t>ANH:</w:t>
      </w:r>
      <w:r w:rsidRPr="00BF043F">
        <w:rPr>
          <w:color w:val="000000" w:themeColor="text1"/>
          <w:szCs w:val="22"/>
        </w:rPr>
        <w:t xml:space="preserve"> Agencia Nacional de Hidrocarburos.</w:t>
      </w:r>
    </w:p>
    <w:p w14:paraId="32007042" w14:textId="77777777" w:rsidR="004E3201" w:rsidRPr="00BF043F" w:rsidRDefault="004E3201" w:rsidP="00AC509B">
      <w:pPr>
        <w:pStyle w:val="Prrafodelista"/>
        <w:numPr>
          <w:ilvl w:val="0"/>
          <w:numId w:val="7"/>
        </w:numPr>
        <w:spacing w:line="276" w:lineRule="auto"/>
        <w:rPr>
          <w:color w:val="000000" w:themeColor="text1"/>
          <w:szCs w:val="22"/>
        </w:rPr>
      </w:pPr>
      <w:r w:rsidRPr="00BF043F">
        <w:rPr>
          <w:b/>
          <w:color w:val="000000" w:themeColor="text1"/>
          <w:szCs w:val="22"/>
        </w:rPr>
        <w:t>END:</w:t>
      </w:r>
      <w:r w:rsidRPr="00BF043F">
        <w:rPr>
          <w:color w:val="000000" w:themeColor="text1"/>
          <w:szCs w:val="22"/>
        </w:rPr>
        <w:t xml:space="preserve"> Ensayos </w:t>
      </w:r>
      <w:r w:rsidR="003C1882" w:rsidRPr="00BF043F">
        <w:rPr>
          <w:color w:val="000000" w:themeColor="text1"/>
          <w:szCs w:val="22"/>
        </w:rPr>
        <w:t>N</w:t>
      </w:r>
      <w:r w:rsidRPr="00BF043F">
        <w:rPr>
          <w:color w:val="000000" w:themeColor="text1"/>
          <w:szCs w:val="22"/>
        </w:rPr>
        <w:t xml:space="preserve">o </w:t>
      </w:r>
      <w:r w:rsidR="00055ED4" w:rsidRPr="00BF043F">
        <w:rPr>
          <w:color w:val="000000" w:themeColor="text1"/>
          <w:szCs w:val="22"/>
        </w:rPr>
        <w:t>D</w:t>
      </w:r>
      <w:r w:rsidRPr="00BF043F">
        <w:rPr>
          <w:color w:val="000000" w:themeColor="text1"/>
          <w:szCs w:val="22"/>
        </w:rPr>
        <w:t>estructivos.</w:t>
      </w:r>
    </w:p>
    <w:p w14:paraId="55DF6666" w14:textId="77777777" w:rsidR="004E3201" w:rsidRPr="00BF043F" w:rsidRDefault="004E3201" w:rsidP="00AC509B">
      <w:pPr>
        <w:pStyle w:val="Prrafodelista"/>
        <w:numPr>
          <w:ilvl w:val="0"/>
          <w:numId w:val="7"/>
        </w:numPr>
        <w:spacing w:line="276" w:lineRule="auto"/>
        <w:rPr>
          <w:b/>
          <w:color w:val="000000" w:themeColor="text1"/>
          <w:szCs w:val="22"/>
          <w:lang w:val="en-GB"/>
        </w:rPr>
      </w:pPr>
      <w:r w:rsidRPr="00BF043F">
        <w:rPr>
          <w:b/>
          <w:color w:val="000000" w:themeColor="text1"/>
          <w:szCs w:val="22"/>
          <w:lang w:val="en-GB"/>
        </w:rPr>
        <w:t xml:space="preserve">ASTM: </w:t>
      </w:r>
      <w:r w:rsidRPr="00BF043F">
        <w:rPr>
          <w:color w:val="000000" w:themeColor="text1"/>
          <w:szCs w:val="22"/>
          <w:lang w:val="en-GB"/>
        </w:rPr>
        <w:t>American Society for Testing and Materials</w:t>
      </w:r>
      <w:r w:rsidR="003C1882" w:rsidRPr="00BF043F">
        <w:rPr>
          <w:color w:val="000000" w:themeColor="text1"/>
          <w:szCs w:val="22"/>
          <w:lang w:val="en-GB"/>
        </w:rPr>
        <w:t>.</w:t>
      </w:r>
    </w:p>
    <w:p w14:paraId="76682966" w14:textId="77777777" w:rsidR="004E3201" w:rsidRPr="00BF043F" w:rsidRDefault="004E3201" w:rsidP="00AC509B">
      <w:pPr>
        <w:pStyle w:val="Prrafodelista"/>
        <w:numPr>
          <w:ilvl w:val="0"/>
          <w:numId w:val="7"/>
        </w:numPr>
        <w:spacing w:line="276" w:lineRule="auto"/>
        <w:rPr>
          <w:b/>
          <w:color w:val="000000" w:themeColor="text1"/>
          <w:szCs w:val="22"/>
          <w:lang w:val="en-GB"/>
        </w:rPr>
      </w:pPr>
      <w:r w:rsidRPr="00BF043F">
        <w:rPr>
          <w:b/>
          <w:color w:val="000000" w:themeColor="text1"/>
          <w:szCs w:val="22"/>
          <w:lang w:val="en-GB"/>
        </w:rPr>
        <w:t xml:space="preserve">NACE: </w:t>
      </w:r>
      <w:r w:rsidRPr="00BF043F">
        <w:rPr>
          <w:color w:val="000000" w:themeColor="text1"/>
          <w:szCs w:val="22"/>
          <w:lang w:val="en-GB"/>
        </w:rPr>
        <w:t>National Association of Corrosion Engineers</w:t>
      </w:r>
      <w:r w:rsidR="003C1882" w:rsidRPr="00BF043F">
        <w:rPr>
          <w:color w:val="000000" w:themeColor="text1"/>
          <w:szCs w:val="22"/>
          <w:lang w:val="en-GB"/>
        </w:rPr>
        <w:t>.</w:t>
      </w:r>
    </w:p>
    <w:p w14:paraId="15091FCC" w14:textId="77777777" w:rsidR="004E3201" w:rsidRPr="00B916C5" w:rsidRDefault="004E3201" w:rsidP="00AC509B">
      <w:pPr>
        <w:pStyle w:val="Prrafodelista"/>
        <w:numPr>
          <w:ilvl w:val="0"/>
          <w:numId w:val="7"/>
        </w:numPr>
        <w:spacing w:line="276" w:lineRule="auto"/>
        <w:rPr>
          <w:b/>
          <w:color w:val="000000" w:themeColor="text1"/>
          <w:szCs w:val="22"/>
          <w:lang w:val="en-US"/>
        </w:rPr>
      </w:pPr>
      <w:r w:rsidRPr="00B916C5">
        <w:rPr>
          <w:b/>
          <w:color w:val="000000" w:themeColor="text1"/>
          <w:szCs w:val="22"/>
          <w:lang w:val="en-US"/>
        </w:rPr>
        <w:t xml:space="preserve">NFPA: </w:t>
      </w:r>
      <w:r w:rsidRPr="00B916C5">
        <w:rPr>
          <w:color w:val="000000" w:themeColor="text1"/>
          <w:szCs w:val="22"/>
          <w:lang w:val="en-US"/>
        </w:rPr>
        <w:t>National Fire Protection Association</w:t>
      </w:r>
    </w:p>
    <w:p w14:paraId="1A15A4C3" w14:textId="77777777" w:rsidR="004E3201" w:rsidRPr="00BF043F" w:rsidRDefault="00792EE8" w:rsidP="00AC509B">
      <w:pPr>
        <w:pStyle w:val="Prrafodelista"/>
        <w:numPr>
          <w:ilvl w:val="0"/>
          <w:numId w:val="7"/>
        </w:numPr>
        <w:spacing w:line="276" w:lineRule="auto"/>
        <w:rPr>
          <w:b/>
          <w:color w:val="000000" w:themeColor="text1"/>
          <w:szCs w:val="22"/>
        </w:rPr>
      </w:pPr>
      <w:r w:rsidRPr="00BF043F">
        <w:rPr>
          <w:b/>
          <w:color w:val="000000" w:themeColor="text1"/>
          <w:szCs w:val="22"/>
        </w:rPr>
        <w:t>IEC:</w:t>
      </w:r>
      <w:r w:rsidR="004E3201" w:rsidRPr="00BF043F">
        <w:rPr>
          <w:b/>
          <w:color w:val="000000" w:themeColor="text1"/>
          <w:szCs w:val="22"/>
        </w:rPr>
        <w:t xml:space="preserve"> </w:t>
      </w:r>
      <w:r w:rsidR="004E3201" w:rsidRPr="00BF043F">
        <w:rPr>
          <w:color w:val="000000" w:themeColor="text1"/>
          <w:szCs w:val="22"/>
        </w:rPr>
        <w:t xml:space="preserve">International Electrotécnica </w:t>
      </w:r>
      <w:proofErr w:type="spellStart"/>
      <w:r w:rsidR="004E3201" w:rsidRPr="00BF043F">
        <w:rPr>
          <w:color w:val="000000" w:themeColor="text1"/>
          <w:szCs w:val="22"/>
        </w:rPr>
        <w:t>Commission</w:t>
      </w:r>
      <w:proofErr w:type="spellEnd"/>
    </w:p>
    <w:p w14:paraId="4B5E838A" w14:textId="77777777" w:rsidR="004E3201" w:rsidRPr="00BF043F" w:rsidRDefault="004E3201" w:rsidP="00AC509B">
      <w:pPr>
        <w:pStyle w:val="Prrafodelista"/>
        <w:numPr>
          <w:ilvl w:val="0"/>
          <w:numId w:val="7"/>
        </w:numPr>
        <w:spacing w:line="276" w:lineRule="auto"/>
        <w:rPr>
          <w:b/>
          <w:color w:val="000000" w:themeColor="text1"/>
          <w:szCs w:val="22"/>
        </w:rPr>
      </w:pPr>
      <w:r w:rsidRPr="00BF043F">
        <w:rPr>
          <w:b/>
          <w:color w:val="000000" w:themeColor="text1"/>
          <w:szCs w:val="22"/>
        </w:rPr>
        <w:t xml:space="preserve">API: </w:t>
      </w:r>
      <w:r w:rsidRPr="00BF043F">
        <w:rPr>
          <w:color w:val="000000" w:themeColor="text1"/>
          <w:szCs w:val="22"/>
        </w:rPr>
        <w:t xml:space="preserve">American </w:t>
      </w:r>
      <w:proofErr w:type="spellStart"/>
      <w:r w:rsidRPr="00BF043F">
        <w:rPr>
          <w:color w:val="000000" w:themeColor="text1"/>
          <w:szCs w:val="22"/>
        </w:rPr>
        <w:t>Petroleum</w:t>
      </w:r>
      <w:proofErr w:type="spellEnd"/>
      <w:r w:rsidRPr="00BF043F">
        <w:rPr>
          <w:color w:val="000000" w:themeColor="text1"/>
          <w:szCs w:val="22"/>
        </w:rPr>
        <w:t xml:space="preserve"> </w:t>
      </w:r>
      <w:proofErr w:type="spellStart"/>
      <w:r w:rsidRPr="00BF043F">
        <w:rPr>
          <w:color w:val="000000" w:themeColor="text1"/>
          <w:szCs w:val="22"/>
        </w:rPr>
        <w:t>Institute</w:t>
      </w:r>
      <w:proofErr w:type="spellEnd"/>
    </w:p>
    <w:p w14:paraId="03E90F8A" w14:textId="77777777" w:rsidR="004E3201" w:rsidRPr="00BF043F" w:rsidRDefault="004E3201" w:rsidP="00AC509B">
      <w:pPr>
        <w:pStyle w:val="Prrafodelista"/>
        <w:numPr>
          <w:ilvl w:val="0"/>
          <w:numId w:val="7"/>
        </w:numPr>
        <w:spacing w:line="276" w:lineRule="auto"/>
        <w:rPr>
          <w:b/>
          <w:color w:val="000000" w:themeColor="text1"/>
          <w:szCs w:val="22"/>
        </w:rPr>
      </w:pPr>
      <w:r w:rsidRPr="00BF043F">
        <w:rPr>
          <w:b/>
          <w:color w:val="000000" w:themeColor="text1"/>
          <w:szCs w:val="22"/>
        </w:rPr>
        <w:t xml:space="preserve">ANSI: </w:t>
      </w:r>
      <w:r w:rsidRPr="00BF043F">
        <w:rPr>
          <w:color w:val="000000" w:themeColor="text1"/>
          <w:szCs w:val="22"/>
        </w:rPr>
        <w:t xml:space="preserve">American </w:t>
      </w:r>
      <w:proofErr w:type="spellStart"/>
      <w:r w:rsidRPr="00BF043F">
        <w:rPr>
          <w:color w:val="000000" w:themeColor="text1"/>
          <w:szCs w:val="22"/>
        </w:rPr>
        <w:t>National</w:t>
      </w:r>
      <w:proofErr w:type="spellEnd"/>
      <w:r w:rsidRPr="00BF043F">
        <w:rPr>
          <w:color w:val="000000" w:themeColor="text1"/>
          <w:szCs w:val="22"/>
        </w:rPr>
        <w:t xml:space="preserve"> </w:t>
      </w:r>
      <w:proofErr w:type="spellStart"/>
      <w:r w:rsidRPr="00BF043F">
        <w:rPr>
          <w:color w:val="000000" w:themeColor="text1"/>
          <w:szCs w:val="22"/>
        </w:rPr>
        <w:t>Standards</w:t>
      </w:r>
      <w:proofErr w:type="spellEnd"/>
      <w:r w:rsidRPr="00BF043F">
        <w:rPr>
          <w:color w:val="000000" w:themeColor="text1"/>
          <w:szCs w:val="22"/>
        </w:rPr>
        <w:t xml:space="preserve"> </w:t>
      </w:r>
      <w:proofErr w:type="spellStart"/>
      <w:r w:rsidRPr="00BF043F">
        <w:rPr>
          <w:color w:val="000000" w:themeColor="text1"/>
          <w:szCs w:val="22"/>
        </w:rPr>
        <w:t>Institute</w:t>
      </w:r>
      <w:proofErr w:type="spellEnd"/>
    </w:p>
    <w:p w14:paraId="1F05E2C6" w14:textId="77777777" w:rsidR="004E3201" w:rsidRPr="00BF043F" w:rsidRDefault="004E3201" w:rsidP="00AC509B">
      <w:pPr>
        <w:pStyle w:val="Prrafodelista"/>
        <w:numPr>
          <w:ilvl w:val="0"/>
          <w:numId w:val="7"/>
        </w:numPr>
        <w:spacing w:line="276" w:lineRule="auto"/>
        <w:rPr>
          <w:color w:val="000000" w:themeColor="text1"/>
          <w:szCs w:val="22"/>
          <w:lang w:val="en-GB"/>
        </w:rPr>
      </w:pPr>
      <w:r w:rsidRPr="00BF043F">
        <w:rPr>
          <w:b/>
          <w:color w:val="000000" w:themeColor="text1"/>
          <w:szCs w:val="22"/>
          <w:lang w:val="en-GB"/>
        </w:rPr>
        <w:t>ASME:</w:t>
      </w:r>
      <w:r w:rsidRPr="00BF043F">
        <w:rPr>
          <w:color w:val="000000" w:themeColor="text1"/>
          <w:szCs w:val="22"/>
          <w:lang w:val="en-GB"/>
        </w:rPr>
        <w:t xml:space="preserve"> American Society of Mechanical Engineers</w:t>
      </w:r>
    </w:p>
    <w:p w14:paraId="3FD97DE7" w14:textId="77777777" w:rsidR="004E3201" w:rsidRPr="00BF043F" w:rsidRDefault="004E3201" w:rsidP="00AC509B">
      <w:pPr>
        <w:pStyle w:val="Prrafodelista"/>
        <w:numPr>
          <w:ilvl w:val="0"/>
          <w:numId w:val="7"/>
        </w:numPr>
        <w:spacing w:line="276" w:lineRule="auto"/>
        <w:rPr>
          <w:color w:val="000000" w:themeColor="text1"/>
          <w:szCs w:val="22"/>
          <w:lang w:val="en-GB"/>
        </w:rPr>
      </w:pPr>
      <w:r w:rsidRPr="00BF043F">
        <w:rPr>
          <w:b/>
          <w:color w:val="000000" w:themeColor="text1"/>
          <w:szCs w:val="22"/>
          <w:lang w:val="en-GB"/>
        </w:rPr>
        <w:t>OHSAS:</w:t>
      </w:r>
      <w:r w:rsidRPr="00BF043F">
        <w:rPr>
          <w:color w:val="000000" w:themeColor="text1"/>
          <w:szCs w:val="22"/>
          <w:lang w:val="en-GB"/>
        </w:rPr>
        <w:t xml:space="preserve"> Occupational Health and Safety Assessment Specification </w:t>
      </w:r>
    </w:p>
    <w:p w14:paraId="15BFD4B2" w14:textId="77777777" w:rsidR="004E3201" w:rsidRPr="00BF043F" w:rsidRDefault="004E3201" w:rsidP="00AC509B">
      <w:pPr>
        <w:pStyle w:val="Prrafodelista"/>
        <w:numPr>
          <w:ilvl w:val="0"/>
          <w:numId w:val="7"/>
        </w:numPr>
        <w:spacing w:line="276" w:lineRule="auto"/>
        <w:rPr>
          <w:color w:val="000000" w:themeColor="text1"/>
          <w:szCs w:val="22"/>
          <w:lang w:val="en-GB"/>
        </w:rPr>
      </w:pPr>
      <w:r w:rsidRPr="00BF043F">
        <w:rPr>
          <w:b/>
          <w:color w:val="000000" w:themeColor="text1"/>
          <w:szCs w:val="22"/>
          <w:lang w:val="en-GB"/>
        </w:rPr>
        <w:t xml:space="preserve">ASME sec VIII – </w:t>
      </w:r>
      <w:proofErr w:type="spellStart"/>
      <w:r w:rsidRPr="00BF043F">
        <w:rPr>
          <w:b/>
          <w:color w:val="000000" w:themeColor="text1"/>
          <w:szCs w:val="22"/>
          <w:lang w:val="en-GB"/>
        </w:rPr>
        <w:t>Div</w:t>
      </w:r>
      <w:proofErr w:type="spellEnd"/>
      <w:r w:rsidRPr="00BF043F">
        <w:rPr>
          <w:b/>
          <w:color w:val="000000" w:themeColor="text1"/>
          <w:szCs w:val="22"/>
          <w:lang w:val="en-GB"/>
        </w:rPr>
        <w:t xml:space="preserve"> 1 and 2</w:t>
      </w:r>
      <w:r w:rsidRPr="00BF043F">
        <w:rPr>
          <w:color w:val="000000" w:themeColor="text1"/>
          <w:szCs w:val="22"/>
          <w:lang w:val="en-GB"/>
        </w:rPr>
        <w:t>: Rules for Construction of Pressure Vessels</w:t>
      </w:r>
    </w:p>
    <w:p w14:paraId="7B4F78F7" w14:textId="77777777" w:rsidR="00792EE8" w:rsidRPr="00BF043F" w:rsidRDefault="00792EE8" w:rsidP="00792EE8">
      <w:pPr>
        <w:pStyle w:val="Prrafodelista"/>
        <w:numPr>
          <w:ilvl w:val="0"/>
          <w:numId w:val="7"/>
        </w:numPr>
        <w:spacing w:line="276" w:lineRule="auto"/>
        <w:rPr>
          <w:color w:val="000000" w:themeColor="text1"/>
          <w:szCs w:val="22"/>
        </w:rPr>
      </w:pPr>
      <w:r w:rsidRPr="00BF043F">
        <w:rPr>
          <w:b/>
          <w:color w:val="000000" w:themeColor="text1"/>
          <w:szCs w:val="22"/>
        </w:rPr>
        <w:t>ASME VIII DIV. 1 ESTAMPA “R”:</w:t>
      </w:r>
      <w:r w:rsidRPr="00BF043F">
        <w:rPr>
          <w:color w:val="000000" w:themeColor="text1"/>
          <w:szCs w:val="22"/>
        </w:rPr>
        <w:t xml:space="preserve"> Un recipiente a presión certificado estampado, es aquel que está construido de acuerdo a la norma ASME Boiler and </w:t>
      </w:r>
      <w:proofErr w:type="spellStart"/>
      <w:r w:rsidRPr="00BF043F">
        <w:rPr>
          <w:color w:val="000000" w:themeColor="text1"/>
          <w:szCs w:val="22"/>
        </w:rPr>
        <w:t>Pressure</w:t>
      </w:r>
      <w:proofErr w:type="spellEnd"/>
      <w:r w:rsidRPr="00BF043F">
        <w:rPr>
          <w:color w:val="000000" w:themeColor="text1"/>
          <w:szCs w:val="22"/>
        </w:rPr>
        <w:t xml:space="preserve"> </w:t>
      </w:r>
      <w:proofErr w:type="spellStart"/>
      <w:r w:rsidRPr="00BF043F">
        <w:rPr>
          <w:color w:val="000000" w:themeColor="text1"/>
          <w:szCs w:val="22"/>
        </w:rPr>
        <w:t>Vessel</w:t>
      </w:r>
      <w:proofErr w:type="spellEnd"/>
      <w:r w:rsidRPr="00BF043F">
        <w:rPr>
          <w:color w:val="000000" w:themeColor="text1"/>
          <w:szCs w:val="22"/>
        </w:rPr>
        <w:t xml:space="preserve"> </w:t>
      </w:r>
      <w:proofErr w:type="spellStart"/>
      <w:r w:rsidRPr="00BF043F">
        <w:rPr>
          <w:color w:val="000000" w:themeColor="text1"/>
          <w:szCs w:val="22"/>
        </w:rPr>
        <w:t>Code</w:t>
      </w:r>
      <w:proofErr w:type="spellEnd"/>
      <w:r w:rsidRPr="00BF043F">
        <w:rPr>
          <w:color w:val="000000" w:themeColor="text1"/>
          <w:szCs w:val="22"/>
        </w:rPr>
        <w:t xml:space="preserve"> </w:t>
      </w:r>
      <w:proofErr w:type="spellStart"/>
      <w:r w:rsidRPr="00BF043F">
        <w:rPr>
          <w:color w:val="000000" w:themeColor="text1"/>
          <w:szCs w:val="22"/>
        </w:rPr>
        <w:t>Section</w:t>
      </w:r>
      <w:proofErr w:type="spellEnd"/>
      <w:r w:rsidRPr="00BF043F">
        <w:rPr>
          <w:color w:val="000000" w:themeColor="text1"/>
          <w:szCs w:val="22"/>
        </w:rPr>
        <w:t xml:space="preserve"> VIII, por una empresa autorizada por la norma ASME para este fin, que sigue los lineamientos del código de construcción establecidos en su Manual de Control de Calidad y es inspeccionado por un Inspector Autorizado que trabaja para una Agencia de Inspección Autorizado por la norma ASME.</w:t>
      </w:r>
    </w:p>
    <w:p w14:paraId="32E0A6CC" w14:textId="77777777" w:rsidR="00792EE8" w:rsidRPr="00BF043F" w:rsidRDefault="00792EE8" w:rsidP="00792EE8">
      <w:pPr>
        <w:pStyle w:val="Prrafodelista"/>
        <w:numPr>
          <w:ilvl w:val="0"/>
          <w:numId w:val="7"/>
        </w:numPr>
        <w:spacing w:line="276" w:lineRule="auto"/>
        <w:rPr>
          <w:color w:val="000000" w:themeColor="text1"/>
          <w:szCs w:val="22"/>
        </w:rPr>
      </w:pPr>
      <w:r w:rsidRPr="00BF043F">
        <w:rPr>
          <w:b/>
          <w:color w:val="000000" w:themeColor="text1"/>
          <w:szCs w:val="22"/>
        </w:rPr>
        <w:t>MDR:</w:t>
      </w:r>
      <w:r w:rsidRPr="00BF043F">
        <w:rPr>
          <w:color w:val="000000" w:themeColor="text1"/>
          <w:szCs w:val="22"/>
        </w:rPr>
        <w:t xml:space="preserve"> por sus siglas en inglés </w:t>
      </w:r>
      <w:proofErr w:type="spellStart"/>
      <w:r w:rsidRPr="00BF043F">
        <w:rPr>
          <w:color w:val="000000" w:themeColor="text1"/>
          <w:szCs w:val="22"/>
        </w:rPr>
        <w:t>Manufacturer’s</w:t>
      </w:r>
      <w:proofErr w:type="spellEnd"/>
      <w:r w:rsidRPr="00BF043F">
        <w:rPr>
          <w:color w:val="000000" w:themeColor="text1"/>
          <w:szCs w:val="22"/>
        </w:rPr>
        <w:t xml:space="preserve"> Data </w:t>
      </w:r>
      <w:proofErr w:type="spellStart"/>
      <w:r w:rsidRPr="00BF043F">
        <w:rPr>
          <w:color w:val="000000" w:themeColor="text1"/>
          <w:szCs w:val="22"/>
        </w:rPr>
        <w:t>Report</w:t>
      </w:r>
      <w:proofErr w:type="spellEnd"/>
      <w:r w:rsidRPr="00BF043F">
        <w:rPr>
          <w:color w:val="000000" w:themeColor="text1"/>
          <w:szCs w:val="22"/>
        </w:rPr>
        <w:t xml:space="preserve"> </w:t>
      </w:r>
      <w:proofErr w:type="spellStart"/>
      <w:r w:rsidRPr="00BF043F">
        <w:rPr>
          <w:color w:val="000000" w:themeColor="text1"/>
          <w:szCs w:val="22"/>
        </w:rPr>
        <w:t>for</w:t>
      </w:r>
      <w:proofErr w:type="spellEnd"/>
      <w:r w:rsidRPr="00BF043F">
        <w:rPr>
          <w:color w:val="000000" w:themeColor="text1"/>
          <w:szCs w:val="22"/>
        </w:rPr>
        <w:t xml:space="preserve"> </w:t>
      </w:r>
      <w:proofErr w:type="spellStart"/>
      <w:r w:rsidRPr="00BF043F">
        <w:rPr>
          <w:color w:val="000000" w:themeColor="text1"/>
          <w:szCs w:val="22"/>
        </w:rPr>
        <w:t>pressure</w:t>
      </w:r>
      <w:proofErr w:type="spellEnd"/>
      <w:r w:rsidRPr="00BF043F">
        <w:rPr>
          <w:color w:val="000000" w:themeColor="text1"/>
          <w:szCs w:val="22"/>
        </w:rPr>
        <w:t xml:space="preserve"> </w:t>
      </w:r>
      <w:proofErr w:type="spellStart"/>
      <w:r w:rsidRPr="00BF043F">
        <w:rPr>
          <w:color w:val="000000" w:themeColor="text1"/>
          <w:szCs w:val="22"/>
        </w:rPr>
        <w:t>vessel</w:t>
      </w:r>
      <w:proofErr w:type="spellEnd"/>
      <w:r w:rsidRPr="00BF043F">
        <w:rPr>
          <w:color w:val="000000" w:themeColor="text1"/>
          <w:szCs w:val="22"/>
        </w:rPr>
        <w:t xml:space="preserve">, en español, Reporte de </w:t>
      </w:r>
      <w:r w:rsidR="00132CF9" w:rsidRPr="00BF043F">
        <w:rPr>
          <w:color w:val="000000" w:themeColor="text1"/>
          <w:szCs w:val="22"/>
        </w:rPr>
        <w:t>D</w:t>
      </w:r>
      <w:r w:rsidRPr="00BF043F">
        <w:rPr>
          <w:color w:val="000000" w:themeColor="text1"/>
          <w:szCs w:val="22"/>
        </w:rPr>
        <w:t xml:space="preserve">atos del </w:t>
      </w:r>
      <w:r w:rsidR="00132CF9" w:rsidRPr="00BF043F">
        <w:rPr>
          <w:color w:val="000000" w:themeColor="text1"/>
          <w:szCs w:val="22"/>
        </w:rPr>
        <w:t>F</w:t>
      </w:r>
      <w:r w:rsidRPr="00BF043F">
        <w:rPr>
          <w:color w:val="000000" w:themeColor="text1"/>
          <w:szCs w:val="22"/>
        </w:rPr>
        <w:t>abricante para recipientes a presión.</w:t>
      </w:r>
    </w:p>
    <w:p w14:paraId="6F6BBEBE" w14:textId="77777777" w:rsidR="00792EE8" w:rsidRPr="00BF043F" w:rsidRDefault="00792EE8" w:rsidP="00772BD9">
      <w:pPr>
        <w:pStyle w:val="Prrafodelista"/>
        <w:numPr>
          <w:ilvl w:val="0"/>
          <w:numId w:val="7"/>
        </w:numPr>
        <w:spacing w:after="0" w:line="276" w:lineRule="auto"/>
        <w:rPr>
          <w:color w:val="000000" w:themeColor="text1"/>
          <w:szCs w:val="22"/>
        </w:rPr>
      </w:pPr>
      <w:r w:rsidRPr="00BF043F">
        <w:rPr>
          <w:b/>
          <w:color w:val="000000" w:themeColor="text1"/>
          <w:szCs w:val="22"/>
        </w:rPr>
        <w:t>DDP:</w:t>
      </w:r>
      <w:r w:rsidRPr="00BF043F">
        <w:rPr>
          <w:color w:val="000000" w:themeColor="text1"/>
          <w:szCs w:val="22"/>
        </w:rPr>
        <w:t xml:space="preserve"> </w:t>
      </w:r>
      <w:proofErr w:type="spellStart"/>
      <w:r w:rsidRPr="00BF043F">
        <w:rPr>
          <w:color w:val="000000" w:themeColor="text1"/>
          <w:szCs w:val="22"/>
        </w:rPr>
        <w:t>Delivered</w:t>
      </w:r>
      <w:proofErr w:type="spellEnd"/>
      <w:r w:rsidRPr="00BF043F">
        <w:rPr>
          <w:color w:val="000000" w:themeColor="text1"/>
          <w:szCs w:val="22"/>
        </w:rPr>
        <w:t xml:space="preserve"> </w:t>
      </w:r>
      <w:proofErr w:type="spellStart"/>
      <w:r w:rsidRPr="00BF043F">
        <w:rPr>
          <w:color w:val="000000" w:themeColor="text1"/>
          <w:szCs w:val="22"/>
        </w:rPr>
        <w:t>Duty</w:t>
      </w:r>
      <w:proofErr w:type="spellEnd"/>
      <w:r w:rsidRPr="00BF043F">
        <w:rPr>
          <w:color w:val="000000" w:themeColor="text1"/>
          <w:szCs w:val="22"/>
        </w:rPr>
        <w:t xml:space="preserve"> </w:t>
      </w:r>
      <w:proofErr w:type="spellStart"/>
      <w:r w:rsidRPr="00BF043F">
        <w:rPr>
          <w:color w:val="000000" w:themeColor="text1"/>
          <w:szCs w:val="22"/>
        </w:rPr>
        <w:t>Paid</w:t>
      </w:r>
      <w:proofErr w:type="spellEnd"/>
      <w:r w:rsidRPr="00BF043F">
        <w:rPr>
          <w:color w:val="000000" w:themeColor="text1"/>
          <w:szCs w:val="22"/>
        </w:rPr>
        <w:t>, entregado derechos pagados en el lugar de destino convenido.</w:t>
      </w:r>
    </w:p>
    <w:p w14:paraId="52C2FC7F" w14:textId="44A4E79D" w:rsidR="00772BD9" w:rsidRPr="00BF043F" w:rsidRDefault="00772BD9" w:rsidP="00772BD9">
      <w:pPr>
        <w:pStyle w:val="Default"/>
        <w:numPr>
          <w:ilvl w:val="0"/>
          <w:numId w:val="7"/>
        </w:numPr>
        <w:rPr>
          <w:color w:val="000000" w:themeColor="text1"/>
          <w:sz w:val="22"/>
          <w:szCs w:val="22"/>
          <w:lang w:val="en-US"/>
        </w:rPr>
      </w:pPr>
      <w:r w:rsidRPr="00BF043F">
        <w:rPr>
          <w:rFonts w:ascii="Times New Roman" w:hAnsi="Times New Roman" w:cs="Times New Roman"/>
          <w:b/>
          <w:color w:val="000000" w:themeColor="text1"/>
          <w:sz w:val="22"/>
          <w:szCs w:val="22"/>
          <w:lang w:val="en-GB" w:eastAsia="en-US"/>
        </w:rPr>
        <w:t>ASNT-TC-1A (2020):</w:t>
      </w:r>
      <w:r w:rsidRPr="00BF043F">
        <w:rPr>
          <w:rFonts w:ascii="Times New Roman" w:hAnsi="Times New Roman" w:cs="Times New Roman"/>
          <w:color w:val="000000" w:themeColor="text1"/>
          <w:sz w:val="22"/>
          <w:szCs w:val="22"/>
          <w:lang w:val="en-GB" w:eastAsia="en-US"/>
        </w:rPr>
        <w:t xml:space="preserve"> Personnel Qualification and Certification in </w:t>
      </w:r>
      <w:proofErr w:type="spellStart"/>
      <w:r w:rsidRPr="00BF043F">
        <w:rPr>
          <w:rFonts w:ascii="Times New Roman" w:hAnsi="Times New Roman" w:cs="Times New Roman"/>
          <w:color w:val="000000" w:themeColor="text1"/>
          <w:sz w:val="22"/>
          <w:szCs w:val="22"/>
          <w:lang w:val="en-GB" w:eastAsia="en-US"/>
        </w:rPr>
        <w:t>Nondestructive</w:t>
      </w:r>
      <w:proofErr w:type="spellEnd"/>
      <w:r w:rsidRPr="00BF043F">
        <w:rPr>
          <w:rFonts w:ascii="Times New Roman" w:hAnsi="Times New Roman" w:cs="Times New Roman"/>
          <w:color w:val="000000" w:themeColor="text1"/>
          <w:sz w:val="22"/>
          <w:szCs w:val="22"/>
          <w:lang w:val="en-GB" w:eastAsia="en-US"/>
        </w:rPr>
        <w:t xml:space="preserve"> Testing </w:t>
      </w:r>
    </w:p>
    <w:p w14:paraId="66996CD1" w14:textId="77777777" w:rsidR="004E3201" w:rsidRPr="00BF043F" w:rsidRDefault="004E3201" w:rsidP="00772BD9">
      <w:pPr>
        <w:pStyle w:val="Prrafodelista"/>
        <w:numPr>
          <w:ilvl w:val="0"/>
          <w:numId w:val="7"/>
        </w:numPr>
        <w:spacing w:before="0" w:after="0" w:line="276" w:lineRule="auto"/>
        <w:contextualSpacing w:val="0"/>
        <w:rPr>
          <w:color w:val="000000" w:themeColor="text1"/>
          <w:szCs w:val="22"/>
          <w:lang w:eastAsia="es-BO"/>
        </w:rPr>
      </w:pPr>
      <w:r w:rsidRPr="00BF043F">
        <w:rPr>
          <w:b/>
          <w:color w:val="000000" w:themeColor="text1"/>
          <w:szCs w:val="22"/>
          <w:lang w:eastAsia="es-BO"/>
        </w:rPr>
        <w:t>Planos AS-IS</w:t>
      </w:r>
      <w:r w:rsidRPr="00BF043F">
        <w:rPr>
          <w:color w:val="000000" w:themeColor="text1"/>
          <w:szCs w:val="22"/>
          <w:lang w:eastAsia="es-BO"/>
        </w:rPr>
        <w:t xml:space="preserve"> (Planos en su estado actual del equipo)</w:t>
      </w:r>
    </w:p>
    <w:p w14:paraId="26F08211" w14:textId="77777777" w:rsidR="004E3201" w:rsidRPr="00BF043F" w:rsidRDefault="004E3201" w:rsidP="00772BD9">
      <w:pPr>
        <w:pStyle w:val="Prrafodelista"/>
        <w:numPr>
          <w:ilvl w:val="0"/>
          <w:numId w:val="7"/>
        </w:numPr>
        <w:spacing w:before="0" w:after="0" w:line="276" w:lineRule="auto"/>
        <w:contextualSpacing w:val="0"/>
        <w:rPr>
          <w:color w:val="000000" w:themeColor="text1"/>
          <w:szCs w:val="22"/>
          <w:lang w:eastAsia="es-BO"/>
        </w:rPr>
      </w:pPr>
      <w:r w:rsidRPr="00BF043F">
        <w:rPr>
          <w:b/>
          <w:color w:val="000000" w:themeColor="text1"/>
          <w:szCs w:val="22"/>
          <w:lang w:eastAsia="es-BO"/>
        </w:rPr>
        <w:t>Planos AS-</w:t>
      </w:r>
      <w:proofErr w:type="spellStart"/>
      <w:r w:rsidRPr="00BF043F">
        <w:rPr>
          <w:b/>
          <w:color w:val="000000" w:themeColor="text1"/>
          <w:szCs w:val="22"/>
          <w:lang w:eastAsia="es-BO"/>
        </w:rPr>
        <w:t>Built</w:t>
      </w:r>
      <w:proofErr w:type="spellEnd"/>
      <w:r w:rsidRPr="00BF043F">
        <w:rPr>
          <w:color w:val="000000" w:themeColor="text1"/>
          <w:szCs w:val="22"/>
          <w:lang w:eastAsia="es-BO"/>
        </w:rPr>
        <w:t xml:space="preserve"> (Planos como fue construido)</w:t>
      </w:r>
    </w:p>
    <w:p w14:paraId="73BA8E7B" w14:textId="77777777" w:rsidR="004E3201" w:rsidRPr="00BF043F" w:rsidRDefault="004E3201" w:rsidP="00772BD9">
      <w:pPr>
        <w:pStyle w:val="Prrafodelista"/>
        <w:numPr>
          <w:ilvl w:val="0"/>
          <w:numId w:val="7"/>
        </w:numPr>
        <w:spacing w:before="0" w:after="0" w:line="276" w:lineRule="auto"/>
        <w:contextualSpacing w:val="0"/>
        <w:rPr>
          <w:color w:val="000000" w:themeColor="text1"/>
          <w:szCs w:val="22"/>
          <w:lang w:eastAsia="es-BO"/>
        </w:rPr>
      </w:pPr>
      <w:r w:rsidRPr="00BF043F">
        <w:rPr>
          <w:b/>
          <w:color w:val="000000" w:themeColor="text1"/>
          <w:szCs w:val="22"/>
          <w:lang w:eastAsia="es-BO"/>
        </w:rPr>
        <w:t>PHASED ARRAY</w:t>
      </w:r>
      <w:r w:rsidRPr="00BF043F">
        <w:rPr>
          <w:color w:val="000000" w:themeColor="text1"/>
          <w:szCs w:val="22"/>
          <w:lang w:eastAsia="es-BO"/>
        </w:rPr>
        <w:t>: Arreglo de fases – Es un método de inspección por ultrasonido avanzado, que utiliza múltiples elementos y retardo electrónico para crear haces que se puedan dirigir, escanear, barrer y enfocar para lograr inspecciones rápidas, con almacenamiento completo de los datos.</w:t>
      </w:r>
    </w:p>
    <w:p w14:paraId="56F8E963" w14:textId="77777777" w:rsidR="004E3201" w:rsidRPr="00BF043F" w:rsidRDefault="004E3201" w:rsidP="00AC509B">
      <w:pPr>
        <w:pStyle w:val="Prrafodelista"/>
        <w:numPr>
          <w:ilvl w:val="0"/>
          <w:numId w:val="7"/>
        </w:numPr>
        <w:spacing w:line="276" w:lineRule="auto"/>
        <w:contextualSpacing w:val="0"/>
        <w:rPr>
          <w:color w:val="000000" w:themeColor="text1"/>
          <w:szCs w:val="22"/>
          <w:lang w:eastAsia="es-BO"/>
        </w:rPr>
      </w:pPr>
      <w:r w:rsidRPr="00BF043F">
        <w:rPr>
          <w:b/>
          <w:color w:val="000000" w:themeColor="text1"/>
          <w:szCs w:val="22"/>
          <w:lang w:eastAsia="es-BO"/>
        </w:rPr>
        <w:lastRenderedPageBreak/>
        <w:t>TOFD:</w:t>
      </w:r>
      <w:r w:rsidRPr="00BF043F">
        <w:rPr>
          <w:color w:val="000000" w:themeColor="text1"/>
          <w:szCs w:val="22"/>
          <w:lang w:eastAsia="es-BO"/>
        </w:rPr>
        <w:t xml:space="preserve"> Time of </w:t>
      </w:r>
      <w:r w:rsidR="00055ED4" w:rsidRPr="00BF043F">
        <w:rPr>
          <w:color w:val="000000" w:themeColor="text1"/>
          <w:szCs w:val="22"/>
          <w:lang w:eastAsia="es-BO"/>
        </w:rPr>
        <w:t>F</w:t>
      </w:r>
      <w:r w:rsidRPr="00BF043F">
        <w:rPr>
          <w:color w:val="000000" w:themeColor="text1"/>
          <w:szCs w:val="22"/>
          <w:lang w:eastAsia="es-BO"/>
        </w:rPr>
        <w:t xml:space="preserve">light </w:t>
      </w:r>
      <w:proofErr w:type="spellStart"/>
      <w:r w:rsidR="00055ED4" w:rsidRPr="00BF043F">
        <w:rPr>
          <w:color w:val="000000" w:themeColor="text1"/>
          <w:szCs w:val="22"/>
          <w:lang w:eastAsia="es-BO"/>
        </w:rPr>
        <w:t>D</w:t>
      </w:r>
      <w:r w:rsidRPr="00BF043F">
        <w:rPr>
          <w:color w:val="000000" w:themeColor="text1"/>
          <w:szCs w:val="22"/>
          <w:lang w:eastAsia="es-BO"/>
        </w:rPr>
        <w:t>iffraction</w:t>
      </w:r>
      <w:proofErr w:type="spellEnd"/>
      <w:r w:rsidR="00055ED4" w:rsidRPr="00BF043F">
        <w:rPr>
          <w:color w:val="000000" w:themeColor="text1"/>
          <w:szCs w:val="22"/>
          <w:lang w:eastAsia="es-BO"/>
        </w:rPr>
        <w:t xml:space="preserve"> - </w:t>
      </w:r>
      <w:r w:rsidRPr="00BF043F">
        <w:rPr>
          <w:color w:val="000000" w:themeColor="text1"/>
          <w:szCs w:val="22"/>
          <w:lang w:eastAsia="es-BO"/>
        </w:rPr>
        <w:t xml:space="preserve">Es una técnica de inspección por ultrasonido que utiliza el principio de difracción </w:t>
      </w:r>
      <w:r w:rsidR="00055ED4" w:rsidRPr="00BF043F">
        <w:rPr>
          <w:color w:val="000000" w:themeColor="text1"/>
          <w:szCs w:val="22"/>
          <w:lang w:eastAsia="es-BO"/>
        </w:rPr>
        <w:t>p</w:t>
      </w:r>
      <w:r w:rsidRPr="00BF043F">
        <w:rPr>
          <w:color w:val="000000" w:themeColor="text1"/>
          <w:szCs w:val="22"/>
          <w:lang w:eastAsia="es-BO"/>
        </w:rPr>
        <w:t xml:space="preserve">ara detectar y dimensionar altura, longitud y profundidad de las indicaciones en las juntas soldadas, permitiendo el 100% </w:t>
      </w:r>
      <w:r w:rsidR="00132CF9" w:rsidRPr="00BF043F">
        <w:rPr>
          <w:color w:val="000000" w:themeColor="text1"/>
          <w:szCs w:val="22"/>
          <w:lang w:eastAsia="es-BO"/>
        </w:rPr>
        <w:t xml:space="preserve">de </w:t>
      </w:r>
      <w:r w:rsidRPr="00BF043F">
        <w:rPr>
          <w:color w:val="000000" w:themeColor="text1"/>
          <w:szCs w:val="22"/>
          <w:lang w:eastAsia="es-BO"/>
        </w:rPr>
        <w:t>registro cuantitativo.</w:t>
      </w:r>
    </w:p>
    <w:p w14:paraId="261E599A" w14:textId="77777777" w:rsidR="00EE0CCF" w:rsidRPr="00BF043F" w:rsidRDefault="00EE0CCF" w:rsidP="00402E61">
      <w:pPr>
        <w:pStyle w:val="Ttulo1"/>
        <w:rPr>
          <w:color w:val="000000" w:themeColor="text1"/>
        </w:rPr>
      </w:pPr>
      <w:bookmarkStart w:id="12" w:name="_Toc167217777"/>
      <w:r w:rsidRPr="00BF043F">
        <w:rPr>
          <w:color w:val="000000" w:themeColor="text1"/>
        </w:rPr>
        <w:t>OBJETIVO</w:t>
      </w:r>
      <w:r w:rsidR="006A4CA9" w:rsidRPr="00BF043F">
        <w:rPr>
          <w:color w:val="000000" w:themeColor="text1"/>
        </w:rPr>
        <w:t xml:space="preserve"> DE REQUERIMIENTO</w:t>
      </w:r>
      <w:bookmarkEnd w:id="12"/>
      <w:r w:rsidR="006A4CA9" w:rsidRPr="00BF043F">
        <w:rPr>
          <w:color w:val="000000" w:themeColor="text1"/>
        </w:rPr>
        <w:t xml:space="preserve"> </w:t>
      </w:r>
    </w:p>
    <w:p w14:paraId="75602C3A" w14:textId="03F0E8E3" w:rsidR="00792EE8" w:rsidRPr="00BF043F" w:rsidRDefault="00792EE8" w:rsidP="00C15869">
      <w:pPr>
        <w:pStyle w:val="Prrafodelista"/>
        <w:numPr>
          <w:ilvl w:val="0"/>
          <w:numId w:val="31"/>
        </w:numPr>
        <w:ind w:right="192"/>
        <w:rPr>
          <w:color w:val="000000" w:themeColor="text1"/>
          <w:szCs w:val="22"/>
        </w:rPr>
      </w:pPr>
      <w:bookmarkStart w:id="13" w:name="_Toc488737576"/>
      <w:bookmarkStart w:id="14" w:name="_Toc488737846"/>
      <w:bookmarkStart w:id="15" w:name="_Toc488737577"/>
      <w:bookmarkStart w:id="16" w:name="_Toc488737847"/>
      <w:bookmarkStart w:id="17" w:name="_Toc488737578"/>
      <w:bookmarkStart w:id="18" w:name="_Toc488737848"/>
      <w:bookmarkStart w:id="19" w:name="_Toc488139268"/>
      <w:bookmarkStart w:id="20" w:name="_Toc488139402"/>
      <w:bookmarkStart w:id="21" w:name="_Toc488737580"/>
      <w:bookmarkStart w:id="22" w:name="_Toc488737850"/>
      <w:bookmarkEnd w:id="13"/>
      <w:bookmarkEnd w:id="14"/>
      <w:bookmarkEnd w:id="15"/>
      <w:bookmarkEnd w:id="16"/>
      <w:bookmarkEnd w:id="17"/>
      <w:bookmarkEnd w:id="18"/>
      <w:bookmarkEnd w:id="19"/>
      <w:bookmarkEnd w:id="20"/>
      <w:bookmarkEnd w:id="21"/>
      <w:bookmarkEnd w:id="22"/>
      <w:r w:rsidRPr="00BF043F">
        <w:rPr>
          <w:color w:val="000000" w:themeColor="text1"/>
          <w:szCs w:val="22"/>
        </w:rPr>
        <w:t xml:space="preserve">Garantizar la continuidad, confiabilidad y seguridad de los Recipientes a Presión destinados al almacenamiento de GLP </w:t>
      </w:r>
      <w:r w:rsidR="00132CF9" w:rsidRPr="00BF043F">
        <w:rPr>
          <w:color w:val="000000" w:themeColor="text1"/>
          <w:szCs w:val="22"/>
        </w:rPr>
        <w:t>e</w:t>
      </w:r>
      <w:r w:rsidRPr="00BF043F">
        <w:rPr>
          <w:color w:val="000000" w:themeColor="text1"/>
          <w:szCs w:val="22"/>
        </w:rPr>
        <w:t>n cumplimiento de las especificaciones; para lo cual se realizarán las inspecciones, reparaciones mecánicas según la API 510 y certificación</w:t>
      </w:r>
      <w:r w:rsidR="00601DD8" w:rsidRPr="00BF043F">
        <w:rPr>
          <w:color w:val="000000" w:themeColor="text1"/>
          <w:szCs w:val="22"/>
        </w:rPr>
        <w:t>,</w:t>
      </w:r>
      <w:r w:rsidRPr="00BF043F">
        <w:rPr>
          <w:color w:val="000000" w:themeColor="text1"/>
          <w:szCs w:val="22"/>
        </w:rPr>
        <w:t xml:space="preserve"> reparación de acuerdo a ASME VIII</w:t>
      </w:r>
      <w:r w:rsidR="006C4442" w:rsidRPr="00BF043F">
        <w:rPr>
          <w:color w:val="000000" w:themeColor="text1"/>
          <w:szCs w:val="22"/>
        </w:rPr>
        <w:t xml:space="preserve"> </w:t>
      </w:r>
      <w:r w:rsidR="00A62CDE" w:rsidRPr="00BF043F">
        <w:rPr>
          <w:color w:val="000000" w:themeColor="text1"/>
          <w:szCs w:val="22"/>
          <w:lang w:eastAsia="es-BO"/>
        </w:rPr>
        <w:t>a</w:t>
      </w:r>
      <w:r w:rsidR="00601DD8" w:rsidRPr="00BF043F">
        <w:rPr>
          <w:color w:val="000000" w:themeColor="text1"/>
          <w:szCs w:val="22"/>
          <w:lang w:eastAsia="es-BO"/>
        </w:rPr>
        <w:t xml:space="preserve"> tres (</w:t>
      </w:r>
      <w:r w:rsidRPr="00BF043F">
        <w:rPr>
          <w:color w:val="000000" w:themeColor="text1"/>
          <w:szCs w:val="22"/>
          <w:lang w:eastAsia="es-BO"/>
        </w:rPr>
        <w:t>3</w:t>
      </w:r>
      <w:r w:rsidR="00601DD8" w:rsidRPr="00BF043F">
        <w:rPr>
          <w:color w:val="000000" w:themeColor="text1"/>
          <w:szCs w:val="22"/>
          <w:lang w:eastAsia="es-BO"/>
        </w:rPr>
        <w:t>)</w:t>
      </w:r>
      <w:r w:rsidRPr="00BF043F">
        <w:rPr>
          <w:color w:val="000000" w:themeColor="text1"/>
          <w:szCs w:val="22"/>
          <w:lang w:eastAsia="es-BO"/>
        </w:rPr>
        <w:t xml:space="preserve"> tanques </w:t>
      </w:r>
      <w:r w:rsidR="00724508" w:rsidRPr="00BF043F">
        <w:rPr>
          <w:color w:val="000000" w:themeColor="text1"/>
          <w:szCs w:val="22"/>
        </w:rPr>
        <w:t>en la Estació</w:t>
      </w:r>
      <w:r w:rsidR="00A62CDE" w:rsidRPr="00BF043F">
        <w:rPr>
          <w:color w:val="000000" w:themeColor="text1"/>
          <w:szCs w:val="22"/>
        </w:rPr>
        <w:t>n T</w:t>
      </w:r>
      <w:r w:rsidRPr="00BF043F">
        <w:rPr>
          <w:color w:val="000000" w:themeColor="text1"/>
          <w:szCs w:val="22"/>
        </w:rPr>
        <w:t>erminal Tarija.</w:t>
      </w:r>
    </w:p>
    <w:p w14:paraId="058DB19F" w14:textId="33C27792" w:rsidR="00792EE8" w:rsidRPr="00BF043F" w:rsidRDefault="00724508" w:rsidP="00C15869">
      <w:pPr>
        <w:pStyle w:val="Textoindependiente3"/>
        <w:widowControl/>
        <w:numPr>
          <w:ilvl w:val="0"/>
          <w:numId w:val="31"/>
        </w:numPr>
        <w:spacing w:after="0"/>
        <w:ind w:right="51"/>
        <w:rPr>
          <w:color w:val="000000" w:themeColor="text1"/>
          <w:szCs w:val="22"/>
        </w:rPr>
      </w:pPr>
      <w:r w:rsidRPr="00BF043F">
        <w:rPr>
          <w:color w:val="000000" w:themeColor="text1"/>
          <w:szCs w:val="22"/>
        </w:rPr>
        <w:t>Determinar la condición fí</w:t>
      </w:r>
      <w:r w:rsidR="00792EE8" w:rsidRPr="00BF043F">
        <w:rPr>
          <w:color w:val="000000" w:themeColor="text1"/>
          <w:szCs w:val="22"/>
        </w:rPr>
        <w:t>sica del Recipiente a Presión y determinar el tipo, índice y causas de su deterioro, para fines de monitoreo por la Gerencia de Mantenimiento de YPFB TR</w:t>
      </w:r>
      <w:r w:rsidR="00601DD8" w:rsidRPr="00BF043F">
        <w:rPr>
          <w:color w:val="000000" w:themeColor="text1"/>
          <w:szCs w:val="22"/>
        </w:rPr>
        <w:t>.</w:t>
      </w:r>
    </w:p>
    <w:p w14:paraId="27E3E0AD" w14:textId="26F7B76C" w:rsidR="00792EE8" w:rsidRPr="00BF043F" w:rsidRDefault="00724508" w:rsidP="00C15869">
      <w:pPr>
        <w:pStyle w:val="Textoindependiente3"/>
        <w:widowControl/>
        <w:numPr>
          <w:ilvl w:val="0"/>
          <w:numId w:val="31"/>
        </w:numPr>
        <w:spacing w:after="0"/>
        <w:ind w:right="51"/>
        <w:rPr>
          <w:color w:val="000000" w:themeColor="text1"/>
          <w:szCs w:val="22"/>
        </w:rPr>
      </w:pPr>
      <w:r w:rsidRPr="00BF043F">
        <w:rPr>
          <w:color w:val="000000" w:themeColor="text1"/>
          <w:szCs w:val="22"/>
        </w:rPr>
        <w:t>Certificació</w:t>
      </w:r>
      <w:r w:rsidR="00792EE8" w:rsidRPr="00BF043F">
        <w:rPr>
          <w:color w:val="000000" w:themeColor="text1"/>
          <w:szCs w:val="22"/>
        </w:rPr>
        <w:t>n de estampa “R” de reparación y alteración de recipientes a presión.</w:t>
      </w:r>
    </w:p>
    <w:p w14:paraId="6C2F245D" w14:textId="77777777" w:rsidR="00F37FAF" w:rsidRPr="00BF043F" w:rsidRDefault="00F37FAF" w:rsidP="00402E61">
      <w:pPr>
        <w:pStyle w:val="Ttulo1"/>
        <w:rPr>
          <w:color w:val="000000" w:themeColor="text1"/>
        </w:rPr>
      </w:pPr>
      <w:bookmarkStart w:id="23" w:name="_Toc167217778"/>
      <w:r w:rsidRPr="00BF043F">
        <w:rPr>
          <w:color w:val="000000" w:themeColor="text1"/>
        </w:rPr>
        <w:t>ACTIVIDADES PREVIAS A LA PRESENTACIÓN DE OFERTAS</w:t>
      </w:r>
      <w:bookmarkEnd w:id="23"/>
    </w:p>
    <w:p w14:paraId="6792E39E" w14:textId="77777777" w:rsidR="00380B1B" w:rsidRPr="00BF043F" w:rsidRDefault="00231FD9" w:rsidP="00402E61">
      <w:pPr>
        <w:pStyle w:val="Ttulo2"/>
        <w:rPr>
          <w:i/>
        </w:rPr>
      </w:pPr>
      <w:bookmarkStart w:id="24" w:name="_Toc17725088"/>
      <w:bookmarkStart w:id="25" w:name="_Toc17725091"/>
      <w:bookmarkStart w:id="26" w:name="_Toc17727019"/>
      <w:bookmarkStart w:id="27" w:name="_Toc18489826"/>
      <w:bookmarkStart w:id="28" w:name="_Toc18490015"/>
      <w:bookmarkStart w:id="29" w:name="_Toc167217779"/>
      <w:bookmarkEnd w:id="24"/>
      <w:bookmarkEnd w:id="25"/>
      <w:bookmarkEnd w:id="26"/>
      <w:bookmarkEnd w:id="27"/>
      <w:bookmarkEnd w:id="28"/>
      <w:r w:rsidRPr="00BF043F">
        <w:t>VISITA AL LUGAR DE LA OBRA</w:t>
      </w:r>
      <w:r w:rsidR="00CC2E90" w:rsidRPr="00BF043F">
        <w:t xml:space="preserve"> – INSPECCIÓN PREVIA</w:t>
      </w:r>
      <w:bookmarkEnd w:id="29"/>
      <w:r w:rsidR="004205BB" w:rsidRPr="00BF043F">
        <w:t xml:space="preserve"> </w:t>
      </w:r>
    </w:p>
    <w:p w14:paraId="09330A88" w14:textId="77777777" w:rsidR="00045933" w:rsidRPr="00BF043F" w:rsidRDefault="00045933" w:rsidP="00045933">
      <w:pPr>
        <w:pStyle w:val="Prrafodelista"/>
        <w:spacing w:before="60" w:after="60" w:line="276" w:lineRule="auto"/>
        <w:ind w:left="567"/>
        <w:rPr>
          <w:color w:val="000000" w:themeColor="text1"/>
          <w:szCs w:val="22"/>
        </w:rPr>
      </w:pPr>
      <w:r w:rsidRPr="00BF043F">
        <w:rPr>
          <w:color w:val="000000" w:themeColor="text1"/>
          <w:szCs w:val="22"/>
        </w:rPr>
        <w:t xml:space="preserve">La visita a </w:t>
      </w:r>
      <w:r w:rsidR="00055ED4" w:rsidRPr="00BF043F">
        <w:rPr>
          <w:color w:val="000000" w:themeColor="text1"/>
          <w:szCs w:val="22"/>
        </w:rPr>
        <w:t>o</w:t>
      </w:r>
      <w:r w:rsidRPr="00BF043F">
        <w:rPr>
          <w:color w:val="000000" w:themeColor="text1"/>
          <w:szCs w:val="22"/>
        </w:rPr>
        <w:t xml:space="preserve">bra es obligatoria. Las empresas proponentes deberán confirmar su </w:t>
      </w:r>
      <w:r w:rsidR="000C4C65" w:rsidRPr="00BF043F">
        <w:rPr>
          <w:color w:val="000000" w:themeColor="text1"/>
          <w:szCs w:val="22"/>
        </w:rPr>
        <w:t>asistencia 24 horas (</w:t>
      </w:r>
      <w:r w:rsidR="00055ED4" w:rsidRPr="00BF043F">
        <w:rPr>
          <w:color w:val="000000" w:themeColor="text1"/>
          <w:szCs w:val="22"/>
        </w:rPr>
        <w:t xml:space="preserve">un </w:t>
      </w:r>
      <w:r w:rsidRPr="00BF043F">
        <w:rPr>
          <w:color w:val="000000" w:themeColor="text1"/>
          <w:szCs w:val="22"/>
        </w:rPr>
        <w:t>día</w:t>
      </w:r>
      <w:r w:rsidR="000C4C65" w:rsidRPr="00BF043F">
        <w:rPr>
          <w:color w:val="000000" w:themeColor="text1"/>
          <w:szCs w:val="22"/>
        </w:rPr>
        <w:t>)</w:t>
      </w:r>
      <w:r w:rsidRPr="00BF043F">
        <w:rPr>
          <w:color w:val="000000" w:themeColor="text1"/>
          <w:szCs w:val="22"/>
        </w:rPr>
        <w:t xml:space="preserve"> antes de la visita a obra por e-mail </w:t>
      </w:r>
      <w:r w:rsidR="00C03856" w:rsidRPr="00BF043F">
        <w:rPr>
          <w:color w:val="000000" w:themeColor="text1"/>
          <w:szCs w:val="22"/>
        </w:rPr>
        <w:t>a través</w:t>
      </w:r>
      <w:r w:rsidRPr="00BF043F">
        <w:rPr>
          <w:color w:val="000000" w:themeColor="text1"/>
          <w:szCs w:val="22"/>
        </w:rPr>
        <w:t xml:space="preserve"> de la Gerencia de Contrataciones (GCON)</w:t>
      </w:r>
      <w:r w:rsidR="000C4C65" w:rsidRPr="00BF043F">
        <w:rPr>
          <w:color w:val="000000" w:themeColor="text1"/>
          <w:szCs w:val="22"/>
        </w:rPr>
        <w:t>.</w:t>
      </w:r>
      <w:r w:rsidRPr="00BF043F">
        <w:rPr>
          <w:color w:val="000000" w:themeColor="text1"/>
          <w:szCs w:val="22"/>
        </w:rPr>
        <w:t xml:space="preserve"> </w:t>
      </w:r>
      <w:r w:rsidR="000C4C65" w:rsidRPr="00BF043F">
        <w:rPr>
          <w:color w:val="000000" w:themeColor="text1"/>
          <w:szCs w:val="22"/>
        </w:rPr>
        <w:t>T</w:t>
      </w:r>
      <w:r w:rsidRPr="00BF043F">
        <w:rPr>
          <w:color w:val="000000" w:themeColor="text1"/>
          <w:szCs w:val="22"/>
        </w:rPr>
        <w:t xml:space="preserve">odo el personal que participe de la visita deberá </w:t>
      </w:r>
      <w:r w:rsidR="00CB1499" w:rsidRPr="00BF043F">
        <w:rPr>
          <w:color w:val="000000" w:themeColor="text1"/>
          <w:szCs w:val="22"/>
        </w:rPr>
        <w:t>port</w:t>
      </w:r>
      <w:r w:rsidRPr="00BF043F">
        <w:rPr>
          <w:color w:val="000000" w:themeColor="text1"/>
          <w:szCs w:val="22"/>
        </w:rPr>
        <w:t xml:space="preserve">ar </w:t>
      </w:r>
      <w:r w:rsidR="000C4C65" w:rsidRPr="00BF043F">
        <w:rPr>
          <w:color w:val="000000" w:themeColor="text1"/>
          <w:szCs w:val="22"/>
        </w:rPr>
        <w:t>su</w:t>
      </w:r>
      <w:r w:rsidRPr="00BF043F">
        <w:rPr>
          <w:color w:val="000000" w:themeColor="text1"/>
          <w:szCs w:val="22"/>
        </w:rPr>
        <w:t xml:space="preserve"> </w:t>
      </w:r>
      <w:r w:rsidR="000C4C65" w:rsidRPr="00BF043F">
        <w:rPr>
          <w:color w:val="000000" w:themeColor="text1"/>
          <w:szCs w:val="22"/>
        </w:rPr>
        <w:t>E</w:t>
      </w:r>
      <w:r w:rsidRPr="00BF043F">
        <w:rPr>
          <w:color w:val="000000" w:themeColor="text1"/>
          <w:szCs w:val="22"/>
        </w:rPr>
        <w:t xml:space="preserve">quipo de </w:t>
      </w:r>
      <w:r w:rsidR="000C4C65" w:rsidRPr="00BF043F">
        <w:rPr>
          <w:color w:val="000000" w:themeColor="text1"/>
          <w:szCs w:val="22"/>
        </w:rPr>
        <w:t>P</w:t>
      </w:r>
      <w:r w:rsidRPr="00BF043F">
        <w:rPr>
          <w:color w:val="000000" w:themeColor="text1"/>
          <w:szCs w:val="22"/>
        </w:rPr>
        <w:t xml:space="preserve">rotección </w:t>
      </w:r>
      <w:r w:rsidR="000C4C65" w:rsidRPr="00BF043F">
        <w:rPr>
          <w:color w:val="000000" w:themeColor="text1"/>
          <w:szCs w:val="22"/>
        </w:rPr>
        <w:t>P</w:t>
      </w:r>
      <w:r w:rsidRPr="00BF043F">
        <w:rPr>
          <w:color w:val="000000" w:themeColor="text1"/>
          <w:szCs w:val="22"/>
        </w:rPr>
        <w:t xml:space="preserve">ersonal </w:t>
      </w:r>
      <w:r w:rsidR="000C4C65" w:rsidRPr="00BF043F">
        <w:rPr>
          <w:color w:val="000000" w:themeColor="text1"/>
          <w:szCs w:val="22"/>
        </w:rPr>
        <w:t xml:space="preserve">(EPP) </w:t>
      </w:r>
      <w:r w:rsidRPr="00BF043F">
        <w:rPr>
          <w:color w:val="000000" w:themeColor="text1"/>
          <w:szCs w:val="22"/>
        </w:rPr>
        <w:t xml:space="preserve">correspondiente (Gafas de seguridad, tapa-oídos, casco, guantes, </w:t>
      </w:r>
      <w:r w:rsidR="000C4C65" w:rsidRPr="00BF043F">
        <w:rPr>
          <w:color w:val="000000" w:themeColor="text1"/>
          <w:szCs w:val="22"/>
        </w:rPr>
        <w:t xml:space="preserve">zapatos de seguridad, </w:t>
      </w:r>
      <w:r w:rsidRPr="00BF043F">
        <w:rPr>
          <w:color w:val="000000" w:themeColor="text1"/>
          <w:szCs w:val="22"/>
        </w:rPr>
        <w:t xml:space="preserve">camisa de </w:t>
      </w:r>
      <w:r w:rsidR="000C4C65" w:rsidRPr="00BF043F">
        <w:rPr>
          <w:color w:val="000000" w:themeColor="text1"/>
          <w:szCs w:val="22"/>
        </w:rPr>
        <w:t>manga larga</w:t>
      </w:r>
      <w:r w:rsidR="00CB1499" w:rsidRPr="00BF043F">
        <w:rPr>
          <w:color w:val="000000" w:themeColor="text1"/>
          <w:szCs w:val="22"/>
        </w:rPr>
        <w:t xml:space="preserve"> de </w:t>
      </w:r>
      <w:r w:rsidR="00C03856" w:rsidRPr="00BF043F">
        <w:rPr>
          <w:color w:val="000000" w:themeColor="text1"/>
          <w:szCs w:val="22"/>
        </w:rPr>
        <w:t>algodón pantalón</w:t>
      </w:r>
      <w:r w:rsidRPr="00BF043F">
        <w:rPr>
          <w:color w:val="000000" w:themeColor="text1"/>
          <w:szCs w:val="22"/>
        </w:rPr>
        <w:t xml:space="preserve"> de algodón, etc</w:t>
      </w:r>
      <w:r w:rsidR="00055ED4" w:rsidRPr="00BF043F">
        <w:rPr>
          <w:color w:val="000000" w:themeColor="text1"/>
          <w:szCs w:val="22"/>
        </w:rPr>
        <w:t>.</w:t>
      </w:r>
      <w:r w:rsidRPr="00BF043F">
        <w:rPr>
          <w:color w:val="000000" w:themeColor="text1"/>
          <w:szCs w:val="22"/>
        </w:rPr>
        <w:t xml:space="preserve">), de no contar con este requerimiento no podrá ingresar a </w:t>
      </w:r>
      <w:r w:rsidR="00055ED4" w:rsidRPr="00BF043F">
        <w:rPr>
          <w:color w:val="000000" w:themeColor="text1"/>
          <w:szCs w:val="22"/>
        </w:rPr>
        <w:t xml:space="preserve">la </w:t>
      </w:r>
      <w:r w:rsidRPr="00BF043F">
        <w:rPr>
          <w:color w:val="000000" w:themeColor="text1"/>
          <w:szCs w:val="22"/>
        </w:rPr>
        <w:t xml:space="preserve">Estación </w:t>
      </w:r>
      <w:r w:rsidR="00402E61" w:rsidRPr="00BF043F">
        <w:rPr>
          <w:color w:val="000000" w:themeColor="text1"/>
          <w:szCs w:val="22"/>
        </w:rPr>
        <w:t>Tarija</w:t>
      </w:r>
      <w:r w:rsidRPr="00BF043F">
        <w:rPr>
          <w:color w:val="000000" w:themeColor="text1"/>
          <w:szCs w:val="22"/>
        </w:rPr>
        <w:t xml:space="preserve"> y se </w:t>
      </w:r>
      <w:r w:rsidR="00055ED4" w:rsidRPr="00BF043F">
        <w:rPr>
          <w:color w:val="000000" w:themeColor="text1"/>
          <w:szCs w:val="22"/>
        </w:rPr>
        <w:t xml:space="preserve">registrará </w:t>
      </w:r>
      <w:r w:rsidRPr="00BF043F">
        <w:rPr>
          <w:color w:val="000000" w:themeColor="text1"/>
          <w:szCs w:val="22"/>
        </w:rPr>
        <w:t>como no asistencia.</w:t>
      </w:r>
    </w:p>
    <w:p w14:paraId="0627A6A0" w14:textId="77777777" w:rsidR="00045933" w:rsidRPr="00BF043F" w:rsidRDefault="00045933" w:rsidP="00045933">
      <w:pPr>
        <w:pStyle w:val="Prrafodelista"/>
        <w:spacing w:before="60" w:after="60" w:line="276" w:lineRule="auto"/>
        <w:ind w:left="567"/>
        <w:rPr>
          <w:color w:val="000000" w:themeColor="text1"/>
          <w:szCs w:val="22"/>
        </w:rPr>
      </w:pPr>
      <w:r w:rsidRPr="00BF043F">
        <w:rPr>
          <w:color w:val="000000" w:themeColor="text1"/>
          <w:szCs w:val="22"/>
        </w:rPr>
        <w:t xml:space="preserve">La visita a </w:t>
      </w:r>
      <w:r w:rsidR="00055ED4" w:rsidRPr="00BF043F">
        <w:rPr>
          <w:color w:val="000000" w:themeColor="text1"/>
          <w:szCs w:val="22"/>
        </w:rPr>
        <w:t>o</w:t>
      </w:r>
      <w:r w:rsidRPr="00BF043F">
        <w:rPr>
          <w:color w:val="000000" w:themeColor="text1"/>
          <w:szCs w:val="22"/>
        </w:rPr>
        <w:t>bra permitirá a la empresa proponente realizar una evaluación del sitio y sus alrededores, identificando las facilidades y potenciales dificultades para el normal desarrollo de sus actividades</w:t>
      </w:r>
      <w:r w:rsidR="00B64BA5" w:rsidRPr="00BF043F">
        <w:rPr>
          <w:color w:val="000000" w:themeColor="text1"/>
          <w:szCs w:val="22"/>
        </w:rPr>
        <w:t xml:space="preserve"> en la prestación del servicio</w:t>
      </w:r>
      <w:r w:rsidRPr="00BF043F">
        <w:rPr>
          <w:color w:val="000000" w:themeColor="text1"/>
          <w:szCs w:val="22"/>
        </w:rPr>
        <w:t xml:space="preserve">. </w:t>
      </w:r>
    </w:p>
    <w:p w14:paraId="3A3009D6" w14:textId="77777777" w:rsidR="00F37FAF" w:rsidRPr="00BF043F" w:rsidRDefault="00F37FAF" w:rsidP="00402E61">
      <w:pPr>
        <w:pStyle w:val="Ttulo2"/>
        <w:rPr>
          <w:i/>
        </w:rPr>
      </w:pPr>
      <w:bookmarkStart w:id="30" w:name="_Toc167217780"/>
      <w:r w:rsidRPr="00BF043F">
        <w:t>REUNIÓN DE ACLARACIÓN</w:t>
      </w:r>
      <w:bookmarkEnd w:id="30"/>
      <w:r w:rsidRPr="00BF043F">
        <w:t xml:space="preserve"> </w:t>
      </w:r>
    </w:p>
    <w:p w14:paraId="5FF63C0B" w14:textId="77777777" w:rsidR="00045933" w:rsidRPr="00BF043F" w:rsidRDefault="00045933" w:rsidP="00045933">
      <w:pPr>
        <w:pStyle w:val="Prrafodelista"/>
        <w:spacing w:before="60" w:after="60" w:line="276" w:lineRule="auto"/>
        <w:ind w:left="567"/>
        <w:rPr>
          <w:color w:val="000000" w:themeColor="text1"/>
          <w:szCs w:val="22"/>
        </w:rPr>
      </w:pPr>
      <w:r w:rsidRPr="00BF043F">
        <w:rPr>
          <w:color w:val="000000" w:themeColor="text1"/>
          <w:szCs w:val="22"/>
        </w:rPr>
        <w:t>Previo a la visita</w:t>
      </w:r>
      <w:r w:rsidR="00E64757" w:rsidRPr="00BF043F">
        <w:rPr>
          <w:color w:val="000000" w:themeColor="text1"/>
          <w:szCs w:val="22"/>
        </w:rPr>
        <w:t xml:space="preserve"> </w:t>
      </w:r>
      <w:r w:rsidR="00055ED4" w:rsidRPr="00BF043F">
        <w:rPr>
          <w:color w:val="000000" w:themeColor="text1"/>
          <w:szCs w:val="22"/>
        </w:rPr>
        <w:t>a</w:t>
      </w:r>
      <w:r w:rsidRPr="00BF043F">
        <w:rPr>
          <w:color w:val="000000" w:themeColor="text1"/>
          <w:szCs w:val="22"/>
        </w:rPr>
        <w:t xml:space="preserve"> </w:t>
      </w:r>
      <w:r w:rsidR="00055ED4" w:rsidRPr="00BF043F">
        <w:rPr>
          <w:color w:val="000000" w:themeColor="text1"/>
          <w:szCs w:val="22"/>
        </w:rPr>
        <w:t>o</w:t>
      </w:r>
      <w:r w:rsidRPr="00BF043F">
        <w:rPr>
          <w:color w:val="000000" w:themeColor="text1"/>
          <w:szCs w:val="22"/>
        </w:rPr>
        <w:t>bra, se realizará la reunión aclaratoria en instalaciones de YPFB TR. (</w:t>
      </w:r>
      <w:r w:rsidR="00055ED4" w:rsidRPr="00BF043F">
        <w:rPr>
          <w:color w:val="000000" w:themeColor="text1"/>
          <w:szCs w:val="22"/>
        </w:rPr>
        <w:t>Oficina-</w:t>
      </w:r>
      <w:r w:rsidRPr="00BF043F">
        <w:rPr>
          <w:color w:val="000000" w:themeColor="text1"/>
          <w:szCs w:val="22"/>
        </w:rPr>
        <w:t>Santa Cruz)</w:t>
      </w:r>
      <w:r w:rsidR="00C03856" w:rsidRPr="00BF043F">
        <w:rPr>
          <w:color w:val="000000" w:themeColor="text1"/>
          <w:szCs w:val="22"/>
        </w:rPr>
        <w:t>.</w:t>
      </w:r>
    </w:p>
    <w:p w14:paraId="046A6205" w14:textId="305CBB21" w:rsidR="00380B1B" w:rsidRPr="00BF043F" w:rsidRDefault="00380B1B" w:rsidP="00402E61">
      <w:pPr>
        <w:pStyle w:val="Ttulo1"/>
        <w:rPr>
          <w:color w:val="000000" w:themeColor="text1"/>
        </w:rPr>
      </w:pPr>
      <w:bookmarkStart w:id="31" w:name="_Toc490405980"/>
      <w:bookmarkStart w:id="32" w:name="_Toc485722689"/>
      <w:bookmarkStart w:id="33" w:name="_Toc167217781"/>
      <w:bookmarkStart w:id="34" w:name="_Toc77409810"/>
      <w:r w:rsidRPr="00BF043F">
        <w:rPr>
          <w:color w:val="000000" w:themeColor="text1"/>
        </w:rPr>
        <w:t xml:space="preserve">ENTREGA DE MATERIALES Y/O EQUIPOS POR </w:t>
      </w:r>
      <w:bookmarkEnd w:id="31"/>
      <w:r w:rsidRPr="00BF043F">
        <w:rPr>
          <w:color w:val="000000" w:themeColor="text1"/>
        </w:rPr>
        <w:t xml:space="preserve">YPFB </w:t>
      </w:r>
      <w:bookmarkEnd w:id="32"/>
      <w:r w:rsidR="00960A1E" w:rsidRPr="00BF043F">
        <w:rPr>
          <w:color w:val="000000" w:themeColor="text1"/>
        </w:rPr>
        <w:t>TR</w:t>
      </w:r>
      <w:bookmarkEnd w:id="33"/>
      <w:r w:rsidRPr="00BF043F">
        <w:rPr>
          <w:color w:val="000000" w:themeColor="text1"/>
        </w:rPr>
        <w:t xml:space="preserve"> </w:t>
      </w:r>
      <w:bookmarkEnd w:id="34"/>
    </w:p>
    <w:p w14:paraId="003EFC23" w14:textId="44FF24B1" w:rsidR="00045933" w:rsidRPr="00BF043F" w:rsidRDefault="00045933" w:rsidP="00045933">
      <w:pPr>
        <w:tabs>
          <w:tab w:val="left" w:pos="-709"/>
        </w:tabs>
        <w:spacing w:before="60" w:after="60" w:line="276" w:lineRule="auto"/>
        <w:ind w:left="567" w:right="51"/>
        <w:rPr>
          <w:color w:val="000000" w:themeColor="text1"/>
          <w:szCs w:val="22"/>
        </w:rPr>
      </w:pPr>
      <w:r w:rsidRPr="00BF043F">
        <w:rPr>
          <w:color w:val="000000" w:themeColor="text1"/>
          <w:szCs w:val="22"/>
        </w:rPr>
        <w:t>YPFB TR</w:t>
      </w:r>
      <w:r w:rsidR="00C03856" w:rsidRPr="00BF043F">
        <w:rPr>
          <w:color w:val="000000" w:themeColor="text1"/>
          <w:szCs w:val="22"/>
        </w:rPr>
        <w:t xml:space="preserve"> </w:t>
      </w:r>
      <w:r w:rsidR="00055ED4" w:rsidRPr="00BF043F">
        <w:rPr>
          <w:color w:val="000000" w:themeColor="text1"/>
          <w:szCs w:val="22"/>
        </w:rPr>
        <w:t>e</w:t>
      </w:r>
      <w:r w:rsidRPr="00BF043F">
        <w:rPr>
          <w:color w:val="000000" w:themeColor="text1"/>
          <w:szCs w:val="22"/>
        </w:rPr>
        <w:t xml:space="preserve">ntregará copia digital de la </w:t>
      </w:r>
      <w:r w:rsidR="00055ED4" w:rsidRPr="00BF043F">
        <w:rPr>
          <w:color w:val="000000" w:themeColor="text1"/>
          <w:szCs w:val="22"/>
        </w:rPr>
        <w:t>i</w:t>
      </w:r>
      <w:r w:rsidRPr="00BF043F">
        <w:rPr>
          <w:color w:val="000000" w:themeColor="text1"/>
          <w:szCs w:val="22"/>
        </w:rPr>
        <w:t>nspección exter</w:t>
      </w:r>
      <w:r w:rsidR="003A7F60" w:rsidRPr="00BF043F">
        <w:rPr>
          <w:color w:val="000000" w:themeColor="text1"/>
          <w:szCs w:val="22"/>
        </w:rPr>
        <w:t>na realizada preliminarmente</w:t>
      </w:r>
      <w:r w:rsidR="00101250" w:rsidRPr="00BF043F">
        <w:rPr>
          <w:color w:val="000000" w:themeColor="text1"/>
          <w:szCs w:val="22"/>
        </w:rPr>
        <w:t>,</w:t>
      </w:r>
      <w:r w:rsidR="003A7F60" w:rsidRPr="00BF043F">
        <w:rPr>
          <w:color w:val="000000" w:themeColor="text1"/>
          <w:szCs w:val="22"/>
        </w:rPr>
        <w:t xml:space="preserve"> a </w:t>
      </w:r>
      <w:r w:rsidRPr="00BF043F">
        <w:rPr>
          <w:color w:val="000000" w:themeColor="text1"/>
          <w:szCs w:val="22"/>
        </w:rPr>
        <w:t xml:space="preserve">la empresa que se adjudique el servicio, información básica para la estimación de costos se encuentra en el </w:t>
      </w:r>
      <w:r w:rsidR="00E64757" w:rsidRPr="00BF043F">
        <w:rPr>
          <w:color w:val="000000" w:themeColor="text1"/>
          <w:szCs w:val="22"/>
        </w:rPr>
        <w:t>Anexo E-1</w:t>
      </w:r>
      <w:r w:rsidRPr="00BF043F">
        <w:rPr>
          <w:color w:val="000000" w:themeColor="text1"/>
          <w:szCs w:val="22"/>
        </w:rPr>
        <w:t xml:space="preserve">. </w:t>
      </w:r>
    </w:p>
    <w:p w14:paraId="0B5B8589" w14:textId="77777777" w:rsidR="00045933" w:rsidRPr="00BF043F" w:rsidRDefault="00045933" w:rsidP="00045933">
      <w:pPr>
        <w:tabs>
          <w:tab w:val="left" w:pos="-709"/>
        </w:tabs>
        <w:spacing w:before="60" w:after="60"/>
        <w:ind w:left="567" w:right="51"/>
        <w:rPr>
          <w:color w:val="000000" w:themeColor="text1"/>
          <w:szCs w:val="22"/>
        </w:rPr>
      </w:pPr>
      <w:r w:rsidRPr="00BF043F">
        <w:rPr>
          <w:color w:val="000000" w:themeColor="text1"/>
          <w:szCs w:val="22"/>
        </w:rPr>
        <w:t xml:space="preserve">La </w:t>
      </w:r>
      <w:r w:rsidR="00055ED4" w:rsidRPr="00BF043F">
        <w:rPr>
          <w:color w:val="000000" w:themeColor="text1"/>
          <w:szCs w:val="22"/>
        </w:rPr>
        <w:t>c</w:t>
      </w:r>
      <w:r w:rsidRPr="00BF043F">
        <w:rPr>
          <w:color w:val="000000" w:themeColor="text1"/>
          <w:szCs w:val="22"/>
        </w:rPr>
        <w:t>ontratista será responsable por cualquier equipo, material, herramienta que se requiera durante el desarrollo del proyecto</w:t>
      </w:r>
      <w:r w:rsidR="003A7F60" w:rsidRPr="00BF043F">
        <w:rPr>
          <w:color w:val="000000" w:themeColor="text1"/>
          <w:szCs w:val="22"/>
        </w:rPr>
        <w:t>, fuera del que se especifique en el presente documento.</w:t>
      </w:r>
    </w:p>
    <w:p w14:paraId="511EA2CD" w14:textId="695FE485" w:rsidR="00380B1B" w:rsidRPr="00BF043F" w:rsidRDefault="00332BB4" w:rsidP="008E6AF1">
      <w:pPr>
        <w:tabs>
          <w:tab w:val="left" w:pos="-709"/>
        </w:tabs>
        <w:spacing w:before="60" w:after="60"/>
        <w:ind w:left="567" w:right="51"/>
        <w:rPr>
          <w:color w:val="000000" w:themeColor="text1"/>
          <w:szCs w:val="22"/>
        </w:rPr>
      </w:pPr>
      <w:r w:rsidRPr="00BF043F">
        <w:rPr>
          <w:color w:val="000000" w:themeColor="text1"/>
          <w:szCs w:val="22"/>
        </w:rPr>
        <w:lastRenderedPageBreak/>
        <w:t>En caso que YPFB TR</w:t>
      </w:r>
      <w:r w:rsidR="003A7F60" w:rsidRPr="00BF043F">
        <w:rPr>
          <w:color w:val="000000" w:themeColor="text1"/>
          <w:szCs w:val="22"/>
        </w:rPr>
        <w:t xml:space="preserve"> realice la entrega de algún material y/o equipo, la misma será </w:t>
      </w:r>
      <w:r w:rsidR="00055ED4" w:rsidRPr="00BF043F">
        <w:rPr>
          <w:color w:val="000000" w:themeColor="text1"/>
          <w:szCs w:val="22"/>
        </w:rPr>
        <w:t>realizada en</w:t>
      </w:r>
      <w:r w:rsidR="003A7F60" w:rsidRPr="00BF043F">
        <w:rPr>
          <w:color w:val="000000" w:themeColor="text1"/>
          <w:szCs w:val="22"/>
        </w:rPr>
        <w:t xml:space="preserve"> almacén central de Santa Cruz, debiendo la contratista disponer de personal y equipo habilitado por SSMS</w:t>
      </w:r>
      <w:r w:rsidR="00055ED4" w:rsidRPr="00BF043F">
        <w:rPr>
          <w:color w:val="000000" w:themeColor="text1"/>
          <w:szCs w:val="22"/>
        </w:rPr>
        <w:t>. A</w:t>
      </w:r>
      <w:r w:rsidR="003A7F60" w:rsidRPr="00BF043F">
        <w:rPr>
          <w:color w:val="000000" w:themeColor="text1"/>
          <w:szCs w:val="22"/>
        </w:rPr>
        <w:t xml:space="preserve">l momento de la entrega la </w:t>
      </w:r>
      <w:r w:rsidR="00186BD7" w:rsidRPr="00BF043F">
        <w:rPr>
          <w:color w:val="000000" w:themeColor="text1"/>
          <w:szCs w:val="22"/>
        </w:rPr>
        <w:t>c</w:t>
      </w:r>
      <w:r w:rsidR="003A7F60" w:rsidRPr="00BF043F">
        <w:rPr>
          <w:color w:val="000000" w:themeColor="text1"/>
          <w:szCs w:val="22"/>
        </w:rPr>
        <w:t xml:space="preserve">ontratista deberá solicitar al personal de almacenes la copia de salida de material y </w:t>
      </w:r>
      <w:r w:rsidR="008E6AF1" w:rsidRPr="00BF043F">
        <w:rPr>
          <w:color w:val="000000" w:themeColor="text1"/>
          <w:szCs w:val="22"/>
        </w:rPr>
        <w:t>certi</w:t>
      </w:r>
      <w:r w:rsidR="00101250" w:rsidRPr="00BF043F">
        <w:rPr>
          <w:color w:val="000000" w:themeColor="text1"/>
          <w:szCs w:val="22"/>
        </w:rPr>
        <w:t>ficados o manuales del material y/o equipo.</w:t>
      </w:r>
    </w:p>
    <w:p w14:paraId="1F586603" w14:textId="5C3DA362" w:rsidR="002F0207" w:rsidRPr="00BF043F" w:rsidRDefault="002F0207" w:rsidP="002F0207">
      <w:pPr>
        <w:tabs>
          <w:tab w:val="left" w:pos="-709"/>
        </w:tabs>
        <w:spacing w:before="60" w:after="60" w:line="276" w:lineRule="auto"/>
        <w:ind w:left="567" w:right="51"/>
        <w:rPr>
          <w:color w:val="000000" w:themeColor="text1"/>
          <w:szCs w:val="22"/>
        </w:rPr>
      </w:pPr>
      <w:r w:rsidRPr="00BF043F">
        <w:rPr>
          <w:color w:val="000000" w:themeColor="text1"/>
          <w:szCs w:val="22"/>
        </w:rPr>
        <w:t>YPFB</w:t>
      </w:r>
      <w:r w:rsidR="00186BD7" w:rsidRPr="00BF043F">
        <w:rPr>
          <w:color w:val="000000" w:themeColor="text1"/>
          <w:szCs w:val="22"/>
        </w:rPr>
        <w:t xml:space="preserve"> </w:t>
      </w:r>
      <w:r w:rsidR="00332BB4" w:rsidRPr="00BF043F">
        <w:rPr>
          <w:color w:val="000000" w:themeColor="text1"/>
          <w:szCs w:val="22"/>
        </w:rPr>
        <w:t>TR</w:t>
      </w:r>
      <w:r w:rsidRPr="00BF043F">
        <w:rPr>
          <w:color w:val="000000" w:themeColor="text1"/>
          <w:szCs w:val="22"/>
        </w:rPr>
        <w:t xml:space="preserve"> entregará a la empresa </w:t>
      </w:r>
      <w:r w:rsidR="00186BD7" w:rsidRPr="00BF043F">
        <w:rPr>
          <w:color w:val="000000" w:themeColor="text1"/>
          <w:szCs w:val="22"/>
        </w:rPr>
        <w:t>c</w:t>
      </w:r>
      <w:r w:rsidRPr="00BF043F">
        <w:rPr>
          <w:color w:val="000000" w:themeColor="text1"/>
          <w:szCs w:val="22"/>
        </w:rPr>
        <w:t xml:space="preserve">ontratista las corridas de las </w:t>
      </w:r>
      <w:r w:rsidR="00402E61" w:rsidRPr="00BF043F">
        <w:rPr>
          <w:color w:val="000000" w:themeColor="text1"/>
          <w:szCs w:val="22"/>
        </w:rPr>
        <w:t>Memorias de Cálculo</w:t>
      </w:r>
      <w:r w:rsidRPr="00BF043F">
        <w:rPr>
          <w:color w:val="000000" w:themeColor="text1"/>
          <w:szCs w:val="22"/>
        </w:rPr>
        <w:t xml:space="preserve"> en formato electrónico, por lo que la contratista deberá poseer y proveer un Software, con las siguientes características que permitan a YPFB</w:t>
      </w:r>
      <w:r w:rsidR="00186BD7" w:rsidRPr="00BF043F">
        <w:rPr>
          <w:color w:val="000000" w:themeColor="text1"/>
          <w:szCs w:val="22"/>
        </w:rPr>
        <w:t xml:space="preserve"> </w:t>
      </w:r>
      <w:r w:rsidR="00332BB4" w:rsidRPr="00BF043F">
        <w:rPr>
          <w:color w:val="000000" w:themeColor="text1"/>
          <w:szCs w:val="22"/>
        </w:rPr>
        <w:t>TR</w:t>
      </w:r>
      <w:r w:rsidRPr="00BF043F">
        <w:rPr>
          <w:color w:val="000000" w:themeColor="text1"/>
          <w:szCs w:val="22"/>
        </w:rPr>
        <w:t xml:space="preserve"> la revisión de las corridas de las M</w:t>
      </w:r>
      <w:r w:rsidR="00402E61" w:rsidRPr="00BF043F">
        <w:rPr>
          <w:color w:val="000000" w:themeColor="text1"/>
          <w:szCs w:val="22"/>
        </w:rPr>
        <w:t xml:space="preserve">emorias de </w:t>
      </w:r>
      <w:r w:rsidRPr="00BF043F">
        <w:rPr>
          <w:color w:val="000000" w:themeColor="text1"/>
          <w:szCs w:val="22"/>
        </w:rPr>
        <w:t>C</w:t>
      </w:r>
      <w:r w:rsidR="00402E61" w:rsidRPr="00BF043F">
        <w:rPr>
          <w:color w:val="000000" w:themeColor="text1"/>
          <w:szCs w:val="22"/>
        </w:rPr>
        <w:t>álculo</w:t>
      </w:r>
      <w:r w:rsidRPr="00BF043F">
        <w:rPr>
          <w:color w:val="000000" w:themeColor="text1"/>
          <w:szCs w:val="22"/>
        </w:rPr>
        <w:t>:</w:t>
      </w:r>
    </w:p>
    <w:p w14:paraId="1D4E3997"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Diseño, cálculo mecánico y verificación de recipientes a presión.</w:t>
      </w:r>
    </w:p>
    <w:p w14:paraId="5D0407AE"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ASME VIII-1</w:t>
      </w:r>
    </w:p>
    <w:p w14:paraId="7EA79664"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ASME VIII-2 (Clase 1 y Clase 2)</w:t>
      </w:r>
    </w:p>
    <w:p w14:paraId="7E418804"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TEMA / UHX intercambiadores</w:t>
      </w:r>
    </w:p>
    <w:p w14:paraId="330BEDE0"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Interfaz HTRI para intercambiadores de calor</w:t>
      </w:r>
    </w:p>
    <w:p w14:paraId="6BB17DEB"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FEA, WRC 107, 297, 537</w:t>
      </w:r>
    </w:p>
    <w:p w14:paraId="13388E85"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UCS-66 fractura frágil</w:t>
      </w:r>
    </w:p>
    <w:p w14:paraId="7BC03863"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Cargas externas de bridas</w:t>
      </w:r>
    </w:p>
    <w:p w14:paraId="18403763"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Prueba hidrostática UG-99</w:t>
      </w:r>
    </w:p>
    <w:p w14:paraId="72998988"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Diseño de Componentes Individuales o Sistemas Completos</w:t>
      </w:r>
    </w:p>
    <w:p w14:paraId="073E2BEF"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Integridad mecánica, gestión de datos de inspección y metodología FFS</w:t>
      </w:r>
    </w:p>
    <w:p w14:paraId="7728174F" w14:textId="77777777" w:rsidR="002F0207" w:rsidRPr="00BF043F" w:rsidRDefault="002F0207" w:rsidP="00C15869">
      <w:pPr>
        <w:pStyle w:val="Prrafodelista"/>
        <w:numPr>
          <w:ilvl w:val="1"/>
          <w:numId w:val="22"/>
        </w:numPr>
        <w:tabs>
          <w:tab w:val="left" w:pos="-709"/>
        </w:tabs>
        <w:spacing w:before="60" w:after="60"/>
        <w:ind w:right="51"/>
        <w:rPr>
          <w:color w:val="000000" w:themeColor="text1"/>
          <w:szCs w:val="22"/>
        </w:rPr>
      </w:pPr>
      <w:r w:rsidRPr="00BF043F">
        <w:rPr>
          <w:color w:val="000000" w:themeColor="text1"/>
          <w:szCs w:val="22"/>
        </w:rPr>
        <w:t>Tuberías B31.3 / B31.4</w:t>
      </w:r>
    </w:p>
    <w:p w14:paraId="58132756" w14:textId="77777777" w:rsidR="002F0207" w:rsidRPr="00BF043F" w:rsidRDefault="002F0207" w:rsidP="00C15869">
      <w:pPr>
        <w:pStyle w:val="Prrafodelista"/>
        <w:numPr>
          <w:ilvl w:val="1"/>
          <w:numId w:val="22"/>
        </w:numPr>
        <w:tabs>
          <w:tab w:val="left" w:pos="-709"/>
        </w:tabs>
        <w:spacing w:before="60" w:after="60"/>
        <w:ind w:right="51"/>
        <w:rPr>
          <w:color w:val="000000" w:themeColor="text1"/>
          <w:szCs w:val="22"/>
        </w:rPr>
      </w:pPr>
      <w:r w:rsidRPr="00BF043F">
        <w:rPr>
          <w:color w:val="000000" w:themeColor="text1"/>
          <w:szCs w:val="22"/>
        </w:rPr>
        <w:t>Tanques de almacenamiento API-653</w:t>
      </w:r>
    </w:p>
    <w:p w14:paraId="71D8EEF9" w14:textId="77777777" w:rsidR="002F0207" w:rsidRPr="00BF043F" w:rsidRDefault="002F0207" w:rsidP="00C15869">
      <w:pPr>
        <w:pStyle w:val="Prrafodelista"/>
        <w:numPr>
          <w:ilvl w:val="1"/>
          <w:numId w:val="22"/>
        </w:numPr>
        <w:tabs>
          <w:tab w:val="left" w:pos="-709"/>
        </w:tabs>
        <w:spacing w:before="60" w:after="60"/>
        <w:ind w:right="51"/>
        <w:rPr>
          <w:color w:val="000000" w:themeColor="text1"/>
          <w:szCs w:val="22"/>
        </w:rPr>
      </w:pPr>
      <w:r w:rsidRPr="00BF043F">
        <w:rPr>
          <w:color w:val="000000" w:themeColor="text1"/>
          <w:szCs w:val="22"/>
        </w:rPr>
        <w:t>Cálculo de integridad mecánica API-510 y 570</w:t>
      </w:r>
    </w:p>
    <w:p w14:paraId="2A54B368" w14:textId="77777777" w:rsidR="002F0207" w:rsidRPr="00BF043F" w:rsidRDefault="002F0207" w:rsidP="00C15869">
      <w:pPr>
        <w:pStyle w:val="Prrafodelista"/>
        <w:numPr>
          <w:ilvl w:val="1"/>
          <w:numId w:val="22"/>
        </w:numPr>
        <w:tabs>
          <w:tab w:val="left" w:pos="-709"/>
        </w:tabs>
        <w:spacing w:before="60" w:after="60"/>
        <w:ind w:right="51"/>
        <w:rPr>
          <w:color w:val="000000" w:themeColor="text1"/>
          <w:szCs w:val="22"/>
        </w:rPr>
      </w:pPr>
      <w:r w:rsidRPr="00BF043F">
        <w:rPr>
          <w:color w:val="000000" w:themeColor="text1"/>
          <w:szCs w:val="22"/>
        </w:rPr>
        <w:t>Evaluaciones de Aptitud para el Servicio</w:t>
      </w:r>
    </w:p>
    <w:p w14:paraId="0E735475"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3 - Nivel 1 y 2</w:t>
      </w:r>
    </w:p>
    <w:p w14:paraId="797BBE67"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4 - Nivel 1 y 2</w:t>
      </w:r>
    </w:p>
    <w:p w14:paraId="1B447493"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5 - Nivel 1 y 2</w:t>
      </w:r>
    </w:p>
    <w:p w14:paraId="2C38E852"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6 - Nivel 1 y 2</w:t>
      </w:r>
    </w:p>
    <w:p w14:paraId="1E355F1E"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9 - Nivel 2 (basado en FEA análisis por elementos finitos)</w:t>
      </w:r>
    </w:p>
    <w:p w14:paraId="008EC6C3" w14:textId="77777777" w:rsidR="002F0207" w:rsidRPr="00BF043F" w:rsidRDefault="002F0207" w:rsidP="00C15869">
      <w:pPr>
        <w:pStyle w:val="Prrafodelista"/>
        <w:numPr>
          <w:ilvl w:val="2"/>
          <w:numId w:val="22"/>
        </w:numPr>
        <w:tabs>
          <w:tab w:val="left" w:pos="-709"/>
        </w:tabs>
        <w:spacing w:before="60" w:after="60"/>
        <w:ind w:right="51"/>
        <w:rPr>
          <w:color w:val="000000" w:themeColor="text1"/>
          <w:szCs w:val="22"/>
        </w:rPr>
      </w:pPr>
      <w:r w:rsidRPr="00BF043F">
        <w:rPr>
          <w:color w:val="000000" w:themeColor="text1"/>
          <w:szCs w:val="22"/>
        </w:rPr>
        <w:t>Parte 12 - Nivel 1 y 2</w:t>
      </w:r>
    </w:p>
    <w:p w14:paraId="006BD78C"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1 Licencia de uso, por un año renovable. La renovación de licencia anual que no debe exceder del 20% del costo de la suscripción inicial.</w:t>
      </w:r>
    </w:p>
    <w:p w14:paraId="4438CBE2" w14:textId="77777777" w:rsidR="002F0207" w:rsidRPr="00BF043F" w:rsidRDefault="002F0207" w:rsidP="00C15869">
      <w:pPr>
        <w:pStyle w:val="Prrafodelista"/>
        <w:numPr>
          <w:ilvl w:val="0"/>
          <w:numId w:val="22"/>
        </w:numPr>
        <w:tabs>
          <w:tab w:val="left" w:pos="-709"/>
        </w:tabs>
        <w:spacing w:before="60" w:after="60"/>
        <w:ind w:right="51"/>
        <w:rPr>
          <w:color w:val="000000" w:themeColor="text1"/>
          <w:szCs w:val="22"/>
        </w:rPr>
      </w:pPr>
      <w:r w:rsidRPr="00BF043F">
        <w:rPr>
          <w:color w:val="000000" w:themeColor="text1"/>
          <w:szCs w:val="22"/>
        </w:rPr>
        <w:t>Capacitación en el manejo a personal de mantenimiento de YPFB</w:t>
      </w:r>
      <w:r w:rsidR="00186BD7" w:rsidRPr="00BF043F">
        <w:rPr>
          <w:color w:val="000000" w:themeColor="text1"/>
          <w:szCs w:val="22"/>
        </w:rPr>
        <w:t xml:space="preserve"> </w:t>
      </w:r>
      <w:r w:rsidRPr="00BF043F">
        <w:rPr>
          <w:color w:val="000000" w:themeColor="text1"/>
          <w:szCs w:val="22"/>
        </w:rPr>
        <w:t>TR</w:t>
      </w:r>
      <w:r w:rsidR="00FE65B3" w:rsidRPr="00BF043F">
        <w:rPr>
          <w:color w:val="000000" w:themeColor="text1"/>
          <w:szCs w:val="22"/>
        </w:rPr>
        <w:t>.</w:t>
      </w:r>
    </w:p>
    <w:p w14:paraId="51F28104" w14:textId="06FB494D" w:rsidR="008F2541" w:rsidRPr="00BF043F" w:rsidRDefault="008F2541" w:rsidP="00402E61">
      <w:pPr>
        <w:pStyle w:val="Ttulo1"/>
        <w:rPr>
          <w:color w:val="000000" w:themeColor="text1"/>
        </w:rPr>
      </w:pPr>
      <w:bookmarkStart w:id="35" w:name="_Toc167217782"/>
      <w:r w:rsidRPr="00BF043F">
        <w:rPr>
          <w:color w:val="000000" w:themeColor="text1"/>
        </w:rPr>
        <w:t>DESCRIPCIÓN DEL ALCANCE DEL SERVICIO</w:t>
      </w:r>
      <w:bookmarkEnd w:id="35"/>
    </w:p>
    <w:p w14:paraId="5F4C54DC" w14:textId="77777777" w:rsidR="008B5CA3" w:rsidRPr="00BF043F" w:rsidRDefault="008B5CA3" w:rsidP="008B5CA3">
      <w:pPr>
        <w:rPr>
          <w:color w:val="000000" w:themeColor="text1"/>
          <w:szCs w:val="22"/>
        </w:rPr>
      </w:pPr>
      <w:r w:rsidRPr="00BF043F">
        <w:rPr>
          <w:b/>
          <w:color w:val="000000" w:themeColor="text1"/>
          <w:szCs w:val="22"/>
        </w:rPr>
        <w:t>Habilitación de personal y equipo</w:t>
      </w:r>
      <w:r w:rsidR="00FE65B3" w:rsidRPr="00BF043F">
        <w:rPr>
          <w:b/>
          <w:color w:val="000000" w:themeColor="text1"/>
          <w:szCs w:val="22"/>
        </w:rPr>
        <w:t>s</w:t>
      </w:r>
      <w:r w:rsidRPr="00BF043F">
        <w:rPr>
          <w:b/>
          <w:color w:val="000000" w:themeColor="text1"/>
          <w:szCs w:val="22"/>
        </w:rPr>
        <w:t>:</w:t>
      </w:r>
      <w:r w:rsidRPr="00BF043F">
        <w:rPr>
          <w:color w:val="000000" w:themeColor="text1"/>
          <w:szCs w:val="22"/>
        </w:rPr>
        <w:t xml:space="preserve"> La contratista deberá habilitar debidamente a todo el personal y equipo</w:t>
      </w:r>
      <w:r w:rsidR="00FE65B3" w:rsidRPr="00BF043F">
        <w:rPr>
          <w:color w:val="000000" w:themeColor="text1"/>
          <w:szCs w:val="22"/>
        </w:rPr>
        <w:t>s</w:t>
      </w:r>
      <w:r w:rsidRPr="00BF043F">
        <w:rPr>
          <w:color w:val="000000" w:themeColor="text1"/>
          <w:szCs w:val="22"/>
        </w:rPr>
        <w:t>, antes de ser movilizado a obra, según el manual del contratista</w:t>
      </w:r>
      <w:r w:rsidR="00FE65B3" w:rsidRPr="00BF043F">
        <w:rPr>
          <w:color w:val="000000" w:themeColor="text1"/>
          <w:szCs w:val="22"/>
        </w:rPr>
        <w:t>.</w:t>
      </w:r>
    </w:p>
    <w:p w14:paraId="0E607708" w14:textId="77777777" w:rsidR="008B5CA3" w:rsidRPr="00BF043F" w:rsidRDefault="008B5CA3" w:rsidP="008B5CA3">
      <w:pPr>
        <w:tabs>
          <w:tab w:val="left" w:pos="-709"/>
        </w:tabs>
        <w:spacing w:before="60" w:after="60"/>
        <w:ind w:left="567" w:right="51" w:firstLine="142"/>
        <w:rPr>
          <w:b/>
          <w:color w:val="000000" w:themeColor="text1"/>
          <w:szCs w:val="22"/>
        </w:rPr>
      </w:pPr>
      <w:r w:rsidRPr="00BF043F">
        <w:rPr>
          <w:b/>
          <w:color w:val="000000" w:themeColor="text1"/>
          <w:szCs w:val="22"/>
        </w:rPr>
        <w:t>Relevamiento y Logística</w:t>
      </w:r>
    </w:p>
    <w:p w14:paraId="25C33218" w14:textId="77777777" w:rsidR="008B5CA3" w:rsidRPr="00BF043F" w:rsidRDefault="008B5CA3" w:rsidP="00C15869">
      <w:pPr>
        <w:pStyle w:val="Prrafodelista"/>
        <w:numPr>
          <w:ilvl w:val="0"/>
          <w:numId w:val="33"/>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Relevamiento y revisión de documentación técnica (ingeniería e inspecciones previas)</w:t>
      </w:r>
      <w:r w:rsidR="00FE65B3" w:rsidRPr="00BF043F">
        <w:rPr>
          <w:color w:val="000000" w:themeColor="text1"/>
          <w:szCs w:val="22"/>
          <w:lang w:val="es-BO" w:eastAsia="es-BO"/>
        </w:rPr>
        <w:t>.</w:t>
      </w:r>
    </w:p>
    <w:p w14:paraId="4C65816F" w14:textId="77777777" w:rsidR="008B5CA3" w:rsidRPr="00BF043F" w:rsidRDefault="008B5CA3" w:rsidP="00C15869">
      <w:pPr>
        <w:pStyle w:val="Prrafodelista"/>
        <w:numPr>
          <w:ilvl w:val="0"/>
          <w:numId w:val="33"/>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Elaboración de procedimientos e instructivos para la ejecución del servicio</w:t>
      </w:r>
      <w:r w:rsidR="00FE65B3" w:rsidRPr="00BF043F">
        <w:rPr>
          <w:color w:val="000000" w:themeColor="text1"/>
          <w:szCs w:val="22"/>
          <w:lang w:val="es-BO" w:eastAsia="es-BO"/>
        </w:rPr>
        <w:t>.</w:t>
      </w:r>
    </w:p>
    <w:p w14:paraId="6D235A6F" w14:textId="77777777" w:rsidR="008B5CA3" w:rsidRPr="00BF043F" w:rsidRDefault="008B5CA3" w:rsidP="00C15869">
      <w:pPr>
        <w:pStyle w:val="Prrafodelista"/>
        <w:numPr>
          <w:ilvl w:val="0"/>
          <w:numId w:val="33"/>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Movilización e instalación en la Terminal Tarija</w:t>
      </w:r>
      <w:r w:rsidR="00FE65B3" w:rsidRPr="00BF043F">
        <w:rPr>
          <w:color w:val="000000" w:themeColor="text1"/>
          <w:szCs w:val="22"/>
          <w:lang w:val="es-BO" w:eastAsia="es-BO"/>
        </w:rPr>
        <w:t>.</w:t>
      </w:r>
    </w:p>
    <w:p w14:paraId="00514FBC" w14:textId="58632018" w:rsidR="008B5CA3" w:rsidRPr="00BF043F" w:rsidRDefault="00332BB4" w:rsidP="00C15869">
      <w:pPr>
        <w:pStyle w:val="Prrafodelista"/>
        <w:numPr>
          <w:ilvl w:val="0"/>
          <w:numId w:val="33"/>
        </w:numPr>
        <w:autoSpaceDE w:val="0"/>
        <w:autoSpaceDN w:val="0"/>
        <w:adjustRightInd w:val="0"/>
        <w:spacing w:before="0" w:after="0"/>
        <w:jc w:val="left"/>
        <w:rPr>
          <w:color w:val="000000" w:themeColor="text1"/>
          <w:szCs w:val="22"/>
          <w:lang w:val="es-BO" w:eastAsia="es-BO"/>
        </w:rPr>
      </w:pPr>
      <w:proofErr w:type="spellStart"/>
      <w:r w:rsidRPr="00BF043F">
        <w:rPr>
          <w:color w:val="000000" w:themeColor="text1"/>
          <w:szCs w:val="22"/>
          <w:lang w:val="es-BO" w:eastAsia="es-BO"/>
        </w:rPr>
        <w:lastRenderedPageBreak/>
        <w:t>Des</w:t>
      </w:r>
      <w:r w:rsidR="008F4F04" w:rsidRPr="00BF043F">
        <w:rPr>
          <w:color w:val="000000" w:themeColor="text1"/>
          <w:szCs w:val="22"/>
          <w:lang w:val="es-BO" w:eastAsia="es-BO"/>
        </w:rPr>
        <w:t>conexionado</w:t>
      </w:r>
      <w:proofErr w:type="spellEnd"/>
      <w:r w:rsidR="008B5CA3" w:rsidRPr="00BF043F">
        <w:rPr>
          <w:color w:val="000000" w:themeColor="text1"/>
          <w:szCs w:val="22"/>
          <w:lang w:val="es-BO" w:eastAsia="es-BO"/>
        </w:rPr>
        <w:t xml:space="preserve"> de los equipos de todas las líneas conectadas al equipo</w:t>
      </w:r>
      <w:r w:rsidR="00F30567" w:rsidRPr="00BF043F">
        <w:rPr>
          <w:color w:val="000000" w:themeColor="text1"/>
          <w:szCs w:val="22"/>
          <w:lang w:val="es-BO" w:eastAsia="es-BO"/>
        </w:rPr>
        <w:t xml:space="preserve"> en coordinación con operaciones</w:t>
      </w:r>
      <w:r w:rsidR="00FE65B3" w:rsidRPr="00BF043F">
        <w:rPr>
          <w:color w:val="000000" w:themeColor="text1"/>
          <w:szCs w:val="22"/>
          <w:lang w:val="es-BO" w:eastAsia="es-BO"/>
        </w:rPr>
        <w:t>.</w:t>
      </w:r>
    </w:p>
    <w:p w14:paraId="4A6C9911" w14:textId="77777777" w:rsidR="00101250" w:rsidRPr="00BF043F" w:rsidRDefault="00102BF0" w:rsidP="008F2541">
      <w:pPr>
        <w:tabs>
          <w:tab w:val="left" w:pos="-709"/>
        </w:tabs>
        <w:spacing w:before="60" w:after="60"/>
        <w:ind w:left="567" w:right="51"/>
        <w:rPr>
          <w:color w:val="000000" w:themeColor="text1"/>
          <w:szCs w:val="22"/>
        </w:rPr>
      </w:pPr>
      <w:r w:rsidRPr="00BF043F">
        <w:rPr>
          <w:b/>
          <w:color w:val="000000" w:themeColor="text1"/>
          <w:szCs w:val="22"/>
        </w:rPr>
        <w:t>Alcance</w:t>
      </w:r>
      <w:r w:rsidR="00E71173" w:rsidRPr="00BF043F">
        <w:rPr>
          <w:b/>
          <w:color w:val="000000" w:themeColor="text1"/>
          <w:szCs w:val="22"/>
        </w:rPr>
        <w:t xml:space="preserve"> del </w:t>
      </w:r>
      <w:r w:rsidR="00186BD7" w:rsidRPr="00BF043F">
        <w:rPr>
          <w:b/>
          <w:color w:val="000000" w:themeColor="text1"/>
          <w:szCs w:val="22"/>
        </w:rPr>
        <w:t>servicio</w:t>
      </w:r>
      <w:r w:rsidR="00B436C5" w:rsidRPr="00BF043F">
        <w:rPr>
          <w:b/>
          <w:color w:val="000000" w:themeColor="text1"/>
          <w:szCs w:val="22"/>
        </w:rPr>
        <w:t xml:space="preserve"> para cada tanque</w:t>
      </w:r>
      <w:r w:rsidR="00743B81" w:rsidRPr="00BF043F">
        <w:rPr>
          <w:b/>
          <w:color w:val="000000" w:themeColor="text1"/>
          <w:szCs w:val="22"/>
        </w:rPr>
        <w:t>:</w:t>
      </w:r>
      <w:r w:rsidR="00E71173" w:rsidRPr="00BF043F">
        <w:rPr>
          <w:color w:val="000000" w:themeColor="text1"/>
          <w:szCs w:val="22"/>
        </w:rPr>
        <w:t xml:space="preserve"> </w:t>
      </w:r>
      <w:r w:rsidR="00101250" w:rsidRPr="00BF043F">
        <w:rPr>
          <w:color w:val="000000" w:themeColor="text1"/>
          <w:szCs w:val="22"/>
        </w:rPr>
        <w:t xml:space="preserve">El servicio estará compuesto por </w:t>
      </w:r>
      <w:r w:rsidR="00186BD7" w:rsidRPr="00BF043F">
        <w:rPr>
          <w:color w:val="000000" w:themeColor="text1"/>
          <w:szCs w:val="22"/>
        </w:rPr>
        <w:t>h</w:t>
      </w:r>
      <w:r w:rsidR="00101250" w:rsidRPr="00BF043F">
        <w:rPr>
          <w:color w:val="000000" w:themeColor="text1"/>
          <w:szCs w:val="22"/>
        </w:rPr>
        <w:t>itos indicados a continuación:</w:t>
      </w:r>
    </w:p>
    <w:p w14:paraId="4338FCBD" w14:textId="77777777" w:rsidR="00101250" w:rsidRPr="00BF043F" w:rsidRDefault="00AC3B61" w:rsidP="008B5CA3">
      <w:pPr>
        <w:tabs>
          <w:tab w:val="left" w:pos="-709"/>
        </w:tabs>
        <w:spacing w:before="60" w:after="60"/>
        <w:ind w:left="1068" w:right="51"/>
        <w:rPr>
          <w:color w:val="000000" w:themeColor="text1"/>
          <w:szCs w:val="22"/>
        </w:rPr>
      </w:pPr>
      <w:r w:rsidRPr="00BF043F">
        <w:rPr>
          <w:b/>
          <w:color w:val="000000" w:themeColor="text1"/>
          <w:szCs w:val="22"/>
        </w:rPr>
        <w:t xml:space="preserve"> </w:t>
      </w:r>
      <w:r w:rsidR="001F6E48" w:rsidRPr="00BF043F">
        <w:rPr>
          <w:color w:val="000000" w:themeColor="text1"/>
          <w:szCs w:val="22"/>
        </w:rPr>
        <w:t>Instalación de campamento, obrador y movilización.</w:t>
      </w:r>
    </w:p>
    <w:p w14:paraId="7C44C589" w14:textId="77777777" w:rsidR="00C55AE7" w:rsidRPr="00BF043F" w:rsidRDefault="005B1D09" w:rsidP="009D0091">
      <w:pPr>
        <w:tabs>
          <w:tab w:val="left" w:pos="-709"/>
        </w:tabs>
        <w:spacing w:before="60" w:after="60"/>
        <w:ind w:left="1134" w:right="51" w:hanging="633"/>
        <w:rPr>
          <w:b/>
          <w:color w:val="000000" w:themeColor="text1"/>
          <w:szCs w:val="22"/>
        </w:rPr>
      </w:pPr>
      <w:r w:rsidRPr="00BF043F">
        <w:rPr>
          <w:b/>
          <w:color w:val="000000" w:themeColor="text1"/>
          <w:szCs w:val="22"/>
        </w:rPr>
        <w:tab/>
      </w:r>
      <w:r w:rsidR="00ED22F4" w:rsidRPr="00BF043F">
        <w:rPr>
          <w:b/>
          <w:color w:val="000000" w:themeColor="text1"/>
          <w:szCs w:val="22"/>
        </w:rPr>
        <w:t xml:space="preserve">LIMPIEZA </w:t>
      </w:r>
      <w:r w:rsidR="00FE6012" w:rsidRPr="00BF043F">
        <w:rPr>
          <w:b/>
          <w:color w:val="000000" w:themeColor="text1"/>
          <w:szCs w:val="22"/>
        </w:rPr>
        <w:t>I</w:t>
      </w:r>
      <w:r w:rsidR="00981DDB" w:rsidRPr="00BF043F">
        <w:rPr>
          <w:b/>
          <w:color w:val="000000" w:themeColor="text1"/>
          <w:szCs w:val="22"/>
        </w:rPr>
        <w:t>N</w:t>
      </w:r>
      <w:r w:rsidR="00FE6012" w:rsidRPr="00BF043F">
        <w:rPr>
          <w:b/>
          <w:color w:val="000000" w:themeColor="text1"/>
          <w:szCs w:val="22"/>
        </w:rPr>
        <w:t>S</w:t>
      </w:r>
      <w:r w:rsidR="00981DDB" w:rsidRPr="00BF043F">
        <w:rPr>
          <w:b/>
          <w:color w:val="000000" w:themeColor="text1"/>
          <w:szCs w:val="22"/>
        </w:rPr>
        <w:t>PECCI</w:t>
      </w:r>
      <w:r w:rsidR="00186BD7" w:rsidRPr="00BF043F">
        <w:rPr>
          <w:b/>
          <w:color w:val="000000" w:themeColor="text1"/>
          <w:szCs w:val="22"/>
        </w:rPr>
        <w:t>Ó</w:t>
      </w:r>
      <w:r w:rsidR="00981DDB" w:rsidRPr="00BF043F">
        <w:rPr>
          <w:b/>
          <w:color w:val="000000" w:themeColor="text1"/>
          <w:szCs w:val="22"/>
        </w:rPr>
        <w:t xml:space="preserve">N </w:t>
      </w:r>
      <w:r w:rsidR="001F6E48" w:rsidRPr="00BF043F">
        <w:rPr>
          <w:b/>
          <w:color w:val="000000" w:themeColor="text1"/>
          <w:szCs w:val="22"/>
        </w:rPr>
        <w:t>Y ADECUACI</w:t>
      </w:r>
      <w:r w:rsidR="00186BD7" w:rsidRPr="00BF043F">
        <w:rPr>
          <w:b/>
          <w:color w:val="000000" w:themeColor="text1"/>
          <w:szCs w:val="22"/>
        </w:rPr>
        <w:t>Ó</w:t>
      </w:r>
      <w:r w:rsidR="001F6E48" w:rsidRPr="00BF043F">
        <w:rPr>
          <w:b/>
          <w:color w:val="000000" w:themeColor="text1"/>
          <w:szCs w:val="22"/>
        </w:rPr>
        <w:t xml:space="preserve">N - </w:t>
      </w:r>
      <w:r w:rsidR="00ED22F4" w:rsidRPr="00BF043F">
        <w:rPr>
          <w:b/>
          <w:color w:val="000000" w:themeColor="text1"/>
          <w:szCs w:val="22"/>
        </w:rPr>
        <w:t>TANQUE</w:t>
      </w:r>
      <w:r w:rsidR="00C03856" w:rsidRPr="00BF043F">
        <w:rPr>
          <w:b/>
          <w:color w:val="000000" w:themeColor="text1"/>
          <w:szCs w:val="22"/>
        </w:rPr>
        <w:t>S</w:t>
      </w:r>
      <w:r w:rsidR="00ED22F4" w:rsidRPr="00BF043F">
        <w:rPr>
          <w:b/>
          <w:color w:val="000000" w:themeColor="text1"/>
          <w:szCs w:val="22"/>
        </w:rPr>
        <w:t xml:space="preserve"> </w:t>
      </w:r>
      <w:r w:rsidR="00102BF0" w:rsidRPr="00BF043F">
        <w:rPr>
          <w:b/>
          <w:color w:val="000000" w:themeColor="text1"/>
          <w:szCs w:val="22"/>
        </w:rPr>
        <w:t>01</w:t>
      </w:r>
      <w:r w:rsidR="001774A3" w:rsidRPr="00BF043F">
        <w:rPr>
          <w:b/>
          <w:color w:val="000000" w:themeColor="text1"/>
          <w:szCs w:val="22"/>
        </w:rPr>
        <w:t>, 04 y 10</w:t>
      </w:r>
    </w:p>
    <w:p w14:paraId="755B01AB" w14:textId="77777777" w:rsidR="00725761" w:rsidRPr="00BF043F" w:rsidRDefault="00725761"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Fuera de servicio</w:t>
      </w:r>
      <w:r w:rsidR="00C03856" w:rsidRPr="00BF043F">
        <w:rPr>
          <w:color w:val="000000" w:themeColor="text1"/>
          <w:szCs w:val="22"/>
          <w:lang w:val="es-BO" w:eastAsia="es-BO"/>
        </w:rPr>
        <w:t>.</w:t>
      </w:r>
    </w:p>
    <w:p w14:paraId="3F5BE259" w14:textId="77777777"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Limpieza interna y vaporizado</w:t>
      </w:r>
      <w:r w:rsidR="00C03856" w:rsidRPr="00BF043F">
        <w:rPr>
          <w:color w:val="000000" w:themeColor="text1"/>
          <w:szCs w:val="22"/>
          <w:lang w:val="es-BO" w:eastAsia="es-BO"/>
        </w:rPr>
        <w:t>.</w:t>
      </w:r>
    </w:p>
    <w:p w14:paraId="43075975" w14:textId="77777777"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Inspección visual interna</w:t>
      </w:r>
      <w:r w:rsidR="00C03856" w:rsidRPr="00BF043F">
        <w:rPr>
          <w:color w:val="000000" w:themeColor="text1"/>
          <w:szCs w:val="22"/>
          <w:lang w:val="es-BO" w:eastAsia="es-BO"/>
        </w:rPr>
        <w:t>.</w:t>
      </w:r>
    </w:p>
    <w:p w14:paraId="0BFFB147" w14:textId="77777777"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Inspección visual externa</w:t>
      </w:r>
      <w:r w:rsidR="00C03856" w:rsidRPr="00BF043F">
        <w:rPr>
          <w:color w:val="000000" w:themeColor="text1"/>
          <w:szCs w:val="22"/>
          <w:lang w:val="es-BO" w:eastAsia="es-BO"/>
        </w:rPr>
        <w:t>.</w:t>
      </w:r>
    </w:p>
    <w:p w14:paraId="6B40A71D" w14:textId="77777777"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Reparaciones según informe de inspección de cada uno de los tanques</w:t>
      </w:r>
      <w:r w:rsidR="00C03856" w:rsidRPr="00BF043F">
        <w:rPr>
          <w:color w:val="000000" w:themeColor="text1"/>
          <w:szCs w:val="22"/>
          <w:lang w:val="es-BO" w:eastAsia="es-BO"/>
        </w:rPr>
        <w:t>.</w:t>
      </w:r>
    </w:p>
    <w:p w14:paraId="2A57F7D3" w14:textId="77777777" w:rsidR="004D0525" w:rsidRPr="00BF043F" w:rsidRDefault="00B7538E"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rPr>
        <w:t>Informe</w:t>
      </w:r>
      <w:r w:rsidRPr="00BF043F">
        <w:rPr>
          <w:color w:val="000000" w:themeColor="text1"/>
          <w:szCs w:val="22"/>
          <w:lang w:val="es-BO" w:eastAsia="es-BO"/>
        </w:rPr>
        <w:t xml:space="preserve"> </w:t>
      </w:r>
      <w:proofErr w:type="spellStart"/>
      <w:r w:rsidR="004D0525" w:rsidRPr="00BF043F">
        <w:rPr>
          <w:color w:val="000000" w:themeColor="text1"/>
          <w:szCs w:val="22"/>
          <w:lang w:val="es-BO" w:eastAsia="es-BO"/>
        </w:rPr>
        <w:t>ENDs</w:t>
      </w:r>
      <w:proofErr w:type="spellEnd"/>
      <w:r w:rsidR="004D0525" w:rsidRPr="00BF043F">
        <w:rPr>
          <w:color w:val="000000" w:themeColor="text1"/>
          <w:szCs w:val="22"/>
          <w:lang w:val="es-BO" w:eastAsia="es-BO"/>
        </w:rPr>
        <w:t xml:space="preserve"> a las reparaciones realizadas</w:t>
      </w:r>
      <w:r w:rsidR="00C03856" w:rsidRPr="00BF043F">
        <w:rPr>
          <w:color w:val="000000" w:themeColor="text1"/>
          <w:szCs w:val="22"/>
          <w:lang w:val="es-BO" w:eastAsia="es-BO"/>
        </w:rPr>
        <w:t>.</w:t>
      </w:r>
    </w:p>
    <w:p w14:paraId="0BCB2FE6" w14:textId="77777777"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Prueba hidráulica a cada uno de los tanques</w:t>
      </w:r>
      <w:r w:rsidR="00C03856" w:rsidRPr="00BF043F">
        <w:rPr>
          <w:color w:val="000000" w:themeColor="text1"/>
          <w:szCs w:val="22"/>
          <w:lang w:val="es-BO" w:eastAsia="es-BO"/>
        </w:rPr>
        <w:t>.</w:t>
      </w:r>
    </w:p>
    <w:p w14:paraId="0CF940A8" w14:textId="77777777" w:rsidR="00B7538E" w:rsidRPr="00BF043F" w:rsidRDefault="00B7538E"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Provisión de bridas, empaquetaduras y espárragos nuevos para las conexiones y entradas de hombre según lo requerido</w:t>
      </w:r>
      <w:r w:rsidR="00C03856" w:rsidRPr="00BF043F">
        <w:rPr>
          <w:color w:val="000000" w:themeColor="text1"/>
          <w:szCs w:val="22"/>
          <w:lang w:val="es-BO" w:eastAsia="es-BO"/>
        </w:rPr>
        <w:t>.</w:t>
      </w:r>
    </w:p>
    <w:p w14:paraId="5132260D" w14:textId="77777777" w:rsidR="004D0525" w:rsidRPr="00BF043F" w:rsidRDefault="00B7538E"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Provisión y a</w:t>
      </w:r>
      <w:r w:rsidR="004D0525" w:rsidRPr="00BF043F">
        <w:rPr>
          <w:color w:val="000000" w:themeColor="text1"/>
          <w:szCs w:val="22"/>
          <w:lang w:val="es-BO" w:eastAsia="es-BO"/>
        </w:rPr>
        <w:t>plicación de pintura</w:t>
      </w:r>
      <w:r w:rsidR="00920D01" w:rsidRPr="00BF043F">
        <w:rPr>
          <w:color w:val="000000" w:themeColor="text1"/>
          <w:szCs w:val="22"/>
          <w:lang w:val="es-BO" w:eastAsia="es-BO"/>
        </w:rPr>
        <w:t>,</w:t>
      </w:r>
      <w:r w:rsidR="004D0525" w:rsidRPr="00BF043F">
        <w:rPr>
          <w:color w:val="000000" w:themeColor="text1"/>
          <w:szCs w:val="22"/>
          <w:lang w:val="es-BO" w:eastAsia="es-BO"/>
        </w:rPr>
        <w:t xml:space="preserve"> logos y señalética</w:t>
      </w:r>
      <w:r w:rsidR="00C03856" w:rsidRPr="00BF043F">
        <w:rPr>
          <w:color w:val="000000" w:themeColor="text1"/>
          <w:szCs w:val="22"/>
          <w:lang w:val="es-BO" w:eastAsia="es-BO"/>
        </w:rPr>
        <w:t>.</w:t>
      </w:r>
    </w:p>
    <w:p w14:paraId="0BEAA355" w14:textId="57823D73" w:rsidR="004D0525" w:rsidRPr="00BF043F" w:rsidRDefault="004D0525"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Interconexiones y montaje de instrumentos nuevos (provistos por YPFB TR</w:t>
      </w:r>
      <w:r w:rsidR="00920D01" w:rsidRPr="00BF043F">
        <w:rPr>
          <w:color w:val="000000" w:themeColor="text1"/>
          <w:szCs w:val="22"/>
          <w:lang w:val="es-BO" w:eastAsia="es-BO"/>
        </w:rPr>
        <w:t>).</w:t>
      </w:r>
      <w:r w:rsidRPr="00BF043F">
        <w:rPr>
          <w:color w:val="000000" w:themeColor="text1"/>
          <w:szCs w:val="22"/>
          <w:lang w:val="es-BO" w:eastAsia="es-BO"/>
        </w:rPr>
        <w:t xml:space="preserve"> Memorias de cálculo mecánica de los recipientes, de acuerdo a reparaciones</w:t>
      </w:r>
      <w:r w:rsidR="00C03856" w:rsidRPr="00BF043F">
        <w:rPr>
          <w:color w:val="000000" w:themeColor="text1"/>
          <w:szCs w:val="22"/>
          <w:lang w:val="es-BO" w:eastAsia="es-BO"/>
        </w:rPr>
        <w:t>.</w:t>
      </w:r>
    </w:p>
    <w:p w14:paraId="4388A8DA" w14:textId="77777777" w:rsidR="00B7538E" w:rsidRPr="00BF043F" w:rsidRDefault="00B7538E"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Estampa ASME “R</w:t>
      </w:r>
      <w:r w:rsidR="00920D01" w:rsidRPr="00BF043F">
        <w:rPr>
          <w:color w:val="000000" w:themeColor="text1"/>
          <w:szCs w:val="22"/>
          <w:lang w:val="es-BO" w:eastAsia="es-BO"/>
        </w:rPr>
        <w:t>”</w:t>
      </w:r>
      <w:r w:rsidRPr="00BF043F">
        <w:rPr>
          <w:color w:val="000000" w:themeColor="text1"/>
          <w:szCs w:val="22"/>
          <w:lang w:val="es-BO" w:eastAsia="es-BO"/>
        </w:rPr>
        <w:t>.</w:t>
      </w:r>
    </w:p>
    <w:p w14:paraId="6CC29D24" w14:textId="77777777" w:rsidR="00B7538E" w:rsidRPr="00BF043F" w:rsidRDefault="00B7538E"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rPr>
        <w:t>Puesta en servicio</w:t>
      </w:r>
      <w:r w:rsidR="00C03856" w:rsidRPr="00BF043F">
        <w:rPr>
          <w:color w:val="000000" w:themeColor="text1"/>
          <w:szCs w:val="22"/>
        </w:rPr>
        <w:t>.</w:t>
      </w:r>
    </w:p>
    <w:p w14:paraId="01136824" w14:textId="77777777" w:rsidR="004D0525" w:rsidRPr="00BF043F" w:rsidRDefault="004D0525" w:rsidP="00C15869">
      <w:pPr>
        <w:pStyle w:val="Prrafodelista"/>
        <w:numPr>
          <w:ilvl w:val="0"/>
          <w:numId w:val="14"/>
        </w:numPr>
        <w:tabs>
          <w:tab w:val="left" w:pos="-709"/>
        </w:tabs>
        <w:autoSpaceDE w:val="0"/>
        <w:autoSpaceDN w:val="0"/>
        <w:adjustRightInd w:val="0"/>
        <w:spacing w:before="60" w:after="60"/>
        <w:ind w:right="51"/>
        <w:jc w:val="left"/>
        <w:rPr>
          <w:color w:val="000000" w:themeColor="text1"/>
          <w:szCs w:val="22"/>
        </w:rPr>
      </w:pPr>
      <w:r w:rsidRPr="00BF043F">
        <w:rPr>
          <w:color w:val="000000" w:themeColor="text1"/>
          <w:szCs w:val="22"/>
          <w:lang w:val="es-BO" w:eastAsia="es-BO"/>
        </w:rPr>
        <w:t>Mapa de trazabilidad de reparaciones</w:t>
      </w:r>
      <w:r w:rsidR="00C03856" w:rsidRPr="00BF043F">
        <w:rPr>
          <w:color w:val="000000" w:themeColor="text1"/>
          <w:szCs w:val="22"/>
          <w:lang w:val="es-BO" w:eastAsia="es-BO"/>
        </w:rPr>
        <w:t>.</w:t>
      </w:r>
    </w:p>
    <w:p w14:paraId="608EDC82" w14:textId="77777777" w:rsidR="00C03856" w:rsidRPr="00BF043F" w:rsidRDefault="00F30567" w:rsidP="00C15869">
      <w:pPr>
        <w:pStyle w:val="Prrafodelista"/>
        <w:numPr>
          <w:ilvl w:val="0"/>
          <w:numId w:val="14"/>
        </w:numPr>
        <w:autoSpaceDE w:val="0"/>
        <w:autoSpaceDN w:val="0"/>
        <w:adjustRightInd w:val="0"/>
        <w:spacing w:before="0" w:after="0"/>
        <w:jc w:val="left"/>
        <w:rPr>
          <w:color w:val="000000" w:themeColor="text1"/>
          <w:szCs w:val="22"/>
          <w:lang w:val="es-BO" w:eastAsia="es-BO"/>
        </w:rPr>
      </w:pPr>
      <w:r w:rsidRPr="00BF043F">
        <w:rPr>
          <w:color w:val="000000" w:themeColor="text1"/>
          <w:szCs w:val="22"/>
          <w:lang w:val="es-BO" w:eastAsia="es-BO"/>
        </w:rPr>
        <w:t xml:space="preserve">Entrega Data </w:t>
      </w:r>
      <w:r w:rsidR="001774A3" w:rsidRPr="00BF043F">
        <w:rPr>
          <w:color w:val="000000" w:themeColor="text1"/>
          <w:szCs w:val="22"/>
          <w:lang w:val="es-BO" w:eastAsia="es-BO"/>
        </w:rPr>
        <w:t>B</w:t>
      </w:r>
      <w:r w:rsidRPr="00BF043F">
        <w:rPr>
          <w:color w:val="000000" w:themeColor="text1"/>
          <w:szCs w:val="22"/>
          <w:lang w:val="es-BO" w:eastAsia="es-BO"/>
        </w:rPr>
        <w:t>ook</w:t>
      </w:r>
      <w:r w:rsidR="001774A3" w:rsidRPr="00BF043F">
        <w:rPr>
          <w:color w:val="000000" w:themeColor="text1"/>
          <w:szCs w:val="22"/>
          <w:lang w:val="es-BO" w:eastAsia="es-BO"/>
        </w:rPr>
        <w:t xml:space="preserve"> (Planos, Cálculos, Instructivos, Pruebas y ensayos)</w:t>
      </w:r>
      <w:r w:rsidRPr="00BF043F">
        <w:rPr>
          <w:color w:val="000000" w:themeColor="text1"/>
          <w:szCs w:val="22"/>
          <w:lang w:val="es-BO" w:eastAsia="es-BO"/>
        </w:rPr>
        <w:t xml:space="preserve"> </w:t>
      </w:r>
    </w:p>
    <w:p w14:paraId="63AE403E" w14:textId="77777777" w:rsidR="00C03856" w:rsidRPr="00BF043F" w:rsidRDefault="00C03856" w:rsidP="00C03856">
      <w:pPr>
        <w:pStyle w:val="Prrafodelista"/>
        <w:autoSpaceDE w:val="0"/>
        <w:autoSpaceDN w:val="0"/>
        <w:adjustRightInd w:val="0"/>
        <w:spacing w:before="0" w:after="0"/>
        <w:ind w:left="1287"/>
        <w:jc w:val="left"/>
        <w:rPr>
          <w:color w:val="000000" w:themeColor="text1"/>
          <w:szCs w:val="22"/>
          <w:lang w:val="es-BO" w:eastAsia="es-BO"/>
        </w:rPr>
      </w:pPr>
    </w:p>
    <w:p w14:paraId="650F6FA3" w14:textId="77777777" w:rsidR="00A95467" w:rsidRPr="00BF043F" w:rsidRDefault="00AC3B61" w:rsidP="00402E61">
      <w:pPr>
        <w:pStyle w:val="Ttulo2"/>
        <w:rPr>
          <w:i/>
        </w:rPr>
      </w:pPr>
      <w:bookmarkStart w:id="36" w:name="_Toc16773959"/>
      <w:bookmarkStart w:id="37" w:name="_Toc16774095"/>
      <w:bookmarkStart w:id="38" w:name="_Toc17725096"/>
      <w:bookmarkStart w:id="39" w:name="_Toc17727028"/>
      <w:bookmarkStart w:id="40" w:name="_Toc18489835"/>
      <w:bookmarkStart w:id="41" w:name="_Toc18490024"/>
      <w:bookmarkStart w:id="42" w:name="_Toc167217783"/>
      <w:bookmarkEnd w:id="36"/>
      <w:bookmarkEnd w:id="37"/>
      <w:bookmarkEnd w:id="38"/>
      <w:bookmarkEnd w:id="39"/>
      <w:bookmarkEnd w:id="40"/>
      <w:bookmarkEnd w:id="41"/>
      <w:r w:rsidRPr="00BF043F">
        <w:t>RELEVA</w:t>
      </w:r>
      <w:r w:rsidR="00186BD7" w:rsidRPr="00BF043F">
        <w:t>M</w:t>
      </w:r>
      <w:r w:rsidRPr="00BF043F">
        <w:t>IENTO Y LOGÍSTICA</w:t>
      </w:r>
      <w:bookmarkStart w:id="43" w:name="_Toc16773962"/>
      <w:bookmarkStart w:id="44" w:name="_Toc16774098"/>
      <w:bookmarkStart w:id="45" w:name="_Toc17725099"/>
      <w:bookmarkStart w:id="46" w:name="_Toc17725100"/>
      <w:bookmarkStart w:id="47" w:name="_Toc17725101"/>
      <w:bookmarkEnd w:id="42"/>
      <w:bookmarkEnd w:id="43"/>
      <w:bookmarkEnd w:id="44"/>
      <w:bookmarkEnd w:id="45"/>
      <w:bookmarkEnd w:id="46"/>
      <w:bookmarkEnd w:id="47"/>
    </w:p>
    <w:p w14:paraId="1C3A9FFA" w14:textId="77777777" w:rsidR="00A95467" w:rsidRPr="00BF043F" w:rsidRDefault="00D47C3E" w:rsidP="00402E61">
      <w:pPr>
        <w:pStyle w:val="Ttulo3"/>
      </w:pPr>
      <w:bookmarkStart w:id="48" w:name="_Toc17727032"/>
      <w:bookmarkStart w:id="49" w:name="_Toc18489839"/>
      <w:bookmarkStart w:id="50" w:name="_Toc18490028"/>
      <w:bookmarkStart w:id="51" w:name="_Toc17727034"/>
      <w:bookmarkStart w:id="52" w:name="_Toc18489841"/>
      <w:bookmarkStart w:id="53" w:name="_Toc18490030"/>
      <w:bookmarkEnd w:id="48"/>
      <w:bookmarkEnd w:id="49"/>
      <w:bookmarkEnd w:id="50"/>
      <w:bookmarkEnd w:id="51"/>
      <w:bookmarkEnd w:id="52"/>
      <w:bookmarkEnd w:id="53"/>
      <w:r w:rsidRPr="00BF043F">
        <w:t xml:space="preserve"> </w:t>
      </w:r>
      <w:bookmarkStart w:id="54" w:name="_Toc167217784"/>
      <w:r w:rsidR="00A95006" w:rsidRPr="00BF043F">
        <w:t>RELEVAMIENTO Y REVISIÓN DE DOCUMENTACIÓN TÉCNICA.</w:t>
      </w:r>
      <w:bookmarkEnd w:id="54"/>
    </w:p>
    <w:p w14:paraId="1017F28B" w14:textId="0661705C" w:rsidR="00D47C3E" w:rsidRPr="00BF043F" w:rsidRDefault="00D47C3E" w:rsidP="00186BD7">
      <w:pPr>
        <w:ind w:left="567"/>
        <w:rPr>
          <w:b/>
          <w:color w:val="000000" w:themeColor="text1"/>
          <w:szCs w:val="22"/>
        </w:rPr>
      </w:pPr>
      <w:r w:rsidRPr="00BF043F">
        <w:rPr>
          <w:color w:val="000000" w:themeColor="text1"/>
          <w:szCs w:val="22"/>
        </w:rPr>
        <w:t xml:space="preserve">La empresa </w:t>
      </w:r>
      <w:r w:rsidR="00186BD7" w:rsidRPr="00BF043F">
        <w:rPr>
          <w:color w:val="000000" w:themeColor="text1"/>
          <w:szCs w:val="22"/>
        </w:rPr>
        <w:t>c</w:t>
      </w:r>
      <w:r w:rsidRPr="00BF043F">
        <w:rPr>
          <w:color w:val="000000" w:themeColor="text1"/>
          <w:szCs w:val="22"/>
        </w:rPr>
        <w:t>ontratista deberá, realizar un relevamiento de las actuales instalaciones, realizando la ubicación preliminar de las indicaciones y detalles de las adecuaciones a realizar, deberá elaborar un informe y entregar la documentación revisada y validada por los especialistas: Inspector Certificado API 510</w:t>
      </w:r>
      <w:r w:rsidR="00186BD7" w:rsidRPr="00BF043F">
        <w:rPr>
          <w:color w:val="000000" w:themeColor="text1"/>
          <w:szCs w:val="22"/>
        </w:rPr>
        <w:t xml:space="preserve">, </w:t>
      </w:r>
      <w:r w:rsidR="00284C48" w:rsidRPr="00BF043F">
        <w:rPr>
          <w:color w:val="000000" w:themeColor="text1"/>
          <w:szCs w:val="22"/>
        </w:rPr>
        <w:t>Ingeniero de Obra</w:t>
      </w:r>
      <w:r w:rsidRPr="00BF043F">
        <w:rPr>
          <w:color w:val="000000" w:themeColor="text1"/>
          <w:szCs w:val="22"/>
        </w:rPr>
        <w:t xml:space="preserve">, </w:t>
      </w:r>
      <w:r w:rsidR="00284C48" w:rsidRPr="00BF043F">
        <w:rPr>
          <w:color w:val="000000" w:themeColor="text1"/>
          <w:szCs w:val="22"/>
        </w:rPr>
        <w:t>Supervisor de Obra</w:t>
      </w:r>
      <w:r w:rsidRPr="00BF043F">
        <w:rPr>
          <w:color w:val="000000" w:themeColor="text1"/>
          <w:szCs w:val="22"/>
        </w:rPr>
        <w:t xml:space="preserve"> y personal de </w:t>
      </w:r>
      <w:r w:rsidR="00AE126F" w:rsidRPr="00BF043F">
        <w:rPr>
          <w:color w:val="000000" w:themeColor="text1"/>
          <w:szCs w:val="22"/>
        </w:rPr>
        <w:t>I</w:t>
      </w:r>
      <w:r w:rsidRPr="00BF043F">
        <w:rPr>
          <w:color w:val="000000" w:themeColor="text1"/>
          <w:szCs w:val="22"/>
        </w:rPr>
        <w:t>ngeniería.</w:t>
      </w:r>
    </w:p>
    <w:p w14:paraId="01C0853C" w14:textId="77777777" w:rsidR="00FE5BCF" w:rsidRPr="00BF043F" w:rsidRDefault="00A95006" w:rsidP="00402E61">
      <w:pPr>
        <w:pStyle w:val="Ttulo3"/>
      </w:pPr>
      <w:bookmarkStart w:id="55" w:name="_Toc167217785"/>
      <w:r w:rsidRPr="00BF043F">
        <w:t>PROCEDIMIENTOS Y PLANIFICACIÓN GENERAL.</w:t>
      </w:r>
      <w:bookmarkEnd w:id="55"/>
      <w:r w:rsidRPr="00BF043F">
        <w:t xml:space="preserve"> </w:t>
      </w:r>
    </w:p>
    <w:p w14:paraId="51C3EDE4" w14:textId="77777777" w:rsidR="00D47C3E" w:rsidRPr="00BF043F" w:rsidRDefault="00D47C3E" w:rsidP="00A95006">
      <w:pPr>
        <w:ind w:left="567"/>
        <w:rPr>
          <w:color w:val="000000" w:themeColor="text1"/>
          <w:szCs w:val="22"/>
        </w:rPr>
      </w:pPr>
      <w:r w:rsidRPr="00BF043F">
        <w:rPr>
          <w:color w:val="000000" w:themeColor="text1"/>
          <w:szCs w:val="22"/>
        </w:rPr>
        <w:t xml:space="preserve">La empresa </w:t>
      </w:r>
      <w:r w:rsidR="00743B81" w:rsidRPr="00BF043F">
        <w:rPr>
          <w:color w:val="000000" w:themeColor="text1"/>
          <w:szCs w:val="22"/>
        </w:rPr>
        <w:t>c</w:t>
      </w:r>
      <w:r w:rsidRPr="00BF043F">
        <w:rPr>
          <w:color w:val="000000" w:themeColor="text1"/>
          <w:szCs w:val="22"/>
        </w:rPr>
        <w:t>ontratista deberá presentar los procedimientos específicos operativos y de calidad a utilizar en las dife</w:t>
      </w:r>
      <w:r w:rsidR="000420A8" w:rsidRPr="00BF043F">
        <w:rPr>
          <w:color w:val="000000" w:themeColor="text1"/>
          <w:szCs w:val="22"/>
        </w:rPr>
        <w:t xml:space="preserve">rentes actividades, como ser </w:t>
      </w:r>
      <w:r w:rsidRPr="00BF043F">
        <w:rPr>
          <w:color w:val="000000" w:themeColor="text1"/>
          <w:szCs w:val="22"/>
        </w:rPr>
        <w:t>l</w:t>
      </w:r>
      <w:r w:rsidR="00C50F5F" w:rsidRPr="00BF043F">
        <w:rPr>
          <w:color w:val="000000" w:themeColor="text1"/>
          <w:szCs w:val="22"/>
        </w:rPr>
        <w:t>o</w:t>
      </w:r>
      <w:r w:rsidRPr="00BF043F">
        <w:rPr>
          <w:color w:val="000000" w:themeColor="text1"/>
          <w:szCs w:val="22"/>
        </w:rPr>
        <w:t>s siguientes:</w:t>
      </w:r>
    </w:p>
    <w:p w14:paraId="648A2C47"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Plan de trabajo y cronograma</w:t>
      </w:r>
      <w:r w:rsidR="00AE126F" w:rsidRPr="00BF043F">
        <w:rPr>
          <w:color w:val="000000" w:themeColor="text1"/>
          <w:szCs w:val="22"/>
        </w:rPr>
        <w:t>.</w:t>
      </w:r>
    </w:p>
    <w:p w14:paraId="23D19894"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Plan de fuera y puesta en servicio.</w:t>
      </w:r>
    </w:p>
    <w:p w14:paraId="3AD7381D"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Comunicación y manejo de la documentación</w:t>
      </w:r>
      <w:r w:rsidR="00AE126F" w:rsidRPr="00BF043F">
        <w:rPr>
          <w:color w:val="000000" w:themeColor="text1"/>
          <w:szCs w:val="22"/>
        </w:rPr>
        <w:t>.</w:t>
      </w:r>
    </w:p>
    <w:p w14:paraId="6D907BE9"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Acopio y almacenamiento de materiales y equipos</w:t>
      </w:r>
      <w:r w:rsidR="00AE126F" w:rsidRPr="00BF043F">
        <w:rPr>
          <w:color w:val="000000" w:themeColor="text1"/>
          <w:szCs w:val="22"/>
        </w:rPr>
        <w:t>.</w:t>
      </w:r>
    </w:p>
    <w:p w14:paraId="5AEE8F81" w14:textId="77777777" w:rsidR="00922228" w:rsidRPr="00BF043F" w:rsidRDefault="00922228"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lastRenderedPageBreak/>
        <w:t>Ingeniería preliminar de reparación y adecuación (</w:t>
      </w:r>
      <w:r w:rsidR="00743B81" w:rsidRPr="00BF043F">
        <w:rPr>
          <w:color w:val="000000" w:themeColor="text1"/>
          <w:szCs w:val="22"/>
        </w:rPr>
        <w:t>e</w:t>
      </w:r>
      <w:r w:rsidRPr="00BF043F">
        <w:rPr>
          <w:color w:val="000000" w:themeColor="text1"/>
          <w:szCs w:val="22"/>
        </w:rPr>
        <w:t>l ingeniero, tiene que presentar una memoria de cálculo preliminar que optimice las condici</w:t>
      </w:r>
      <w:r w:rsidR="00781B04" w:rsidRPr="00BF043F">
        <w:rPr>
          <w:color w:val="000000" w:themeColor="text1"/>
          <w:szCs w:val="22"/>
        </w:rPr>
        <w:t xml:space="preserve">ones operativas del tanque </w:t>
      </w:r>
      <w:r w:rsidRPr="00BF043F">
        <w:rPr>
          <w:color w:val="000000" w:themeColor="text1"/>
          <w:szCs w:val="22"/>
        </w:rPr>
        <w:t>como reparado).</w:t>
      </w:r>
    </w:p>
    <w:p w14:paraId="0D043D6E"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Rastreabilidad y trazabilidad en general.</w:t>
      </w:r>
    </w:p>
    <w:p w14:paraId="76B55835" w14:textId="77777777" w:rsidR="00D47C3E" w:rsidRPr="00BF043F" w:rsidRDefault="00922228"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Planos e instructivos de reparación.</w:t>
      </w:r>
    </w:p>
    <w:p w14:paraId="2605F2C0"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Procedimiento general de soldadura</w:t>
      </w:r>
      <w:r w:rsidR="00805557" w:rsidRPr="00BF043F">
        <w:rPr>
          <w:color w:val="000000" w:themeColor="text1"/>
          <w:szCs w:val="22"/>
        </w:rPr>
        <w:t>.</w:t>
      </w:r>
    </w:p>
    <w:p w14:paraId="4D3E6F37"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Reparaciones de soldadura en general</w:t>
      </w:r>
      <w:r w:rsidR="00805557" w:rsidRPr="00BF043F">
        <w:rPr>
          <w:color w:val="000000" w:themeColor="text1"/>
          <w:szCs w:val="22"/>
        </w:rPr>
        <w:t>.</w:t>
      </w:r>
    </w:p>
    <w:p w14:paraId="6F3D650C"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Limpieza superficial de los tanques</w:t>
      </w:r>
      <w:r w:rsidR="00805557" w:rsidRPr="00BF043F">
        <w:rPr>
          <w:color w:val="000000" w:themeColor="text1"/>
          <w:szCs w:val="22"/>
        </w:rPr>
        <w:t>.</w:t>
      </w:r>
    </w:p>
    <w:p w14:paraId="215A75EC"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 xml:space="preserve">Limpieza interna e </w:t>
      </w:r>
      <w:proofErr w:type="spellStart"/>
      <w:r w:rsidRPr="00BF043F">
        <w:rPr>
          <w:color w:val="000000" w:themeColor="text1"/>
          <w:szCs w:val="22"/>
        </w:rPr>
        <w:t>inertizado</w:t>
      </w:r>
      <w:proofErr w:type="spellEnd"/>
      <w:r w:rsidRPr="00BF043F">
        <w:rPr>
          <w:color w:val="000000" w:themeColor="text1"/>
          <w:szCs w:val="22"/>
        </w:rPr>
        <w:t xml:space="preserve"> de los tanques</w:t>
      </w:r>
      <w:r w:rsidR="00805557" w:rsidRPr="00BF043F">
        <w:rPr>
          <w:color w:val="000000" w:themeColor="text1"/>
          <w:szCs w:val="22"/>
        </w:rPr>
        <w:t>.</w:t>
      </w:r>
    </w:p>
    <w:p w14:paraId="266A9C41" w14:textId="77777777" w:rsidR="006B589F" w:rsidRPr="00BF043F" w:rsidRDefault="006B589F"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Pruebas hidrostáticas.</w:t>
      </w:r>
    </w:p>
    <w:p w14:paraId="62F921F5"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Pintado de los tanques</w:t>
      </w:r>
      <w:r w:rsidR="00805557" w:rsidRPr="00BF043F">
        <w:rPr>
          <w:color w:val="000000" w:themeColor="text1"/>
          <w:szCs w:val="22"/>
        </w:rPr>
        <w:t>.</w:t>
      </w:r>
    </w:p>
    <w:p w14:paraId="0A98A4A0" w14:textId="77777777" w:rsidR="00CD3B8F" w:rsidRPr="00BF043F" w:rsidRDefault="00CD3B8F"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 xml:space="preserve">Ensayos de </w:t>
      </w:r>
      <w:r w:rsidR="00AC07B4" w:rsidRPr="00BF043F">
        <w:rPr>
          <w:color w:val="000000" w:themeColor="text1"/>
          <w:szCs w:val="22"/>
        </w:rPr>
        <w:t>Dureza</w:t>
      </w:r>
      <w:r w:rsidRPr="00BF043F">
        <w:rPr>
          <w:color w:val="000000" w:themeColor="text1"/>
          <w:szCs w:val="22"/>
        </w:rPr>
        <w:t>.</w:t>
      </w:r>
    </w:p>
    <w:p w14:paraId="1CF041D4" w14:textId="77777777" w:rsidR="00D47C3E" w:rsidRPr="00BF043F" w:rsidRDefault="00402E61"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Aplicación del To</w:t>
      </w:r>
      <w:r w:rsidR="00805557" w:rsidRPr="00BF043F">
        <w:rPr>
          <w:color w:val="000000" w:themeColor="text1"/>
          <w:szCs w:val="22"/>
        </w:rPr>
        <w:t>r</w:t>
      </w:r>
      <w:r w:rsidRPr="00BF043F">
        <w:rPr>
          <w:color w:val="000000" w:themeColor="text1"/>
          <w:szCs w:val="22"/>
        </w:rPr>
        <w:t>que adecuado a las</w:t>
      </w:r>
      <w:r w:rsidR="00D47C3E" w:rsidRPr="00BF043F">
        <w:rPr>
          <w:color w:val="000000" w:themeColor="text1"/>
          <w:szCs w:val="22"/>
        </w:rPr>
        <w:t xml:space="preserve"> uniones bridadas</w:t>
      </w:r>
      <w:r w:rsidR="00805557" w:rsidRPr="00BF043F">
        <w:rPr>
          <w:color w:val="000000" w:themeColor="text1"/>
          <w:szCs w:val="22"/>
        </w:rPr>
        <w:t>.</w:t>
      </w:r>
    </w:p>
    <w:p w14:paraId="481A223B"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Criterios de aceptación de la inspección interna.</w:t>
      </w:r>
    </w:p>
    <w:p w14:paraId="2D9FFE76" w14:textId="77777777" w:rsidR="00D47C3E" w:rsidRPr="00BF043F" w:rsidRDefault="00D47C3E" w:rsidP="00C15869">
      <w:pPr>
        <w:pStyle w:val="Prrafodelista"/>
        <w:numPr>
          <w:ilvl w:val="0"/>
          <w:numId w:val="15"/>
        </w:numPr>
        <w:tabs>
          <w:tab w:val="left" w:pos="-709"/>
        </w:tabs>
        <w:spacing w:before="60" w:after="60"/>
        <w:ind w:right="51"/>
        <w:rPr>
          <w:color w:val="000000" w:themeColor="text1"/>
          <w:szCs w:val="22"/>
        </w:rPr>
      </w:pPr>
      <w:r w:rsidRPr="00BF043F">
        <w:rPr>
          <w:color w:val="000000" w:themeColor="text1"/>
          <w:szCs w:val="22"/>
        </w:rPr>
        <w:t>Mantenimiento y calibración de válvulas de alivio.</w:t>
      </w:r>
    </w:p>
    <w:p w14:paraId="6DF1C437" w14:textId="6D6E52F3" w:rsidR="00922228" w:rsidRPr="00BF043F" w:rsidRDefault="00D47C3E" w:rsidP="00743B81">
      <w:pPr>
        <w:tabs>
          <w:tab w:val="left" w:pos="-709"/>
        </w:tabs>
        <w:spacing w:before="60" w:after="60"/>
        <w:ind w:left="708" w:right="51"/>
        <w:rPr>
          <w:color w:val="000000" w:themeColor="text1"/>
          <w:szCs w:val="22"/>
        </w:rPr>
      </w:pPr>
      <w:r w:rsidRPr="00BF043F">
        <w:rPr>
          <w:color w:val="000000" w:themeColor="text1"/>
          <w:szCs w:val="22"/>
        </w:rPr>
        <w:t>Los procedimientos sugeridos no son limitativos, podrán sufrir modificaciones o aumento de acuerdo a la condición especial o sugerencias de mejora continua que se presenten durante el desarrollo del proyecto, sin costo. La aprobación de estos procedimientos será por la parte técnica y SSMS de acuerdo a manual del contratista.</w:t>
      </w:r>
    </w:p>
    <w:p w14:paraId="6F015987" w14:textId="77777777" w:rsidR="00D06EB3" w:rsidRPr="00BF043F" w:rsidRDefault="00D06EB3" w:rsidP="00743B81">
      <w:pPr>
        <w:pStyle w:val="Prrafodelista"/>
        <w:tabs>
          <w:tab w:val="left" w:pos="-709"/>
        </w:tabs>
        <w:spacing w:before="60" w:after="60"/>
        <w:ind w:left="708" w:right="51"/>
        <w:rPr>
          <w:color w:val="000000" w:themeColor="text1"/>
          <w:szCs w:val="22"/>
        </w:rPr>
      </w:pPr>
      <w:r w:rsidRPr="00BF043F">
        <w:rPr>
          <w:b/>
          <w:color w:val="000000" w:themeColor="text1"/>
          <w:szCs w:val="22"/>
        </w:rPr>
        <w:t xml:space="preserve">Plan de fuera y puesta en servicio, </w:t>
      </w:r>
      <w:r w:rsidR="00CA0D2B" w:rsidRPr="00BF043F">
        <w:rPr>
          <w:color w:val="000000" w:themeColor="text1"/>
          <w:szCs w:val="22"/>
        </w:rPr>
        <w:t>YPFB</w:t>
      </w:r>
      <w:r w:rsidR="00743B81" w:rsidRPr="00BF043F">
        <w:rPr>
          <w:color w:val="000000" w:themeColor="text1"/>
          <w:szCs w:val="22"/>
        </w:rPr>
        <w:t xml:space="preserve"> </w:t>
      </w:r>
      <w:r w:rsidR="00CA0D2B" w:rsidRPr="00BF043F">
        <w:rPr>
          <w:color w:val="000000" w:themeColor="text1"/>
          <w:szCs w:val="22"/>
        </w:rPr>
        <w:t>TR</w:t>
      </w:r>
      <w:r w:rsidR="00805557" w:rsidRPr="00BF043F">
        <w:rPr>
          <w:color w:val="000000" w:themeColor="text1"/>
          <w:szCs w:val="22"/>
        </w:rPr>
        <w:t xml:space="preserve"> </w:t>
      </w:r>
      <w:r w:rsidR="00CA0D2B" w:rsidRPr="00BF043F">
        <w:rPr>
          <w:color w:val="000000" w:themeColor="text1"/>
          <w:szCs w:val="22"/>
        </w:rPr>
        <w:t>debe comunicar a la A</w:t>
      </w:r>
      <w:r w:rsidR="004D64DC" w:rsidRPr="00BF043F">
        <w:rPr>
          <w:color w:val="000000" w:themeColor="text1"/>
          <w:szCs w:val="22"/>
        </w:rPr>
        <w:t xml:space="preserve">gencia </w:t>
      </w:r>
      <w:r w:rsidR="00CA0D2B" w:rsidRPr="00BF043F">
        <w:rPr>
          <w:color w:val="000000" w:themeColor="text1"/>
          <w:szCs w:val="22"/>
        </w:rPr>
        <w:t>N</w:t>
      </w:r>
      <w:r w:rsidR="004D64DC" w:rsidRPr="00BF043F">
        <w:rPr>
          <w:color w:val="000000" w:themeColor="text1"/>
          <w:szCs w:val="22"/>
        </w:rPr>
        <w:t xml:space="preserve">acional de </w:t>
      </w:r>
      <w:r w:rsidR="00CA0D2B" w:rsidRPr="00BF043F">
        <w:rPr>
          <w:color w:val="000000" w:themeColor="text1"/>
          <w:szCs w:val="22"/>
        </w:rPr>
        <w:t>H</w:t>
      </w:r>
      <w:r w:rsidR="004D64DC" w:rsidRPr="00BF043F">
        <w:rPr>
          <w:color w:val="000000" w:themeColor="text1"/>
          <w:szCs w:val="22"/>
        </w:rPr>
        <w:t>idrocarburos (ANH)</w:t>
      </w:r>
      <w:r w:rsidR="00CA0D2B" w:rsidRPr="00BF043F">
        <w:rPr>
          <w:color w:val="000000" w:themeColor="text1"/>
          <w:szCs w:val="22"/>
        </w:rPr>
        <w:t xml:space="preserve">, el inicio de actividades, adjuntando el Plan de </w:t>
      </w:r>
      <w:r w:rsidR="004D64DC" w:rsidRPr="00BF043F">
        <w:rPr>
          <w:color w:val="000000" w:themeColor="text1"/>
          <w:szCs w:val="22"/>
        </w:rPr>
        <w:t>T</w:t>
      </w:r>
      <w:r w:rsidR="00CA0D2B" w:rsidRPr="00BF043F">
        <w:rPr>
          <w:color w:val="000000" w:themeColor="text1"/>
          <w:szCs w:val="22"/>
        </w:rPr>
        <w:t xml:space="preserve">rabajo, Cronograma y Plan de Fuera y Puesta en </w:t>
      </w:r>
      <w:r w:rsidR="004D64DC" w:rsidRPr="00BF043F">
        <w:rPr>
          <w:color w:val="000000" w:themeColor="text1"/>
          <w:szCs w:val="22"/>
        </w:rPr>
        <w:t>S</w:t>
      </w:r>
      <w:r w:rsidR="00CA0D2B" w:rsidRPr="00BF043F">
        <w:rPr>
          <w:color w:val="000000" w:themeColor="text1"/>
          <w:szCs w:val="22"/>
        </w:rPr>
        <w:t xml:space="preserve">ervicio de los tanques. Por lo que se debe priorizar la entrega y aprobación de estos documentos </w:t>
      </w:r>
      <w:r w:rsidR="00D70A60" w:rsidRPr="00BF043F">
        <w:rPr>
          <w:color w:val="000000" w:themeColor="text1"/>
          <w:szCs w:val="22"/>
        </w:rPr>
        <w:t>con 3</w:t>
      </w:r>
      <w:r w:rsidR="00CA0D2B" w:rsidRPr="00BF043F">
        <w:rPr>
          <w:color w:val="000000" w:themeColor="text1"/>
          <w:szCs w:val="22"/>
        </w:rPr>
        <w:t xml:space="preserve">0 días antes de la </w:t>
      </w:r>
      <w:r w:rsidR="000420A8" w:rsidRPr="00BF043F">
        <w:rPr>
          <w:color w:val="000000" w:themeColor="text1"/>
          <w:szCs w:val="22"/>
        </w:rPr>
        <w:t>movilización</w:t>
      </w:r>
      <w:r w:rsidR="00CA0D2B" w:rsidRPr="00BF043F">
        <w:rPr>
          <w:color w:val="000000" w:themeColor="text1"/>
          <w:szCs w:val="22"/>
        </w:rPr>
        <w:t>.</w:t>
      </w:r>
      <w:r w:rsidR="000420A8" w:rsidRPr="00BF043F">
        <w:rPr>
          <w:color w:val="000000" w:themeColor="text1"/>
          <w:szCs w:val="22"/>
        </w:rPr>
        <w:t xml:space="preserve"> </w:t>
      </w:r>
      <w:r w:rsidRPr="00BF043F">
        <w:rPr>
          <w:color w:val="000000" w:themeColor="text1"/>
          <w:szCs w:val="22"/>
        </w:rPr>
        <w:t>La contratista dispondrá de 30 días calendario, para volver a poner en operación el tanque retirado o intervenido.</w:t>
      </w:r>
    </w:p>
    <w:p w14:paraId="21D49172" w14:textId="0B618FEB" w:rsidR="00CA0D2B" w:rsidRPr="00BF043F" w:rsidRDefault="000420A8" w:rsidP="00743B81">
      <w:pPr>
        <w:pStyle w:val="Prrafodelista"/>
        <w:tabs>
          <w:tab w:val="left" w:pos="-709"/>
        </w:tabs>
        <w:spacing w:before="60" w:after="60"/>
        <w:ind w:left="708" w:right="51"/>
        <w:rPr>
          <w:color w:val="000000" w:themeColor="text1"/>
          <w:szCs w:val="22"/>
        </w:rPr>
      </w:pPr>
      <w:r w:rsidRPr="00BF043F">
        <w:rPr>
          <w:color w:val="000000" w:themeColor="text1"/>
          <w:szCs w:val="22"/>
        </w:rPr>
        <w:t xml:space="preserve">Por la criticidad del suministro de </w:t>
      </w:r>
      <w:r w:rsidR="009065B0" w:rsidRPr="00BF043F">
        <w:rPr>
          <w:color w:val="000000" w:themeColor="text1"/>
          <w:szCs w:val="22"/>
        </w:rPr>
        <w:t xml:space="preserve">GLP, el plan debe ser lo bastante detallado, el cronograma deberá desglosar las actividades con tiempos y recursos precisos. </w:t>
      </w:r>
      <w:r w:rsidR="00D06EB3" w:rsidRPr="00BF043F">
        <w:rPr>
          <w:color w:val="000000" w:themeColor="text1"/>
          <w:szCs w:val="22"/>
        </w:rPr>
        <w:t>El incumplimiento de este plan puede llevar a sanci</w:t>
      </w:r>
      <w:r w:rsidR="006B1900" w:rsidRPr="00BF043F">
        <w:rPr>
          <w:color w:val="000000" w:themeColor="text1"/>
          <w:szCs w:val="22"/>
        </w:rPr>
        <w:t>ones a YPFB</w:t>
      </w:r>
      <w:r w:rsidR="00743B81" w:rsidRPr="00BF043F">
        <w:rPr>
          <w:color w:val="000000" w:themeColor="text1"/>
          <w:szCs w:val="22"/>
        </w:rPr>
        <w:t xml:space="preserve"> </w:t>
      </w:r>
      <w:r w:rsidR="006B1900" w:rsidRPr="00BF043F">
        <w:rPr>
          <w:color w:val="000000" w:themeColor="text1"/>
          <w:szCs w:val="22"/>
        </w:rPr>
        <w:t>TR por parte de ANH.</w:t>
      </w:r>
    </w:p>
    <w:p w14:paraId="72DC9090" w14:textId="19C944B9" w:rsidR="001F6E48" w:rsidRPr="00BF043F" w:rsidRDefault="00FE6012" w:rsidP="00402E61">
      <w:pPr>
        <w:pStyle w:val="Ttulo2"/>
        <w:rPr>
          <w:i/>
        </w:rPr>
      </w:pPr>
      <w:bookmarkStart w:id="56" w:name="_Toc167217786"/>
      <w:r w:rsidRPr="00BF043F">
        <w:t>INSPECCI</w:t>
      </w:r>
      <w:r w:rsidR="00743B81" w:rsidRPr="00BF043F">
        <w:t>Ó</w:t>
      </w:r>
      <w:r w:rsidRPr="00BF043F">
        <w:t>N Y ADECUACI</w:t>
      </w:r>
      <w:r w:rsidR="00743B81" w:rsidRPr="00BF043F">
        <w:t>Ó</w:t>
      </w:r>
      <w:r w:rsidRPr="00BF043F">
        <w:t>N</w:t>
      </w:r>
      <w:r w:rsidR="00626930">
        <w:t xml:space="preserve"> DE</w:t>
      </w:r>
      <w:r w:rsidRPr="00BF043F">
        <w:t xml:space="preserve"> TA</w:t>
      </w:r>
      <w:r w:rsidR="00484B45" w:rsidRPr="00BF043F">
        <w:t>N</w:t>
      </w:r>
      <w:r w:rsidRPr="00BF043F">
        <w:t>QUE</w:t>
      </w:r>
      <w:r w:rsidR="00B614CD" w:rsidRPr="00BF043F">
        <w:t>S</w:t>
      </w:r>
      <w:bookmarkEnd w:id="56"/>
    </w:p>
    <w:p w14:paraId="12A2CF77" w14:textId="77777777" w:rsidR="008B2DF8" w:rsidRPr="00BF043F" w:rsidRDefault="00A95006" w:rsidP="00402E61">
      <w:pPr>
        <w:pStyle w:val="Ttulo3"/>
      </w:pPr>
      <w:bookmarkStart w:id="57" w:name="_Toc167217787"/>
      <w:r w:rsidRPr="00BF043F">
        <w:t>PROVISIÓN DE MATERIALES EN GENERAL</w:t>
      </w:r>
      <w:bookmarkEnd w:id="57"/>
    </w:p>
    <w:p w14:paraId="0AFDB21E" w14:textId="47D1F227" w:rsidR="00A95467" w:rsidRPr="00BF043F" w:rsidRDefault="008C5869" w:rsidP="00743B81">
      <w:pPr>
        <w:tabs>
          <w:tab w:val="left" w:pos="-709"/>
        </w:tabs>
        <w:spacing w:before="60" w:after="60"/>
        <w:ind w:left="567" w:right="51"/>
        <w:rPr>
          <w:color w:val="000000" w:themeColor="text1"/>
          <w:szCs w:val="22"/>
        </w:rPr>
      </w:pPr>
      <w:r w:rsidRPr="00BF043F">
        <w:rPr>
          <w:color w:val="000000" w:themeColor="text1"/>
          <w:szCs w:val="22"/>
        </w:rPr>
        <w:t>YPFB</w:t>
      </w:r>
      <w:r w:rsidR="0001080B" w:rsidRPr="00BF043F">
        <w:rPr>
          <w:color w:val="000000" w:themeColor="text1"/>
          <w:szCs w:val="22"/>
        </w:rPr>
        <w:t xml:space="preserve"> TR</w:t>
      </w:r>
      <w:r w:rsidR="00743B81" w:rsidRPr="00BF043F">
        <w:rPr>
          <w:color w:val="000000" w:themeColor="text1"/>
          <w:szCs w:val="22"/>
        </w:rPr>
        <w:t xml:space="preserve"> </w:t>
      </w:r>
      <w:r w:rsidRPr="00BF043F">
        <w:rPr>
          <w:color w:val="000000" w:themeColor="text1"/>
          <w:szCs w:val="22"/>
        </w:rPr>
        <w:t>e</w:t>
      </w:r>
      <w:r w:rsidR="009A0455" w:rsidRPr="00BF043F">
        <w:rPr>
          <w:color w:val="000000" w:themeColor="text1"/>
          <w:szCs w:val="22"/>
        </w:rPr>
        <w:t xml:space="preserve">ntregará a la contratista </w:t>
      </w:r>
      <w:r w:rsidRPr="00BF043F">
        <w:rPr>
          <w:color w:val="000000" w:themeColor="text1"/>
          <w:szCs w:val="22"/>
        </w:rPr>
        <w:t>materiales</w:t>
      </w:r>
      <w:r w:rsidR="009A0455" w:rsidRPr="00BF043F">
        <w:rPr>
          <w:color w:val="000000" w:themeColor="text1"/>
          <w:szCs w:val="22"/>
        </w:rPr>
        <w:t xml:space="preserve">, listados en el </w:t>
      </w:r>
      <w:r w:rsidR="00E64757" w:rsidRPr="00BF043F">
        <w:rPr>
          <w:color w:val="000000" w:themeColor="text1"/>
          <w:szCs w:val="22"/>
        </w:rPr>
        <w:t>Anexo E-1</w:t>
      </w:r>
      <w:r w:rsidR="009A0455" w:rsidRPr="00BF043F">
        <w:rPr>
          <w:color w:val="000000" w:themeColor="text1"/>
          <w:szCs w:val="22"/>
        </w:rPr>
        <w:t xml:space="preserve">, </w:t>
      </w:r>
      <w:r w:rsidRPr="00BF043F">
        <w:rPr>
          <w:color w:val="000000" w:themeColor="text1"/>
          <w:szCs w:val="22"/>
        </w:rPr>
        <w:t>resultado de las inspecciones</w:t>
      </w:r>
      <w:r w:rsidR="00957A83" w:rsidRPr="00BF043F">
        <w:rPr>
          <w:color w:val="000000" w:themeColor="text1"/>
          <w:szCs w:val="22"/>
        </w:rPr>
        <w:t xml:space="preserve">. </w:t>
      </w:r>
      <w:r w:rsidR="00264149" w:rsidRPr="00BF043F">
        <w:rPr>
          <w:color w:val="000000" w:themeColor="text1"/>
          <w:szCs w:val="22"/>
        </w:rPr>
        <w:t xml:space="preserve"> La misma debe ser verificada durante el relevamiento e indicar a YPF</w:t>
      </w:r>
      <w:r w:rsidR="005957FE" w:rsidRPr="00BF043F">
        <w:rPr>
          <w:color w:val="000000" w:themeColor="text1"/>
          <w:szCs w:val="22"/>
        </w:rPr>
        <w:t>B</w:t>
      </w:r>
      <w:r w:rsidR="00743B81" w:rsidRPr="00BF043F">
        <w:rPr>
          <w:color w:val="000000" w:themeColor="text1"/>
          <w:szCs w:val="22"/>
        </w:rPr>
        <w:t xml:space="preserve"> </w:t>
      </w:r>
      <w:r w:rsidR="00264149" w:rsidRPr="00BF043F">
        <w:rPr>
          <w:color w:val="000000" w:themeColor="text1"/>
          <w:szCs w:val="22"/>
        </w:rPr>
        <w:t>TR, si esta correcta o se requiere alguna modificación.</w:t>
      </w:r>
    </w:p>
    <w:p w14:paraId="41A6F0FB" w14:textId="77777777" w:rsidR="00264149" w:rsidRPr="00BF043F" w:rsidRDefault="00264149" w:rsidP="00743B81">
      <w:pPr>
        <w:tabs>
          <w:tab w:val="left" w:pos="-709"/>
        </w:tabs>
        <w:spacing w:before="60" w:after="60"/>
        <w:ind w:left="567" w:right="51"/>
        <w:rPr>
          <w:b/>
          <w:color w:val="000000" w:themeColor="text1"/>
          <w:szCs w:val="22"/>
        </w:rPr>
      </w:pPr>
      <w:r w:rsidRPr="00BF043F">
        <w:rPr>
          <w:color w:val="000000" w:themeColor="text1"/>
          <w:szCs w:val="22"/>
        </w:rPr>
        <w:t>De resultar algún requerimiento nuevo de material</w:t>
      </w:r>
      <w:r w:rsidR="001D69AA" w:rsidRPr="00BF043F">
        <w:rPr>
          <w:color w:val="000000" w:themeColor="text1"/>
          <w:szCs w:val="22"/>
        </w:rPr>
        <w:t xml:space="preserve"> fuera del listado</w:t>
      </w:r>
      <w:r w:rsidRPr="00BF043F">
        <w:rPr>
          <w:color w:val="000000" w:themeColor="text1"/>
          <w:szCs w:val="22"/>
        </w:rPr>
        <w:t>:</w:t>
      </w:r>
    </w:p>
    <w:p w14:paraId="3C779CFC" w14:textId="17F7E5E4" w:rsidR="008C5869" w:rsidRPr="00BF043F" w:rsidRDefault="001D69AA" w:rsidP="00C15869">
      <w:pPr>
        <w:pStyle w:val="Prrafodelista"/>
        <w:numPr>
          <w:ilvl w:val="0"/>
          <w:numId w:val="30"/>
        </w:numPr>
        <w:tabs>
          <w:tab w:val="left" w:pos="-709"/>
        </w:tabs>
        <w:spacing w:before="60" w:after="60"/>
        <w:ind w:right="51"/>
        <w:rPr>
          <w:b/>
          <w:color w:val="000000" w:themeColor="text1"/>
          <w:szCs w:val="22"/>
        </w:rPr>
      </w:pPr>
      <w:r w:rsidRPr="00BF043F">
        <w:rPr>
          <w:color w:val="000000" w:themeColor="text1"/>
          <w:szCs w:val="22"/>
        </w:rPr>
        <w:t>L</w:t>
      </w:r>
      <w:r w:rsidR="00264149" w:rsidRPr="00BF043F">
        <w:rPr>
          <w:color w:val="000000" w:themeColor="text1"/>
          <w:szCs w:val="22"/>
        </w:rPr>
        <w:t>a contratista deberá correr con los gastos de provisión y montaje para materiales menores e iguales a 2”, (bridas, empaques, bulon</w:t>
      </w:r>
      <w:r w:rsidR="00781B04" w:rsidRPr="00BF043F">
        <w:rPr>
          <w:color w:val="000000" w:themeColor="text1"/>
          <w:szCs w:val="22"/>
        </w:rPr>
        <w:t>es</w:t>
      </w:r>
      <w:r w:rsidR="00C53D54" w:rsidRPr="00BF043F">
        <w:rPr>
          <w:color w:val="000000" w:themeColor="text1"/>
          <w:szCs w:val="22"/>
        </w:rPr>
        <w:t xml:space="preserve"> con tuercas</w:t>
      </w:r>
      <w:r w:rsidR="00781B04" w:rsidRPr="00BF043F">
        <w:rPr>
          <w:color w:val="000000" w:themeColor="text1"/>
          <w:szCs w:val="22"/>
        </w:rPr>
        <w:t xml:space="preserve"> correspondientes, cañería, </w:t>
      </w:r>
      <w:r w:rsidR="00264149" w:rsidRPr="00BF043F">
        <w:rPr>
          <w:color w:val="000000" w:themeColor="text1"/>
          <w:szCs w:val="22"/>
        </w:rPr>
        <w:t xml:space="preserve">accesorios de </w:t>
      </w:r>
      <w:proofErr w:type="spellStart"/>
      <w:r w:rsidR="00264149" w:rsidRPr="00BF043F">
        <w:rPr>
          <w:color w:val="000000" w:themeColor="text1"/>
          <w:szCs w:val="22"/>
        </w:rPr>
        <w:t>piping</w:t>
      </w:r>
      <w:proofErr w:type="spellEnd"/>
      <w:r w:rsidR="00264149" w:rsidRPr="00BF043F">
        <w:rPr>
          <w:color w:val="000000" w:themeColor="text1"/>
          <w:szCs w:val="22"/>
        </w:rPr>
        <w:t>,</w:t>
      </w:r>
      <w:r w:rsidR="0095299B" w:rsidRPr="00BF043F">
        <w:rPr>
          <w:color w:val="000000" w:themeColor="text1"/>
          <w:szCs w:val="22"/>
        </w:rPr>
        <w:t xml:space="preserve"> </w:t>
      </w:r>
      <w:r w:rsidR="00F30567" w:rsidRPr="00BF043F">
        <w:rPr>
          <w:color w:val="000000" w:themeColor="text1"/>
          <w:szCs w:val="22"/>
        </w:rPr>
        <w:t>etc.</w:t>
      </w:r>
      <w:r w:rsidR="00264149" w:rsidRPr="00BF043F">
        <w:rPr>
          <w:color w:val="000000" w:themeColor="text1"/>
          <w:szCs w:val="22"/>
        </w:rPr>
        <w:t>)</w:t>
      </w:r>
    </w:p>
    <w:p w14:paraId="53CE342E" w14:textId="3D8AA4C6" w:rsidR="00264149" w:rsidRPr="00BF043F" w:rsidRDefault="001D69AA" w:rsidP="00C15869">
      <w:pPr>
        <w:pStyle w:val="Prrafodelista"/>
        <w:numPr>
          <w:ilvl w:val="0"/>
          <w:numId w:val="30"/>
        </w:numPr>
        <w:tabs>
          <w:tab w:val="left" w:pos="-709"/>
        </w:tabs>
        <w:spacing w:before="60" w:after="60"/>
        <w:ind w:right="51"/>
        <w:rPr>
          <w:b/>
          <w:color w:val="000000" w:themeColor="text1"/>
          <w:szCs w:val="22"/>
        </w:rPr>
      </w:pPr>
      <w:r w:rsidRPr="00BF043F">
        <w:rPr>
          <w:b/>
          <w:color w:val="000000" w:themeColor="text1"/>
          <w:szCs w:val="22"/>
        </w:rPr>
        <w:t>V</w:t>
      </w:r>
      <w:r w:rsidR="00264149" w:rsidRPr="00BF043F">
        <w:rPr>
          <w:b/>
          <w:color w:val="000000" w:themeColor="text1"/>
          <w:szCs w:val="22"/>
        </w:rPr>
        <w:t>álvulas</w:t>
      </w:r>
      <w:r w:rsidR="009A0455" w:rsidRPr="00BF043F">
        <w:rPr>
          <w:b/>
          <w:color w:val="000000" w:themeColor="text1"/>
          <w:szCs w:val="22"/>
        </w:rPr>
        <w:t xml:space="preserve"> fuera del listado</w:t>
      </w:r>
      <w:r w:rsidR="00264149" w:rsidRPr="00BF043F">
        <w:rPr>
          <w:b/>
          <w:color w:val="000000" w:themeColor="text1"/>
          <w:szCs w:val="22"/>
        </w:rPr>
        <w:t>, de cual</w:t>
      </w:r>
      <w:r w:rsidR="00F30567" w:rsidRPr="00BF043F">
        <w:rPr>
          <w:b/>
          <w:color w:val="000000" w:themeColor="text1"/>
          <w:szCs w:val="22"/>
        </w:rPr>
        <w:t xml:space="preserve">quier tipo hasta 2 pulgadas, </w:t>
      </w:r>
      <w:r w:rsidR="00F52FAA" w:rsidRPr="00BF043F">
        <w:rPr>
          <w:b/>
          <w:color w:val="000000" w:themeColor="text1"/>
          <w:szCs w:val="22"/>
        </w:rPr>
        <w:t xml:space="preserve">deberán </w:t>
      </w:r>
      <w:r w:rsidR="00F30567" w:rsidRPr="00BF043F">
        <w:rPr>
          <w:b/>
          <w:color w:val="000000" w:themeColor="text1"/>
          <w:szCs w:val="22"/>
        </w:rPr>
        <w:t>ser</w:t>
      </w:r>
      <w:r w:rsidR="00264149" w:rsidRPr="00BF043F">
        <w:rPr>
          <w:b/>
          <w:color w:val="000000" w:themeColor="text1"/>
          <w:szCs w:val="22"/>
        </w:rPr>
        <w:t xml:space="preserve"> </w:t>
      </w:r>
      <w:r w:rsidR="00F30567" w:rsidRPr="00BF043F">
        <w:rPr>
          <w:b/>
          <w:color w:val="000000" w:themeColor="text1"/>
          <w:szCs w:val="22"/>
        </w:rPr>
        <w:t>provistas</w:t>
      </w:r>
      <w:r w:rsidRPr="00BF043F">
        <w:rPr>
          <w:b/>
          <w:color w:val="000000" w:themeColor="text1"/>
          <w:szCs w:val="22"/>
        </w:rPr>
        <w:t xml:space="preserve"> </w:t>
      </w:r>
      <w:r w:rsidR="00152C8F" w:rsidRPr="00BF043F">
        <w:rPr>
          <w:b/>
          <w:color w:val="000000" w:themeColor="text1"/>
          <w:szCs w:val="22"/>
        </w:rPr>
        <w:t>por</w:t>
      </w:r>
      <w:r w:rsidRPr="00BF043F">
        <w:rPr>
          <w:b/>
          <w:color w:val="000000" w:themeColor="text1"/>
          <w:szCs w:val="22"/>
        </w:rPr>
        <w:t xml:space="preserve"> la Contratista.</w:t>
      </w:r>
      <w:r w:rsidR="009A0455" w:rsidRPr="00BF043F">
        <w:rPr>
          <w:b/>
          <w:color w:val="000000" w:themeColor="text1"/>
          <w:szCs w:val="22"/>
        </w:rPr>
        <w:t xml:space="preserve"> </w:t>
      </w:r>
      <w:r w:rsidR="00284C48" w:rsidRPr="00BF043F">
        <w:rPr>
          <w:b/>
          <w:color w:val="000000" w:themeColor="text1"/>
          <w:szCs w:val="22"/>
        </w:rPr>
        <w:t>Anexo E-7</w:t>
      </w:r>
    </w:p>
    <w:p w14:paraId="28B4B13D" w14:textId="77777777" w:rsidR="001D69AA" w:rsidRPr="00BF043F" w:rsidRDefault="001D69AA" w:rsidP="00C15869">
      <w:pPr>
        <w:pStyle w:val="Prrafodelista"/>
        <w:numPr>
          <w:ilvl w:val="0"/>
          <w:numId w:val="30"/>
        </w:numPr>
        <w:tabs>
          <w:tab w:val="left" w:pos="-709"/>
        </w:tabs>
        <w:spacing w:before="60" w:after="60"/>
        <w:ind w:right="51"/>
        <w:rPr>
          <w:color w:val="000000" w:themeColor="text1"/>
          <w:szCs w:val="22"/>
        </w:rPr>
      </w:pPr>
      <w:r w:rsidRPr="00BF043F">
        <w:rPr>
          <w:color w:val="000000" w:themeColor="text1"/>
          <w:szCs w:val="22"/>
        </w:rPr>
        <w:t>To</w:t>
      </w:r>
      <w:r w:rsidR="009A0455" w:rsidRPr="00BF043F">
        <w:rPr>
          <w:color w:val="000000" w:themeColor="text1"/>
          <w:szCs w:val="22"/>
        </w:rPr>
        <w:t xml:space="preserve">dos los materiales para </w:t>
      </w:r>
      <w:proofErr w:type="spellStart"/>
      <w:r w:rsidR="009A0455" w:rsidRPr="00BF043F">
        <w:rPr>
          <w:color w:val="000000" w:themeColor="text1"/>
          <w:szCs w:val="22"/>
        </w:rPr>
        <w:t>soporte</w:t>
      </w:r>
      <w:r w:rsidRPr="00BF043F">
        <w:rPr>
          <w:color w:val="000000" w:themeColor="text1"/>
          <w:szCs w:val="22"/>
        </w:rPr>
        <w:t>ría</w:t>
      </w:r>
      <w:proofErr w:type="spellEnd"/>
      <w:r w:rsidRPr="00BF043F">
        <w:rPr>
          <w:color w:val="000000" w:themeColor="text1"/>
          <w:szCs w:val="22"/>
        </w:rPr>
        <w:t xml:space="preserve"> del </w:t>
      </w:r>
      <w:proofErr w:type="spellStart"/>
      <w:r w:rsidRPr="00BF043F">
        <w:rPr>
          <w:color w:val="000000" w:themeColor="text1"/>
          <w:szCs w:val="22"/>
        </w:rPr>
        <w:t>piping</w:t>
      </w:r>
      <w:proofErr w:type="spellEnd"/>
      <w:r w:rsidRPr="00BF043F">
        <w:rPr>
          <w:color w:val="000000" w:themeColor="text1"/>
          <w:szCs w:val="22"/>
        </w:rPr>
        <w:t xml:space="preserve"> y</w:t>
      </w:r>
      <w:r w:rsidR="00781B04" w:rsidRPr="00BF043F">
        <w:rPr>
          <w:color w:val="000000" w:themeColor="text1"/>
          <w:szCs w:val="22"/>
        </w:rPr>
        <w:t xml:space="preserve"> p</w:t>
      </w:r>
      <w:r w:rsidR="00FE6012" w:rsidRPr="00BF043F">
        <w:rPr>
          <w:color w:val="000000" w:themeColor="text1"/>
          <w:szCs w:val="22"/>
        </w:rPr>
        <w:t xml:space="preserve">lanchas para </w:t>
      </w:r>
      <w:r w:rsidR="00781B04" w:rsidRPr="00BF043F">
        <w:rPr>
          <w:color w:val="000000" w:themeColor="text1"/>
          <w:szCs w:val="22"/>
        </w:rPr>
        <w:t xml:space="preserve">refuerzos de conexiones y </w:t>
      </w:r>
      <w:r w:rsidR="00FE6012" w:rsidRPr="00BF043F">
        <w:rPr>
          <w:color w:val="000000" w:themeColor="text1"/>
          <w:szCs w:val="22"/>
        </w:rPr>
        <w:t xml:space="preserve">reparaciones de los </w:t>
      </w:r>
      <w:r w:rsidRPr="00BF043F">
        <w:rPr>
          <w:color w:val="000000" w:themeColor="text1"/>
          <w:szCs w:val="22"/>
        </w:rPr>
        <w:t>tanque</w:t>
      </w:r>
      <w:r w:rsidR="00FE6012" w:rsidRPr="00BF043F">
        <w:rPr>
          <w:color w:val="000000" w:themeColor="text1"/>
          <w:szCs w:val="22"/>
        </w:rPr>
        <w:t>s</w:t>
      </w:r>
      <w:r w:rsidRPr="00BF043F">
        <w:rPr>
          <w:color w:val="000000" w:themeColor="text1"/>
          <w:szCs w:val="22"/>
        </w:rPr>
        <w:t xml:space="preserve">, escaleras, barandas y otros estructurales </w:t>
      </w:r>
      <w:r w:rsidR="009A0455" w:rsidRPr="00BF043F">
        <w:rPr>
          <w:color w:val="000000" w:themeColor="text1"/>
          <w:szCs w:val="22"/>
        </w:rPr>
        <w:t xml:space="preserve">en general </w:t>
      </w:r>
      <w:r w:rsidR="00F52FAA" w:rsidRPr="00BF043F">
        <w:rPr>
          <w:color w:val="000000" w:themeColor="text1"/>
          <w:szCs w:val="22"/>
        </w:rPr>
        <w:t xml:space="preserve">también deberán </w:t>
      </w:r>
      <w:r w:rsidRPr="00BF043F">
        <w:rPr>
          <w:color w:val="000000" w:themeColor="text1"/>
          <w:szCs w:val="22"/>
        </w:rPr>
        <w:t>s</w:t>
      </w:r>
      <w:r w:rsidR="00F52FAA" w:rsidRPr="00BF043F">
        <w:rPr>
          <w:color w:val="000000" w:themeColor="text1"/>
          <w:szCs w:val="22"/>
        </w:rPr>
        <w:t xml:space="preserve">er </w:t>
      </w:r>
      <w:r w:rsidRPr="00BF043F">
        <w:rPr>
          <w:color w:val="000000" w:themeColor="text1"/>
          <w:szCs w:val="22"/>
        </w:rPr>
        <w:t>provis</w:t>
      </w:r>
      <w:r w:rsidR="00F52FAA" w:rsidRPr="00BF043F">
        <w:rPr>
          <w:color w:val="000000" w:themeColor="text1"/>
          <w:szCs w:val="22"/>
        </w:rPr>
        <w:t>tas por</w:t>
      </w:r>
      <w:r w:rsidRPr="00BF043F">
        <w:rPr>
          <w:color w:val="000000" w:themeColor="text1"/>
          <w:szCs w:val="22"/>
        </w:rPr>
        <w:t xml:space="preserve"> la contratista.</w:t>
      </w:r>
    </w:p>
    <w:p w14:paraId="3700338C" w14:textId="63BF682F" w:rsidR="001D69AA" w:rsidRPr="00BF043F" w:rsidRDefault="00212B76" w:rsidP="00743B81">
      <w:pPr>
        <w:tabs>
          <w:tab w:val="left" w:pos="-709"/>
        </w:tabs>
        <w:spacing w:before="60" w:after="60"/>
        <w:ind w:left="708" w:right="51"/>
        <w:rPr>
          <w:color w:val="000000" w:themeColor="text1"/>
          <w:szCs w:val="22"/>
        </w:rPr>
      </w:pPr>
      <w:r w:rsidRPr="00BF043F">
        <w:rPr>
          <w:color w:val="000000" w:themeColor="text1"/>
          <w:szCs w:val="22"/>
        </w:rPr>
        <w:lastRenderedPageBreak/>
        <w:t>L</w:t>
      </w:r>
      <w:r w:rsidR="001D69AA" w:rsidRPr="00BF043F">
        <w:rPr>
          <w:color w:val="000000" w:themeColor="text1"/>
          <w:szCs w:val="22"/>
        </w:rPr>
        <w:t>os materiales sobrantes o que salgan fuera de servicio deber ser</w:t>
      </w:r>
      <w:r w:rsidRPr="00BF043F">
        <w:rPr>
          <w:color w:val="000000" w:themeColor="text1"/>
          <w:szCs w:val="22"/>
        </w:rPr>
        <w:t xml:space="preserve"> trasladados e </w:t>
      </w:r>
      <w:r w:rsidR="001D69AA" w:rsidRPr="00BF043F">
        <w:rPr>
          <w:color w:val="000000" w:themeColor="text1"/>
          <w:szCs w:val="22"/>
        </w:rPr>
        <w:t>ingresados</w:t>
      </w:r>
      <w:r w:rsidR="009A0455" w:rsidRPr="00BF043F">
        <w:rPr>
          <w:color w:val="000000" w:themeColor="text1"/>
          <w:szCs w:val="22"/>
        </w:rPr>
        <w:t xml:space="preserve"> bajo un inventario,</w:t>
      </w:r>
      <w:r w:rsidR="001D69AA" w:rsidRPr="00BF043F">
        <w:rPr>
          <w:color w:val="000000" w:themeColor="text1"/>
          <w:szCs w:val="22"/>
        </w:rPr>
        <w:t xml:space="preserve"> al almacén de YPFB</w:t>
      </w:r>
      <w:r w:rsidR="00743B81" w:rsidRPr="00BF043F">
        <w:rPr>
          <w:color w:val="000000" w:themeColor="text1"/>
          <w:szCs w:val="22"/>
        </w:rPr>
        <w:t xml:space="preserve"> </w:t>
      </w:r>
      <w:r w:rsidR="001D69AA" w:rsidRPr="00BF043F">
        <w:rPr>
          <w:color w:val="000000" w:themeColor="text1"/>
          <w:szCs w:val="22"/>
        </w:rPr>
        <w:t>TR en Santa Cruz</w:t>
      </w:r>
      <w:r w:rsidR="00794E7A" w:rsidRPr="00BF043F">
        <w:rPr>
          <w:color w:val="000000" w:themeColor="text1"/>
          <w:szCs w:val="22"/>
        </w:rPr>
        <w:t>, sin costo.</w:t>
      </w:r>
    </w:p>
    <w:p w14:paraId="1DC65927" w14:textId="77777777" w:rsidR="00794E7A" w:rsidRPr="00BF043F" w:rsidRDefault="00794E7A" w:rsidP="00743B81">
      <w:pPr>
        <w:tabs>
          <w:tab w:val="left" w:pos="-709"/>
        </w:tabs>
        <w:spacing w:before="60" w:after="60"/>
        <w:ind w:left="708" w:right="51"/>
        <w:rPr>
          <w:color w:val="000000" w:themeColor="text1"/>
          <w:szCs w:val="22"/>
        </w:rPr>
      </w:pPr>
      <w:r w:rsidRPr="00BF043F">
        <w:rPr>
          <w:color w:val="000000" w:themeColor="text1"/>
          <w:szCs w:val="22"/>
        </w:rPr>
        <w:t>Los materiales a proveer deberán seguir las buenas prácticas de Calidad (</w:t>
      </w:r>
      <w:r w:rsidR="009A0455" w:rsidRPr="00BF043F">
        <w:rPr>
          <w:color w:val="000000" w:themeColor="text1"/>
          <w:szCs w:val="22"/>
        </w:rPr>
        <w:t>especificaciones, certificación</w:t>
      </w:r>
      <w:r w:rsidRPr="00BF043F">
        <w:rPr>
          <w:color w:val="000000" w:themeColor="text1"/>
          <w:szCs w:val="22"/>
        </w:rPr>
        <w:t xml:space="preserve"> y rastreabilidad).</w:t>
      </w:r>
    </w:p>
    <w:p w14:paraId="5D56F818" w14:textId="318D7405" w:rsidR="00794E7A" w:rsidRPr="00BF043F" w:rsidRDefault="00794E7A" w:rsidP="00743B81">
      <w:pPr>
        <w:tabs>
          <w:tab w:val="left" w:pos="-709"/>
        </w:tabs>
        <w:spacing w:before="60" w:after="60"/>
        <w:ind w:left="708" w:right="51"/>
        <w:rPr>
          <w:color w:val="000000" w:themeColor="text1"/>
          <w:szCs w:val="22"/>
        </w:rPr>
      </w:pPr>
      <w:r w:rsidRPr="00BF043F">
        <w:rPr>
          <w:color w:val="000000" w:themeColor="text1"/>
          <w:szCs w:val="22"/>
        </w:rPr>
        <w:t xml:space="preserve">La Supervisión de obra de </w:t>
      </w:r>
      <w:r w:rsidR="00024D76" w:rsidRPr="00BF043F">
        <w:rPr>
          <w:color w:val="000000" w:themeColor="text1"/>
          <w:szCs w:val="22"/>
        </w:rPr>
        <w:t>YPFB TR</w:t>
      </w:r>
      <w:r w:rsidRPr="00BF043F">
        <w:rPr>
          <w:color w:val="000000" w:themeColor="text1"/>
          <w:szCs w:val="22"/>
        </w:rPr>
        <w:t xml:space="preserve"> solicitará</w:t>
      </w:r>
      <w:r w:rsidR="001F6E48" w:rsidRPr="00BF043F">
        <w:rPr>
          <w:color w:val="000000" w:themeColor="text1"/>
          <w:szCs w:val="22"/>
        </w:rPr>
        <w:t xml:space="preserve"> el cumplimiento de</w:t>
      </w:r>
      <w:r w:rsidRPr="00BF043F">
        <w:rPr>
          <w:color w:val="000000" w:themeColor="text1"/>
          <w:szCs w:val="22"/>
        </w:rPr>
        <w:t xml:space="preserve"> la documentación de calidad, de no cumplir con la especifica</w:t>
      </w:r>
      <w:r w:rsidR="001F6E48" w:rsidRPr="00BF043F">
        <w:rPr>
          <w:color w:val="000000" w:themeColor="text1"/>
          <w:szCs w:val="22"/>
        </w:rPr>
        <w:t>ción el material, será rechazado.</w:t>
      </w:r>
    </w:p>
    <w:p w14:paraId="6C78A322" w14:textId="3CCEAFBB" w:rsidR="008B2DF8" w:rsidRPr="00BF043F" w:rsidRDefault="005F39E5" w:rsidP="00743B81">
      <w:pPr>
        <w:tabs>
          <w:tab w:val="left" w:pos="-709"/>
        </w:tabs>
        <w:spacing w:before="60" w:after="60"/>
        <w:ind w:left="708" w:right="51"/>
        <w:rPr>
          <w:color w:val="000000" w:themeColor="text1"/>
          <w:szCs w:val="22"/>
        </w:rPr>
      </w:pPr>
      <w:r w:rsidRPr="00BF043F">
        <w:rPr>
          <w:color w:val="000000" w:themeColor="text1"/>
          <w:szCs w:val="22"/>
        </w:rPr>
        <w:t>L</w:t>
      </w:r>
      <w:r w:rsidR="00794E7A" w:rsidRPr="00BF043F">
        <w:rPr>
          <w:color w:val="000000" w:themeColor="text1"/>
          <w:szCs w:val="22"/>
        </w:rPr>
        <w:t>a certificaci</w:t>
      </w:r>
      <w:r w:rsidR="008C3B29" w:rsidRPr="00BF043F">
        <w:rPr>
          <w:color w:val="000000" w:themeColor="text1"/>
          <w:szCs w:val="22"/>
        </w:rPr>
        <w:t xml:space="preserve">ón de este </w:t>
      </w:r>
      <w:r w:rsidRPr="00BF043F">
        <w:rPr>
          <w:color w:val="000000" w:themeColor="text1"/>
          <w:szCs w:val="22"/>
        </w:rPr>
        <w:t>ítem es global</w:t>
      </w:r>
      <w:r w:rsidR="008C3B29" w:rsidRPr="00BF043F">
        <w:rPr>
          <w:color w:val="000000" w:themeColor="text1"/>
          <w:szCs w:val="22"/>
        </w:rPr>
        <w:t xml:space="preserve">, </w:t>
      </w:r>
      <w:r w:rsidR="00794E7A" w:rsidRPr="00BF043F">
        <w:rPr>
          <w:color w:val="000000" w:themeColor="text1"/>
          <w:szCs w:val="22"/>
        </w:rPr>
        <w:t xml:space="preserve">la </w:t>
      </w:r>
      <w:r w:rsidR="00C64123" w:rsidRPr="00BF043F">
        <w:rPr>
          <w:color w:val="000000" w:themeColor="text1"/>
          <w:szCs w:val="22"/>
        </w:rPr>
        <w:t>c</w:t>
      </w:r>
      <w:r w:rsidR="00794E7A" w:rsidRPr="00BF043F">
        <w:rPr>
          <w:color w:val="000000" w:themeColor="text1"/>
          <w:szCs w:val="22"/>
        </w:rPr>
        <w:t>ontratista deberá</w:t>
      </w:r>
      <w:r w:rsidRPr="00BF043F">
        <w:rPr>
          <w:color w:val="000000" w:themeColor="text1"/>
          <w:szCs w:val="22"/>
        </w:rPr>
        <w:t xml:space="preserve"> presentar</w:t>
      </w:r>
      <w:r w:rsidR="00FE6012" w:rsidRPr="00BF043F">
        <w:rPr>
          <w:color w:val="000000" w:themeColor="text1"/>
          <w:szCs w:val="22"/>
        </w:rPr>
        <w:t xml:space="preserve">, </w:t>
      </w:r>
      <w:r w:rsidR="00794E7A" w:rsidRPr="00BF043F">
        <w:rPr>
          <w:color w:val="000000" w:themeColor="text1"/>
          <w:szCs w:val="22"/>
        </w:rPr>
        <w:t>cronograma de provisión de materiales</w:t>
      </w:r>
      <w:r w:rsidR="008C3B29" w:rsidRPr="00BF043F">
        <w:rPr>
          <w:color w:val="000000" w:themeColor="text1"/>
          <w:szCs w:val="22"/>
        </w:rPr>
        <w:t xml:space="preserve"> y </w:t>
      </w:r>
      <w:proofErr w:type="spellStart"/>
      <w:r w:rsidR="008C3B29" w:rsidRPr="00BF043F">
        <w:rPr>
          <w:color w:val="000000" w:themeColor="text1"/>
          <w:szCs w:val="22"/>
        </w:rPr>
        <w:t>check</w:t>
      </w:r>
      <w:proofErr w:type="spellEnd"/>
      <w:r w:rsidR="008C3B29" w:rsidRPr="00BF043F">
        <w:rPr>
          <w:color w:val="000000" w:themeColor="text1"/>
          <w:szCs w:val="22"/>
        </w:rPr>
        <w:t xml:space="preserve"> </w:t>
      </w:r>
      <w:proofErr w:type="spellStart"/>
      <w:r w:rsidR="008C3B29" w:rsidRPr="00BF043F">
        <w:rPr>
          <w:color w:val="000000" w:themeColor="text1"/>
          <w:szCs w:val="22"/>
        </w:rPr>
        <w:t>list</w:t>
      </w:r>
      <w:proofErr w:type="spellEnd"/>
      <w:r w:rsidR="008C3B29" w:rsidRPr="00BF043F">
        <w:rPr>
          <w:color w:val="000000" w:themeColor="text1"/>
          <w:szCs w:val="22"/>
        </w:rPr>
        <w:t xml:space="preserve"> de la lista de materiales y especificaciones, firmada por el Supervisor de </w:t>
      </w:r>
      <w:r w:rsidR="00024D76" w:rsidRPr="00BF043F">
        <w:rPr>
          <w:color w:val="000000" w:themeColor="text1"/>
          <w:szCs w:val="22"/>
        </w:rPr>
        <w:t>YPFB TR</w:t>
      </w:r>
      <w:r w:rsidR="00C64123" w:rsidRPr="00BF043F">
        <w:rPr>
          <w:color w:val="000000" w:themeColor="text1"/>
          <w:szCs w:val="22"/>
        </w:rPr>
        <w:t xml:space="preserve"> </w:t>
      </w:r>
      <w:r w:rsidR="00781B04" w:rsidRPr="00BF043F">
        <w:rPr>
          <w:color w:val="000000" w:themeColor="text1"/>
          <w:szCs w:val="22"/>
        </w:rPr>
        <w:t>o fiscal de obra.</w:t>
      </w:r>
      <w:r w:rsidRPr="00BF043F">
        <w:rPr>
          <w:color w:val="000000" w:themeColor="text1"/>
          <w:szCs w:val="22"/>
        </w:rPr>
        <w:t xml:space="preserve"> </w:t>
      </w:r>
    </w:p>
    <w:p w14:paraId="6B173733" w14:textId="77777777" w:rsidR="008B2DF8" w:rsidRPr="00BF043F" w:rsidRDefault="00A95006" w:rsidP="00402E61">
      <w:pPr>
        <w:pStyle w:val="Ttulo3"/>
      </w:pPr>
      <w:bookmarkStart w:id="58" w:name="_Toc167217788"/>
      <w:r w:rsidRPr="00BF043F">
        <w:t>INSTALACIÓN DE CAMPAMENTO, OBRADOR Y MOVILIZACIÓN.</w:t>
      </w:r>
      <w:bookmarkEnd w:id="58"/>
    </w:p>
    <w:p w14:paraId="74AD9670" w14:textId="77777777" w:rsidR="008B2DF8" w:rsidRPr="00BF043F" w:rsidRDefault="00502077" w:rsidP="00C64123">
      <w:pPr>
        <w:tabs>
          <w:tab w:val="left" w:pos="-709"/>
        </w:tabs>
        <w:spacing w:before="60" w:after="60"/>
        <w:ind w:left="567" w:right="51"/>
        <w:rPr>
          <w:color w:val="000000" w:themeColor="text1"/>
          <w:szCs w:val="22"/>
        </w:rPr>
      </w:pPr>
      <w:r w:rsidRPr="00BF043F">
        <w:rPr>
          <w:color w:val="000000" w:themeColor="text1"/>
          <w:szCs w:val="22"/>
        </w:rPr>
        <w:t xml:space="preserve">La Contratista deberá realizar la instalación del campamento y obrador de acuerdo con el </w:t>
      </w:r>
      <w:r w:rsidR="00450F9C" w:rsidRPr="00BF043F">
        <w:rPr>
          <w:color w:val="000000" w:themeColor="text1"/>
          <w:szCs w:val="22"/>
        </w:rPr>
        <w:t>M</w:t>
      </w:r>
      <w:r w:rsidRPr="00BF043F">
        <w:rPr>
          <w:color w:val="000000" w:themeColor="text1"/>
          <w:szCs w:val="22"/>
        </w:rPr>
        <w:t xml:space="preserve">anual del </w:t>
      </w:r>
      <w:r w:rsidR="00450F9C" w:rsidRPr="00BF043F">
        <w:rPr>
          <w:color w:val="000000" w:themeColor="text1"/>
          <w:szCs w:val="22"/>
        </w:rPr>
        <w:t>C</w:t>
      </w:r>
      <w:r w:rsidRPr="00BF043F">
        <w:rPr>
          <w:color w:val="000000" w:themeColor="text1"/>
          <w:szCs w:val="22"/>
        </w:rPr>
        <w:t xml:space="preserve">ontratista. </w:t>
      </w:r>
    </w:p>
    <w:p w14:paraId="42712AB8" w14:textId="77777777" w:rsidR="004C46BC" w:rsidRPr="00BF043F" w:rsidRDefault="00712E6A" w:rsidP="00C64123">
      <w:pPr>
        <w:tabs>
          <w:tab w:val="left" w:pos="-709"/>
        </w:tabs>
        <w:spacing w:before="60" w:after="60"/>
        <w:ind w:left="567" w:right="51"/>
        <w:rPr>
          <w:color w:val="000000" w:themeColor="text1"/>
          <w:szCs w:val="22"/>
        </w:rPr>
      </w:pPr>
      <w:r w:rsidRPr="00BF043F">
        <w:rPr>
          <w:color w:val="000000" w:themeColor="text1"/>
          <w:szCs w:val="22"/>
        </w:rPr>
        <w:t>Un espacio</w:t>
      </w:r>
      <w:r w:rsidR="008134E3" w:rsidRPr="00BF043F">
        <w:rPr>
          <w:color w:val="000000" w:themeColor="text1"/>
          <w:szCs w:val="22"/>
        </w:rPr>
        <w:t xml:space="preserve"> reducido, dentro</w:t>
      </w:r>
      <w:r w:rsidRPr="00BF043F">
        <w:rPr>
          <w:color w:val="000000" w:themeColor="text1"/>
          <w:szCs w:val="22"/>
        </w:rPr>
        <w:t xml:space="preserve"> la estación será </w:t>
      </w:r>
      <w:r w:rsidR="008134E3" w:rsidRPr="00BF043F">
        <w:rPr>
          <w:color w:val="000000" w:themeColor="text1"/>
          <w:szCs w:val="22"/>
        </w:rPr>
        <w:t>asignad</w:t>
      </w:r>
      <w:r w:rsidR="004366DD" w:rsidRPr="00BF043F">
        <w:rPr>
          <w:color w:val="000000" w:themeColor="text1"/>
          <w:szCs w:val="22"/>
        </w:rPr>
        <w:t>o</w:t>
      </w:r>
      <w:r w:rsidRPr="00BF043F">
        <w:rPr>
          <w:color w:val="000000" w:themeColor="text1"/>
          <w:szCs w:val="22"/>
        </w:rPr>
        <w:t xml:space="preserve"> para su </w:t>
      </w:r>
      <w:r w:rsidR="008134E3" w:rsidRPr="00BF043F">
        <w:rPr>
          <w:color w:val="000000" w:themeColor="text1"/>
          <w:szCs w:val="22"/>
        </w:rPr>
        <w:t>habilitación</w:t>
      </w:r>
      <w:r w:rsidRPr="00BF043F">
        <w:rPr>
          <w:color w:val="000000" w:themeColor="text1"/>
          <w:szCs w:val="22"/>
        </w:rPr>
        <w:t xml:space="preserve"> como obrador</w:t>
      </w:r>
      <w:r w:rsidR="008134E3" w:rsidRPr="00BF043F">
        <w:rPr>
          <w:color w:val="000000" w:themeColor="text1"/>
          <w:szCs w:val="22"/>
        </w:rPr>
        <w:t xml:space="preserve"> y/oficina, debiendo la contratista realizar las adecuaciones necesarias para su habilitación</w:t>
      </w:r>
      <w:r w:rsidR="004C46BC" w:rsidRPr="00BF043F">
        <w:rPr>
          <w:color w:val="000000" w:themeColor="text1"/>
          <w:szCs w:val="22"/>
        </w:rPr>
        <w:t xml:space="preserve"> por SSMS</w:t>
      </w:r>
      <w:r w:rsidR="008134E3" w:rsidRPr="00BF043F">
        <w:rPr>
          <w:color w:val="000000" w:themeColor="text1"/>
          <w:szCs w:val="22"/>
        </w:rPr>
        <w:t>, el uso de baños y agua para servicios, deberá ser acordado con el personal de operaciones</w:t>
      </w:r>
      <w:r w:rsidR="009E3377" w:rsidRPr="00BF043F">
        <w:rPr>
          <w:color w:val="000000" w:themeColor="text1"/>
          <w:szCs w:val="22"/>
        </w:rPr>
        <w:t xml:space="preserve"> de </w:t>
      </w:r>
      <w:r w:rsidR="00266609" w:rsidRPr="00BF043F">
        <w:rPr>
          <w:color w:val="000000" w:themeColor="text1"/>
          <w:szCs w:val="22"/>
        </w:rPr>
        <w:t>YPFB TR</w:t>
      </w:r>
      <w:r w:rsidR="00450F9C" w:rsidRPr="00BF043F">
        <w:rPr>
          <w:color w:val="000000" w:themeColor="text1"/>
          <w:szCs w:val="22"/>
        </w:rPr>
        <w:t xml:space="preserve"> </w:t>
      </w:r>
      <w:r w:rsidR="008134E3" w:rsidRPr="00BF043F">
        <w:rPr>
          <w:color w:val="000000" w:themeColor="text1"/>
          <w:szCs w:val="22"/>
        </w:rPr>
        <w:t>para las responsabilidades de limpieza y mantenimiento</w:t>
      </w:r>
      <w:r w:rsidR="001D7FA5" w:rsidRPr="00BF043F">
        <w:rPr>
          <w:color w:val="000000" w:themeColor="text1"/>
          <w:szCs w:val="22"/>
        </w:rPr>
        <w:t xml:space="preserve">, </w:t>
      </w:r>
      <w:r w:rsidR="004C46BC" w:rsidRPr="00BF043F">
        <w:rPr>
          <w:color w:val="000000" w:themeColor="text1"/>
          <w:szCs w:val="22"/>
        </w:rPr>
        <w:t>se dispone de energía eléctrica, el agua de SCI, es compartida con YPFB L</w:t>
      </w:r>
      <w:r w:rsidR="004366DD" w:rsidRPr="00BF043F">
        <w:rPr>
          <w:color w:val="000000" w:themeColor="text1"/>
          <w:szCs w:val="22"/>
        </w:rPr>
        <w:t>ogística S.A.</w:t>
      </w:r>
      <w:r w:rsidR="004C46BC" w:rsidRPr="00BF043F">
        <w:rPr>
          <w:color w:val="000000" w:themeColor="text1"/>
          <w:szCs w:val="22"/>
        </w:rPr>
        <w:t xml:space="preserve">, por lo que deberá solicitarse un permiso especial </w:t>
      </w:r>
      <w:r w:rsidR="000420A8" w:rsidRPr="00BF043F">
        <w:rPr>
          <w:color w:val="000000" w:themeColor="text1"/>
          <w:szCs w:val="22"/>
        </w:rPr>
        <w:t>a YPFB Logística S.A</w:t>
      </w:r>
      <w:r w:rsidR="004366DD" w:rsidRPr="00BF043F">
        <w:rPr>
          <w:color w:val="000000" w:themeColor="text1"/>
          <w:szCs w:val="22"/>
        </w:rPr>
        <w:t>. por este recurso</w:t>
      </w:r>
      <w:r w:rsidR="000420A8" w:rsidRPr="00BF043F">
        <w:rPr>
          <w:color w:val="000000" w:themeColor="text1"/>
          <w:szCs w:val="22"/>
        </w:rPr>
        <w:t xml:space="preserve"> </w:t>
      </w:r>
      <w:r w:rsidR="004C46BC" w:rsidRPr="00BF043F">
        <w:rPr>
          <w:color w:val="000000" w:themeColor="text1"/>
          <w:szCs w:val="22"/>
        </w:rPr>
        <w:t xml:space="preserve">en caso de requerir la contratista en cantidades mínimas. </w:t>
      </w:r>
    </w:p>
    <w:p w14:paraId="0A809B34" w14:textId="77777777" w:rsidR="004C46BC" w:rsidRPr="00BF043F" w:rsidRDefault="004C46BC" w:rsidP="00C64123">
      <w:pPr>
        <w:pStyle w:val="Prrafodelista"/>
        <w:tabs>
          <w:tab w:val="left" w:pos="-709"/>
        </w:tabs>
        <w:spacing w:before="60" w:after="60"/>
        <w:ind w:left="567" w:right="51"/>
        <w:rPr>
          <w:color w:val="000000" w:themeColor="text1"/>
          <w:szCs w:val="22"/>
        </w:rPr>
      </w:pPr>
      <w:r w:rsidRPr="00BF043F">
        <w:rPr>
          <w:b/>
          <w:color w:val="000000" w:themeColor="text1"/>
          <w:szCs w:val="22"/>
        </w:rPr>
        <w:t>Alternativas de</w:t>
      </w:r>
      <w:r w:rsidR="009E3377" w:rsidRPr="00BF043F">
        <w:rPr>
          <w:b/>
          <w:color w:val="000000" w:themeColor="text1"/>
          <w:szCs w:val="22"/>
        </w:rPr>
        <w:t xml:space="preserve">l lugar de inspección y </w:t>
      </w:r>
      <w:r w:rsidR="00402E61" w:rsidRPr="00BF043F">
        <w:rPr>
          <w:b/>
          <w:color w:val="000000" w:themeColor="text1"/>
          <w:szCs w:val="22"/>
        </w:rPr>
        <w:t>mantenimiento</w:t>
      </w:r>
      <w:r w:rsidR="009E3377" w:rsidRPr="00BF043F">
        <w:rPr>
          <w:b/>
          <w:color w:val="000000" w:themeColor="text1"/>
          <w:szCs w:val="22"/>
        </w:rPr>
        <w:t xml:space="preserve"> de los tanques.</w:t>
      </w:r>
    </w:p>
    <w:p w14:paraId="02CEE2E0" w14:textId="4E333178" w:rsidR="00502077" w:rsidRDefault="002B216F" w:rsidP="00C15869">
      <w:pPr>
        <w:pStyle w:val="Prrafodelista"/>
        <w:numPr>
          <w:ilvl w:val="0"/>
          <w:numId w:val="16"/>
        </w:numPr>
        <w:tabs>
          <w:tab w:val="left" w:pos="-709"/>
        </w:tabs>
        <w:spacing w:before="60" w:after="60"/>
        <w:ind w:right="51"/>
        <w:rPr>
          <w:color w:val="000000" w:themeColor="text1"/>
          <w:szCs w:val="22"/>
        </w:rPr>
      </w:pPr>
      <w:r w:rsidRPr="00BF043F">
        <w:rPr>
          <w:color w:val="000000" w:themeColor="text1"/>
          <w:szCs w:val="22"/>
        </w:rPr>
        <w:t>R</w:t>
      </w:r>
      <w:r w:rsidR="00712E6A" w:rsidRPr="00BF043F">
        <w:rPr>
          <w:color w:val="000000" w:themeColor="text1"/>
          <w:szCs w:val="22"/>
        </w:rPr>
        <w:t>ealizar los trabajos</w:t>
      </w:r>
      <w:r w:rsidRPr="00BF043F">
        <w:rPr>
          <w:color w:val="000000" w:themeColor="text1"/>
          <w:szCs w:val="22"/>
        </w:rPr>
        <w:t xml:space="preserve"> en </w:t>
      </w:r>
      <w:r w:rsidR="001D7FA5" w:rsidRPr="00BF043F">
        <w:rPr>
          <w:color w:val="000000" w:themeColor="text1"/>
          <w:szCs w:val="22"/>
        </w:rPr>
        <w:t>Tarija</w:t>
      </w:r>
      <w:r w:rsidR="00402E61" w:rsidRPr="00BF043F">
        <w:rPr>
          <w:color w:val="000000" w:themeColor="text1"/>
          <w:szCs w:val="22"/>
        </w:rPr>
        <w:t>.</w:t>
      </w:r>
      <w:r w:rsidR="00712E6A" w:rsidRPr="00BF043F">
        <w:rPr>
          <w:color w:val="000000" w:themeColor="text1"/>
          <w:szCs w:val="22"/>
        </w:rPr>
        <w:t xml:space="preserve"> </w:t>
      </w:r>
      <w:r w:rsidR="00402E61" w:rsidRPr="00BF043F">
        <w:rPr>
          <w:color w:val="000000" w:themeColor="text1"/>
          <w:szCs w:val="22"/>
        </w:rPr>
        <w:t xml:space="preserve">Una vez </w:t>
      </w:r>
      <w:r w:rsidR="00712E6A" w:rsidRPr="00BF043F">
        <w:rPr>
          <w:color w:val="000000" w:themeColor="text1"/>
          <w:szCs w:val="22"/>
        </w:rPr>
        <w:t>desmontando el tanque</w:t>
      </w:r>
      <w:r w:rsidR="008134E3" w:rsidRPr="00BF043F">
        <w:rPr>
          <w:color w:val="000000" w:themeColor="text1"/>
          <w:szCs w:val="22"/>
        </w:rPr>
        <w:t>, es</w:t>
      </w:r>
      <w:r w:rsidRPr="00BF043F">
        <w:rPr>
          <w:color w:val="000000" w:themeColor="text1"/>
          <w:szCs w:val="22"/>
        </w:rPr>
        <w:t xml:space="preserve">te deberá </w:t>
      </w:r>
      <w:r w:rsidR="006A4CA9" w:rsidRPr="00BF043F">
        <w:rPr>
          <w:color w:val="000000" w:themeColor="text1"/>
          <w:szCs w:val="22"/>
        </w:rPr>
        <w:t xml:space="preserve">estar </w:t>
      </w:r>
      <w:r w:rsidR="00B33741" w:rsidRPr="00BF043F">
        <w:rPr>
          <w:color w:val="000000" w:themeColor="text1"/>
          <w:szCs w:val="22"/>
        </w:rPr>
        <w:t>fuera de</w:t>
      </w:r>
      <w:r w:rsidR="00372FBC" w:rsidRPr="00BF043F">
        <w:rPr>
          <w:color w:val="000000" w:themeColor="text1"/>
          <w:szCs w:val="22"/>
        </w:rPr>
        <w:t xml:space="preserve"> servicio se debe delimitar el área y</w:t>
      </w:r>
      <w:r w:rsidR="008134E3" w:rsidRPr="00BF043F">
        <w:rPr>
          <w:color w:val="000000" w:themeColor="text1"/>
          <w:szCs w:val="22"/>
        </w:rPr>
        <w:t xml:space="preserve"> espacio y </w:t>
      </w:r>
      <w:r w:rsidR="00402E61" w:rsidRPr="00BF043F">
        <w:rPr>
          <w:color w:val="000000" w:themeColor="text1"/>
          <w:szCs w:val="22"/>
        </w:rPr>
        <w:t xml:space="preserve">estar </w:t>
      </w:r>
      <w:r w:rsidR="008134E3" w:rsidRPr="00BF043F">
        <w:rPr>
          <w:color w:val="000000" w:themeColor="text1"/>
          <w:szCs w:val="22"/>
        </w:rPr>
        <w:t xml:space="preserve">aprobado por </w:t>
      </w:r>
      <w:r w:rsidR="00402E61" w:rsidRPr="00BF043F">
        <w:rPr>
          <w:color w:val="000000" w:themeColor="text1"/>
          <w:szCs w:val="22"/>
        </w:rPr>
        <w:t xml:space="preserve">el área de </w:t>
      </w:r>
      <w:r w:rsidR="008134E3" w:rsidRPr="00BF043F">
        <w:rPr>
          <w:color w:val="000000" w:themeColor="text1"/>
          <w:szCs w:val="22"/>
        </w:rPr>
        <w:t xml:space="preserve">SSMS de </w:t>
      </w:r>
      <w:r w:rsidR="00266609" w:rsidRPr="00BF043F">
        <w:rPr>
          <w:color w:val="000000" w:themeColor="text1"/>
          <w:szCs w:val="22"/>
        </w:rPr>
        <w:t>YPFB TR</w:t>
      </w:r>
      <w:r w:rsidR="00450F9C" w:rsidRPr="00BF043F">
        <w:rPr>
          <w:color w:val="000000" w:themeColor="text1"/>
          <w:szCs w:val="22"/>
        </w:rPr>
        <w:t xml:space="preserve"> </w:t>
      </w:r>
      <w:r w:rsidR="00372FBC" w:rsidRPr="00BF043F">
        <w:rPr>
          <w:color w:val="000000" w:themeColor="text1"/>
          <w:szCs w:val="22"/>
        </w:rPr>
        <w:t xml:space="preserve">Así mismo el horario establecido para trabajos en frio es desde las </w:t>
      </w:r>
      <w:r w:rsidR="00300837" w:rsidRPr="00BF043F">
        <w:rPr>
          <w:color w:val="000000" w:themeColor="text1"/>
          <w:szCs w:val="22"/>
        </w:rPr>
        <w:t>0</w:t>
      </w:r>
      <w:r w:rsidR="00372FBC" w:rsidRPr="00BF043F">
        <w:rPr>
          <w:color w:val="000000" w:themeColor="text1"/>
          <w:szCs w:val="22"/>
        </w:rPr>
        <w:t xml:space="preserve">7:00 </w:t>
      </w:r>
      <w:r w:rsidR="007C2079" w:rsidRPr="00BF043F">
        <w:rPr>
          <w:color w:val="000000" w:themeColor="text1"/>
          <w:szCs w:val="22"/>
        </w:rPr>
        <w:t>AM</w:t>
      </w:r>
      <w:r w:rsidR="00372FBC" w:rsidRPr="00BF043F">
        <w:rPr>
          <w:color w:val="000000" w:themeColor="text1"/>
          <w:szCs w:val="22"/>
        </w:rPr>
        <w:t xml:space="preserve"> </w:t>
      </w:r>
      <w:r w:rsidR="007C2079" w:rsidRPr="00BF043F">
        <w:rPr>
          <w:color w:val="000000" w:themeColor="text1"/>
          <w:szCs w:val="22"/>
        </w:rPr>
        <w:t xml:space="preserve">hasta las </w:t>
      </w:r>
      <w:r w:rsidR="00372FBC" w:rsidRPr="00BF043F">
        <w:rPr>
          <w:color w:val="000000" w:themeColor="text1"/>
          <w:szCs w:val="22"/>
        </w:rPr>
        <w:t>18:00 P</w:t>
      </w:r>
      <w:r w:rsidR="007C2079" w:rsidRPr="00BF043F">
        <w:rPr>
          <w:color w:val="000000" w:themeColor="text1"/>
          <w:szCs w:val="22"/>
        </w:rPr>
        <w:t>M</w:t>
      </w:r>
      <w:r w:rsidR="00372FBC" w:rsidRPr="00BF043F">
        <w:rPr>
          <w:color w:val="000000" w:themeColor="text1"/>
          <w:szCs w:val="22"/>
        </w:rPr>
        <w:t>.</w:t>
      </w:r>
      <w:r w:rsidR="004366DD" w:rsidRPr="00BF043F">
        <w:rPr>
          <w:color w:val="000000" w:themeColor="text1"/>
          <w:szCs w:val="22"/>
        </w:rPr>
        <w:t xml:space="preserve"> y</w:t>
      </w:r>
      <w:r w:rsidR="00372FBC" w:rsidRPr="00BF043F">
        <w:rPr>
          <w:color w:val="000000" w:themeColor="text1"/>
          <w:szCs w:val="22"/>
        </w:rPr>
        <w:t xml:space="preserve"> </w:t>
      </w:r>
      <w:r w:rsidR="007C2079" w:rsidRPr="00BF043F">
        <w:rPr>
          <w:color w:val="000000" w:themeColor="text1"/>
          <w:szCs w:val="22"/>
        </w:rPr>
        <w:t xml:space="preserve">para los trabajos en caliente los horarios establecidos son desde la </w:t>
      </w:r>
      <w:r w:rsidR="00372FBC" w:rsidRPr="00BF043F">
        <w:rPr>
          <w:color w:val="000000" w:themeColor="text1"/>
          <w:szCs w:val="22"/>
        </w:rPr>
        <w:t>17:00 P</w:t>
      </w:r>
      <w:r w:rsidR="00300837" w:rsidRPr="00BF043F">
        <w:rPr>
          <w:color w:val="000000" w:themeColor="text1"/>
          <w:szCs w:val="22"/>
        </w:rPr>
        <w:t>M</w:t>
      </w:r>
      <w:r w:rsidR="00372FBC" w:rsidRPr="00BF043F">
        <w:rPr>
          <w:color w:val="000000" w:themeColor="text1"/>
          <w:szCs w:val="22"/>
        </w:rPr>
        <w:t xml:space="preserve"> </w:t>
      </w:r>
      <w:r w:rsidR="00300837" w:rsidRPr="00BF043F">
        <w:rPr>
          <w:color w:val="000000" w:themeColor="text1"/>
          <w:szCs w:val="22"/>
        </w:rPr>
        <w:t>h</w:t>
      </w:r>
      <w:r w:rsidR="00372FBC" w:rsidRPr="00BF043F">
        <w:rPr>
          <w:color w:val="000000" w:themeColor="text1"/>
          <w:szCs w:val="22"/>
        </w:rPr>
        <w:t xml:space="preserve">asta </w:t>
      </w:r>
      <w:r w:rsidR="00300837" w:rsidRPr="00BF043F">
        <w:rPr>
          <w:color w:val="000000" w:themeColor="text1"/>
          <w:szCs w:val="22"/>
        </w:rPr>
        <w:t>l</w:t>
      </w:r>
      <w:r w:rsidR="00372FBC" w:rsidRPr="00BF043F">
        <w:rPr>
          <w:color w:val="000000" w:themeColor="text1"/>
          <w:szCs w:val="22"/>
        </w:rPr>
        <w:t>a</w:t>
      </w:r>
      <w:r w:rsidR="00300837" w:rsidRPr="00BF043F">
        <w:rPr>
          <w:color w:val="000000" w:themeColor="text1"/>
          <w:szCs w:val="22"/>
        </w:rPr>
        <w:t>s</w:t>
      </w:r>
      <w:r w:rsidR="00372FBC" w:rsidRPr="00BF043F">
        <w:rPr>
          <w:color w:val="000000" w:themeColor="text1"/>
          <w:szCs w:val="22"/>
        </w:rPr>
        <w:t xml:space="preserve"> </w:t>
      </w:r>
      <w:r w:rsidR="00300837" w:rsidRPr="00BF043F">
        <w:rPr>
          <w:color w:val="000000" w:themeColor="text1"/>
          <w:szCs w:val="22"/>
        </w:rPr>
        <w:t>0</w:t>
      </w:r>
      <w:r w:rsidR="00372FBC" w:rsidRPr="00BF043F">
        <w:rPr>
          <w:color w:val="000000" w:themeColor="text1"/>
          <w:szCs w:val="22"/>
        </w:rPr>
        <w:t>7:00 A</w:t>
      </w:r>
      <w:r w:rsidR="00300837" w:rsidRPr="00BF043F">
        <w:rPr>
          <w:color w:val="000000" w:themeColor="text1"/>
          <w:szCs w:val="22"/>
        </w:rPr>
        <w:t>M</w:t>
      </w:r>
      <w:r w:rsidR="00372FBC" w:rsidRPr="00BF043F">
        <w:rPr>
          <w:color w:val="000000" w:themeColor="text1"/>
          <w:szCs w:val="22"/>
        </w:rPr>
        <w:t>.</w:t>
      </w:r>
    </w:p>
    <w:p w14:paraId="1CFD9F83" w14:textId="77777777" w:rsidR="00857F83" w:rsidRPr="00BF043F" w:rsidRDefault="00857F83" w:rsidP="00790BC6">
      <w:pPr>
        <w:pStyle w:val="Prrafodelista"/>
        <w:tabs>
          <w:tab w:val="left" w:pos="-709"/>
        </w:tabs>
        <w:spacing w:before="60" w:after="60"/>
        <w:ind w:left="1068" w:right="51"/>
        <w:rPr>
          <w:color w:val="000000" w:themeColor="text1"/>
          <w:szCs w:val="22"/>
        </w:rPr>
      </w:pPr>
    </w:p>
    <w:p w14:paraId="67E4E84D" w14:textId="77777777" w:rsidR="008134E3" w:rsidRPr="00BF043F" w:rsidRDefault="002B216F" w:rsidP="00C15869">
      <w:pPr>
        <w:pStyle w:val="Prrafodelista"/>
        <w:numPr>
          <w:ilvl w:val="0"/>
          <w:numId w:val="16"/>
        </w:numPr>
        <w:tabs>
          <w:tab w:val="left" w:pos="-709"/>
        </w:tabs>
        <w:spacing w:before="60" w:after="60"/>
        <w:ind w:right="51"/>
        <w:rPr>
          <w:color w:val="000000" w:themeColor="text1"/>
          <w:szCs w:val="22"/>
        </w:rPr>
      </w:pPr>
      <w:r w:rsidRPr="00BF043F">
        <w:rPr>
          <w:b/>
          <w:color w:val="000000" w:themeColor="text1"/>
          <w:szCs w:val="22"/>
        </w:rPr>
        <w:t>T</w:t>
      </w:r>
      <w:r w:rsidR="008134E3" w:rsidRPr="00BF043F">
        <w:rPr>
          <w:b/>
          <w:color w:val="000000" w:themeColor="text1"/>
          <w:szCs w:val="22"/>
        </w:rPr>
        <w:t>rasladar el tanque a la ciudad de Santa Cruz u otro lugar</w:t>
      </w:r>
      <w:r w:rsidR="00402E61" w:rsidRPr="00BF043F">
        <w:rPr>
          <w:b/>
          <w:color w:val="000000" w:themeColor="text1"/>
          <w:szCs w:val="22"/>
        </w:rPr>
        <w:t>.</w:t>
      </w:r>
      <w:r w:rsidRPr="00BF043F">
        <w:rPr>
          <w:color w:val="000000" w:themeColor="text1"/>
          <w:szCs w:val="22"/>
          <w:u w:val="single"/>
        </w:rPr>
        <w:t xml:space="preserve"> </w:t>
      </w:r>
      <w:r w:rsidR="00402E61" w:rsidRPr="00BF043F">
        <w:rPr>
          <w:color w:val="000000" w:themeColor="text1"/>
          <w:szCs w:val="22"/>
        </w:rPr>
        <w:t xml:space="preserve">Una vez desmontando el tanque, este deberá ser trasladado por los medios que la empresa contratista vea </w:t>
      </w:r>
      <w:r w:rsidR="005957FE" w:rsidRPr="00BF043F">
        <w:rPr>
          <w:color w:val="000000" w:themeColor="text1"/>
          <w:szCs w:val="22"/>
        </w:rPr>
        <w:t>pertinentes y</w:t>
      </w:r>
      <w:r w:rsidR="00402E61" w:rsidRPr="00BF043F">
        <w:rPr>
          <w:color w:val="000000" w:themeColor="text1"/>
          <w:szCs w:val="22"/>
        </w:rPr>
        <w:t xml:space="preserve"> con las medidas de seguridad necesarias</w:t>
      </w:r>
      <w:r w:rsidR="00402E61" w:rsidRPr="00BF043F">
        <w:rPr>
          <w:color w:val="000000" w:themeColor="text1"/>
          <w:szCs w:val="22"/>
          <w:u w:val="single"/>
        </w:rPr>
        <w:t xml:space="preserve"> </w:t>
      </w:r>
      <w:r w:rsidR="007C2079" w:rsidRPr="00BF043F">
        <w:rPr>
          <w:color w:val="000000" w:themeColor="text1"/>
          <w:szCs w:val="22"/>
        </w:rPr>
        <w:t xml:space="preserve">para </w:t>
      </w:r>
      <w:r w:rsidR="007A3CAC" w:rsidRPr="00BF043F">
        <w:rPr>
          <w:color w:val="000000" w:themeColor="text1"/>
          <w:szCs w:val="22"/>
        </w:rPr>
        <w:t xml:space="preserve">un </w:t>
      </w:r>
      <w:r w:rsidR="007C2079" w:rsidRPr="00BF043F">
        <w:rPr>
          <w:color w:val="000000" w:themeColor="text1"/>
          <w:szCs w:val="22"/>
        </w:rPr>
        <w:t>traslado del equipo</w:t>
      </w:r>
      <w:r w:rsidR="007A3CAC" w:rsidRPr="00BF043F">
        <w:rPr>
          <w:color w:val="000000" w:themeColor="text1"/>
          <w:szCs w:val="22"/>
        </w:rPr>
        <w:t xml:space="preserve"> seguro</w:t>
      </w:r>
      <w:r w:rsidR="007C2079" w:rsidRPr="00BF043F">
        <w:rPr>
          <w:color w:val="000000" w:themeColor="text1"/>
          <w:szCs w:val="22"/>
        </w:rPr>
        <w:t xml:space="preserve">. </w:t>
      </w:r>
      <w:r w:rsidR="00300837" w:rsidRPr="00BF043F">
        <w:rPr>
          <w:color w:val="000000" w:themeColor="text1"/>
          <w:szCs w:val="22"/>
        </w:rPr>
        <w:t>P</w:t>
      </w:r>
      <w:r w:rsidR="007C2079" w:rsidRPr="00BF043F">
        <w:rPr>
          <w:color w:val="000000" w:themeColor="text1"/>
          <w:szCs w:val="22"/>
        </w:rPr>
        <w:t>ara este caso la contratista deberá contar con una maestranza, taller u otra locación acorde para ejecutar los trabajos de mantenimiento, personal de SSMS de YPFB TR. realizará una verificación del lugar, a objeto de verificar el espacio y condiciones óptimas para la ejecución de los trabajos</w:t>
      </w:r>
      <w:r w:rsidR="0093779D" w:rsidRPr="00BF043F">
        <w:rPr>
          <w:color w:val="000000" w:themeColor="text1"/>
          <w:szCs w:val="22"/>
        </w:rPr>
        <w:t xml:space="preserve"> de manera segura</w:t>
      </w:r>
      <w:r w:rsidR="007C2079" w:rsidRPr="00BF043F">
        <w:rPr>
          <w:color w:val="000000" w:themeColor="text1"/>
          <w:szCs w:val="22"/>
        </w:rPr>
        <w:t>.</w:t>
      </w:r>
    </w:p>
    <w:p w14:paraId="53B0AFA2" w14:textId="77777777" w:rsidR="00B753C6" w:rsidRPr="00BF043F" w:rsidRDefault="002D5BBE" w:rsidP="00C64123">
      <w:pPr>
        <w:tabs>
          <w:tab w:val="left" w:pos="-709"/>
        </w:tabs>
        <w:spacing w:before="60" w:after="60"/>
        <w:ind w:left="567" w:right="51"/>
        <w:rPr>
          <w:color w:val="000000" w:themeColor="text1"/>
          <w:szCs w:val="22"/>
        </w:rPr>
      </w:pPr>
      <w:r w:rsidRPr="00BF043F">
        <w:rPr>
          <w:color w:val="000000" w:themeColor="text1"/>
          <w:szCs w:val="22"/>
        </w:rPr>
        <w:t>En las alternativas 1° y 2°, será necesario el desmontaje</w:t>
      </w:r>
      <w:r w:rsidR="00E632D3" w:rsidRPr="00BF043F">
        <w:rPr>
          <w:color w:val="000000" w:themeColor="text1"/>
          <w:szCs w:val="22"/>
        </w:rPr>
        <w:t xml:space="preserve"> y montaje</w:t>
      </w:r>
      <w:r w:rsidR="007C2079" w:rsidRPr="00BF043F">
        <w:rPr>
          <w:color w:val="000000" w:themeColor="text1"/>
          <w:szCs w:val="22"/>
        </w:rPr>
        <w:t xml:space="preserve"> </w:t>
      </w:r>
      <w:r w:rsidR="00300837" w:rsidRPr="00BF043F">
        <w:rPr>
          <w:color w:val="000000" w:themeColor="text1"/>
          <w:szCs w:val="22"/>
        </w:rPr>
        <w:t xml:space="preserve">del </w:t>
      </w:r>
      <w:r w:rsidR="007C2079" w:rsidRPr="00BF043F">
        <w:rPr>
          <w:color w:val="000000" w:themeColor="text1"/>
          <w:szCs w:val="22"/>
        </w:rPr>
        <w:t>cerco entre predios de YPFB TR</w:t>
      </w:r>
      <w:r w:rsidR="00152C8F" w:rsidRPr="00BF043F">
        <w:rPr>
          <w:color w:val="000000" w:themeColor="text1"/>
          <w:szCs w:val="22"/>
        </w:rPr>
        <w:t xml:space="preserve"> e YPFB Comercial</w:t>
      </w:r>
      <w:r w:rsidR="00402E61" w:rsidRPr="00BF043F">
        <w:rPr>
          <w:color w:val="000000" w:themeColor="text1"/>
          <w:szCs w:val="22"/>
        </w:rPr>
        <w:t xml:space="preserve">, </w:t>
      </w:r>
      <w:r w:rsidR="00E632D3" w:rsidRPr="00BF043F">
        <w:rPr>
          <w:color w:val="000000" w:themeColor="text1"/>
          <w:szCs w:val="22"/>
        </w:rPr>
        <w:t xml:space="preserve">para ingreso de camión y grúa. </w:t>
      </w:r>
      <w:r w:rsidR="00DF188A" w:rsidRPr="00BF043F">
        <w:rPr>
          <w:color w:val="000000" w:themeColor="text1"/>
          <w:szCs w:val="22"/>
        </w:rPr>
        <w:t xml:space="preserve">En todos los </w:t>
      </w:r>
      <w:r w:rsidR="004C46BC" w:rsidRPr="00BF043F">
        <w:rPr>
          <w:color w:val="000000" w:themeColor="text1"/>
          <w:szCs w:val="22"/>
        </w:rPr>
        <w:t>casos, la contratista será responsable de</w:t>
      </w:r>
      <w:r w:rsidR="005172C0" w:rsidRPr="00BF043F">
        <w:rPr>
          <w:color w:val="000000" w:themeColor="text1"/>
          <w:szCs w:val="22"/>
        </w:rPr>
        <w:t>l equipo,</w:t>
      </w:r>
      <w:r w:rsidR="00B33741" w:rsidRPr="00BF043F">
        <w:rPr>
          <w:color w:val="000000" w:themeColor="text1"/>
          <w:szCs w:val="22"/>
        </w:rPr>
        <w:t xml:space="preserve"> personal</w:t>
      </w:r>
      <w:r w:rsidR="005172C0" w:rsidRPr="00BF043F">
        <w:rPr>
          <w:color w:val="000000" w:themeColor="text1"/>
          <w:szCs w:val="22"/>
        </w:rPr>
        <w:t xml:space="preserve"> y material</w:t>
      </w:r>
      <w:r w:rsidR="00B33741" w:rsidRPr="00BF043F">
        <w:rPr>
          <w:color w:val="000000" w:themeColor="text1"/>
          <w:szCs w:val="22"/>
        </w:rPr>
        <w:t xml:space="preserve"> para</w:t>
      </w:r>
      <w:r w:rsidR="004C46BC" w:rsidRPr="00BF043F">
        <w:rPr>
          <w:color w:val="000000" w:themeColor="text1"/>
          <w:szCs w:val="22"/>
        </w:rPr>
        <w:t>: desmontaje</w:t>
      </w:r>
      <w:r w:rsidR="005172C0" w:rsidRPr="00BF043F">
        <w:rPr>
          <w:color w:val="000000" w:themeColor="text1"/>
          <w:szCs w:val="22"/>
        </w:rPr>
        <w:t xml:space="preserve"> y montaje </w:t>
      </w:r>
      <w:r w:rsidR="000B0B5D" w:rsidRPr="00BF043F">
        <w:rPr>
          <w:color w:val="000000" w:themeColor="text1"/>
          <w:szCs w:val="22"/>
        </w:rPr>
        <w:t xml:space="preserve">del </w:t>
      </w:r>
      <w:r w:rsidR="005172C0" w:rsidRPr="00BF043F">
        <w:rPr>
          <w:color w:val="000000" w:themeColor="text1"/>
          <w:szCs w:val="22"/>
        </w:rPr>
        <w:t>tanque, traslado e integridad de los tanques</w:t>
      </w:r>
      <w:r w:rsidR="00B753C6" w:rsidRPr="00BF043F">
        <w:rPr>
          <w:color w:val="000000" w:themeColor="text1"/>
          <w:szCs w:val="22"/>
        </w:rPr>
        <w:t>. El Inspector certificado API 510, deberá realizar y verificar las condiciones técnicas del área de trabajo, con el objetivo de minimizar los efectos de corrosión</w:t>
      </w:r>
      <w:r w:rsidR="00402E61" w:rsidRPr="00BF043F">
        <w:rPr>
          <w:color w:val="000000" w:themeColor="text1"/>
          <w:szCs w:val="22"/>
        </w:rPr>
        <w:t xml:space="preserve"> u otros daños que puedan surgir durante los trabajos de mantenimiento y reparación. Es muy importante que todos los trabajos </w:t>
      </w:r>
      <w:r w:rsidR="0017761A" w:rsidRPr="00BF043F">
        <w:rPr>
          <w:color w:val="000000" w:themeColor="text1"/>
          <w:szCs w:val="22"/>
        </w:rPr>
        <w:t xml:space="preserve">deben realizarse </w:t>
      </w:r>
      <w:r w:rsidR="00402E61" w:rsidRPr="00BF043F">
        <w:rPr>
          <w:color w:val="000000" w:themeColor="text1"/>
          <w:szCs w:val="22"/>
        </w:rPr>
        <w:t>de</w:t>
      </w:r>
      <w:r w:rsidR="0017761A" w:rsidRPr="00BF043F">
        <w:rPr>
          <w:color w:val="000000" w:themeColor="text1"/>
          <w:szCs w:val="22"/>
        </w:rPr>
        <w:t>bajo una cubierta</w:t>
      </w:r>
      <w:r w:rsidR="00402E61" w:rsidRPr="00BF043F">
        <w:rPr>
          <w:color w:val="000000" w:themeColor="text1"/>
          <w:szCs w:val="22"/>
        </w:rPr>
        <w:t>, techo, tinglado u otros</w:t>
      </w:r>
      <w:r w:rsidR="0017761A" w:rsidRPr="00BF043F">
        <w:rPr>
          <w:color w:val="000000" w:themeColor="text1"/>
          <w:szCs w:val="22"/>
        </w:rPr>
        <w:t>.</w:t>
      </w:r>
    </w:p>
    <w:p w14:paraId="3C4EB5A4" w14:textId="77777777" w:rsidR="004C46BC" w:rsidRPr="00BF043F" w:rsidRDefault="000E2B26" w:rsidP="00C64123">
      <w:pPr>
        <w:tabs>
          <w:tab w:val="left" w:pos="-709"/>
        </w:tabs>
        <w:spacing w:before="60" w:after="60"/>
        <w:ind w:left="567" w:right="51"/>
        <w:rPr>
          <w:color w:val="000000" w:themeColor="text1"/>
          <w:szCs w:val="22"/>
        </w:rPr>
      </w:pPr>
      <w:r w:rsidRPr="00BF043F">
        <w:rPr>
          <w:color w:val="000000" w:themeColor="text1"/>
          <w:szCs w:val="22"/>
        </w:rPr>
        <w:t>Una de estas alternativas debe ser declara</w:t>
      </w:r>
      <w:r w:rsidR="00050260" w:rsidRPr="00BF043F">
        <w:rPr>
          <w:color w:val="000000" w:themeColor="text1"/>
          <w:szCs w:val="22"/>
        </w:rPr>
        <w:t>da</w:t>
      </w:r>
      <w:r w:rsidRPr="00BF043F">
        <w:rPr>
          <w:color w:val="000000" w:themeColor="text1"/>
          <w:szCs w:val="22"/>
        </w:rPr>
        <w:t xml:space="preserve"> en la oferta Técnica </w:t>
      </w:r>
      <w:r w:rsidR="0093779D" w:rsidRPr="00BF043F">
        <w:rPr>
          <w:color w:val="000000" w:themeColor="text1"/>
          <w:szCs w:val="22"/>
        </w:rPr>
        <w:t>-</w:t>
      </w:r>
      <w:r w:rsidRPr="00BF043F">
        <w:rPr>
          <w:color w:val="000000" w:themeColor="text1"/>
          <w:szCs w:val="22"/>
        </w:rPr>
        <w:t xml:space="preserve"> económica</w:t>
      </w:r>
      <w:r w:rsidR="00B33741" w:rsidRPr="00BF043F">
        <w:rPr>
          <w:color w:val="000000" w:themeColor="text1"/>
          <w:szCs w:val="22"/>
        </w:rPr>
        <w:t xml:space="preserve"> y la misma es</w:t>
      </w:r>
      <w:r w:rsidR="00E632D3" w:rsidRPr="00BF043F">
        <w:rPr>
          <w:color w:val="000000" w:themeColor="text1"/>
          <w:szCs w:val="22"/>
        </w:rPr>
        <w:t xml:space="preserve"> part</w:t>
      </w:r>
      <w:r w:rsidR="005172C0" w:rsidRPr="00BF043F">
        <w:rPr>
          <w:color w:val="000000" w:themeColor="text1"/>
          <w:szCs w:val="22"/>
        </w:rPr>
        <w:t>e de la evaluación técnica, no</w:t>
      </w:r>
      <w:r w:rsidR="00E632D3" w:rsidRPr="00BF043F">
        <w:rPr>
          <w:color w:val="000000" w:themeColor="text1"/>
          <w:szCs w:val="22"/>
        </w:rPr>
        <w:t xml:space="preserve"> podrá ser modificada durante la ejecución de los trabajos.</w:t>
      </w:r>
      <w:r w:rsidR="005172C0" w:rsidRPr="00BF043F">
        <w:rPr>
          <w:color w:val="000000" w:themeColor="text1"/>
          <w:szCs w:val="22"/>
        </w:rPr>
        <w:t xml:space="preserve"> </w:t>
      </w:r>
    </w:p>
    <w:p w14:paraId="329B1B9C" w14:textId="77777777" w:rsidR="00C64123" w:rsidRPr="00BF043F" w:rsidRDefault="00C64123" w:rsidP="00C64123">
      <w:pPr>
        <w:tabs>
          <w:tab w:val="left" w:pos="-709"/>
        </w:tabs>
        <w:spacing w:before="60" w:after="60"/>
        <w:ind w:left="567" w:right="51"/>
        <w:rPr>
          <w:color w:val="000000" w:themeColor="text1"/>
          <w:szCs w:val="22"/>
        </w:rPr>
      </w:pPr>
    </w:p>
    <w:p w14:paraId="037F1102" w14:textId="77777777" w:rsidR="008A5B22" w:rsidRPr="00BF043F" w:rsidRDefault="00A95006" w:rsidP="00402E61">
      <w:pPr>
        <w:pStyle w:val="Ttulo3"/>
      </w:pPr>
      <w:bookmarkStart w:id="59" w:name="_Toc167217789"/>
      <w:r w:rsidRPr="00BF043F">
        <w:lastRenderedPageBreak/>
        <w:t>FUERA DE SERVICIO.</w:t>
      </w:r>
      <w:bookmarkEnd w:id="59"/>
    </w:p>
    <w:p w14:paraId="3CBC2B54" w14:textId="0AD55EE9" w:rsidR="008A5B22" w:rsidRPr="00BF043F" w:rsidRDefault="00AE331B" w:rsidP="00C64123">
      <w:pPr>
        <w:pStyle w:val="Prrafodelista"/>
        <w:numPr>
          <w:ilvl w:val="1"/>
          <w:numId w:val="7"/>
        </w:numPr>
        <w:tabs>
          <w:tab w:val="left" w:pos="-709"/>
        </w:tabs>
        <w:spacing w:before="60" w:after="60"/>
        <w:ind w:left="1418" w:right="51" w:hanging="284"/>
        <w:rPr>
          <w:color w:val="000000" w:themeColor="text1"/>
          <w:szCs w:val="22"/>
        </w:rPr>
      </w:pPr>
      <w:r w:rsidRPr="00BF043F">
        <w:rPr>
          <w:color w:val="000000" w:themeColor="text1"/>
          <w:szCs w:val="22"/>
        </w:rPr>
        <w:t>Una vez a</w:t>
      </w:r>
      <w:r w:rsidR="00CA0D2B" w:rsidRPr="00BF043F">
        <w:rPr>
          <w:color w:val="000000" w:themeColor="text1"/>
          <w:szCs w:val="22"/>
        </w:rPr>
        <w:t xml:space="preserve">probado el plan </w:t>
      </w:r>
      <w:r w:rsidR="008679B9" w:rsidRPr="00BF043F">
        <w:rPr>
          <w:color w:val="000000" w:themeColor="text1"/>
          <w:szCs w:val="22"/>
        </w:rPr>
        <w:t>f</w:t>
      </w:r>
      <w:r w:rsidR="00CA0D2B" w:rsidRPr="00BF043F">
        <w:rPr>
          <w:color w:val="000000" w:themeColor="text1"/>
          <w:szCs w:val="22"/>
        </w:rPr>
        <w:t xml:space="preserve">uera y </w:t>
      </w:r>
      <w:r w:rsidR="008679B9" w:rsidRPr="00BF043F">
        <w:rPr>
          <w:color w:val="000000" w:themeColor="text1"/>
          <w:szCs w:val="22"/>
        </w:rPr>
        <w:t>puesta en servicio,</w:t>
      </w:r>
      <w:r w:rsidR="00CA0D2B" w:rsidRPr="00BF043F">
        <w:rPr>
          <w:color w:val="000000" w:themeColor="text1"/>
          <w:szCs w:val="22"/>
        </w:rPr>
        <w:t xml:space="preserve"> se </w:t>
      </w:r>
      <w:r w:rsidR="00EC4A75" w:rsidRPr="00BF043F">
        <w:rPr>
          <w:color w:val="000000" w:themeColor="text1"/>
          <w:szCs w:val="22"/>
        </w:rPr>
        <w:t xml:space="preserve">dará la orden </w:t>
      </w:r>
      <w:r w:rsidR="00B176B2" w:rsidRPr="00BF043F">
        <w:rPr>
          <w:color w:val="000000" w:themeColor="text1"/>
          <w:szCs w:val="22"/>
        </w:rPr>
        <w:t>de sacar Fuera d</w:t>
      </w:r>
      <w:r w:rsidR="008679B9" w:rsidRPr="00BF043F">
        <w:rPr>
          <w:color w:val="000000" w:themeColor="text1"/>
          <w:szCs w:val="22"/>
        </w:rPr>
        <w:t>e servicio</w:t>
      </w:r>
      <w:r w:rsidRPr="00BF043F">
        <w:rPr>
          <w:color w:val="000000" w:themeColor="text1"/>
          <w:szCs w:val="22"/>
        </w:rPr>
        <w:t xml:space="preserve"> un tanque a la vez. L</w:t>
      </w:r>
      <w:r w:rsidR="00B176B2" w:rsidRPr="00BF043F">
        <w:rPr>
          <w:color w:val="000000" w:themeColor="text1"/>
          <w:szCs w:val="22"/>
        </w:rPr>
        <w:t xml:space="preserve">a contratista dispondrá de 30 días calendario, para volver a poner en operación </w:t>
      </w:r>
      <w:r w:rsidR="00EC4A75" w:rsidRPr="00BF043F">
        <w:rPr>
          <w:color w:val="000000" w:themeColor="text1"/>
          <w:szCs w:val="22"/>
        </w:rPr>
        <w:t>el tanque retirado o intervenido.</w:t>
      </w:r>
    </w:p>
    <w:p w14:paraId="19D718CC" w14:textId="77777777" w:rsidR="00B176B2" w:rsidRPr="00BF043F" w:rsidRDefault="00B176B2" w:rsidP="00C64123">
      <w:pPr>
        <w:pStyle w:val="Prrafodelista"/>
        <w:numPr>
          <w:ilvl w:val="1"/>
          <w:numId w:val="7"/>
        </w:numPr>
        <w:tabs>
          <w:tab w:val="left" w:pos="-709"/>
        </w:tabs>
        <w:spacing w:before="60" w:after="60"/>
        <w:ind w:left="1418" w:right="51" w:hanging="284"/>
        <w:rPr>
          <w:color w:val="000000" w:themeColor="text1"/>
          <w:szCs w:val="22"/>
        </w:rPr>
      </w:pPr>
      <w:r w:rsidRPr="00BF043F">
        <w:rPr>
          <w:color w:val="000000" w:themeColor="text1"/>
          <w:szCs w:val="22"/>
        </w:rPr>
        <w:t>De acuerdo con la o</w:t>
      </w:r>
      <w:r w:rsidR="000420A8" w:rsidRPr="00BF043F">
        <w:rPr>
          <w:color w:val="000000" w:themeColor="text1"/>
          <w:szCs w:val="22"/>
        </w:rPr>
        <w:t>pción de Lugar, escogida por la empresa Oferente</w:t>
      </w:r>
      <w:r w:rsidR="00050260" w:rsidRPr="00BF043F">
        <w:rPr>
          <w:color w:val="000000" w:themeColor="text1"/>
          <w:szCs w:val="22"/>
        </w:rPr>
        <w:t xml:space="preserve"> y/o Contratista</w:t>
      </w:r>
      <w:r w:rsidRPr="00BF043F">
        <w:rPr>
          <w:color w:val="000000" w:themeColor="text1"/>
          <w:szCs w:val="22"/>
        </w:rPr>
        <w:t xml:space="preserve"> deberá tener ya adecu</w:t>
      </w:r>
      <w:r w:rsidR="00050260" w:rsidRPr="00BF043F">
        <w:rPr>
          <w:color w:val="000000" w:themeColor="text1"/>
          <w:szCs w:val="22"/>
        </w:rPr>
        <w:t xml:space="preserve">ado su obrador </w:t>
      </w:r>
      <w:r w:rsidR="000420A8" w:rsidRPr="00BF043F">
        <w:rPr>
          <w:color w:val="000000" w:themeColor="text1"/>
          <w:szCs w:val="22"/>
        </w:rPr>
        <w:t xml:space="preserve">con el personal, material </w:t>
      </w:r>
      <w:r w:rsidRPr="00BF043F">
        <w:rPr>
          <w:color w:val="000000" w:themeColor="text1"/>
          <w:szCs w:val="22"/>
        </w:rPr>
        <w:t>y equipo disponible.</w:t>
      </w:r>
    </w:p>
    <w:p w14:paraId="6BDF176F" w14:textId="77777777" w:rsidR="00B176B2" w:rsidRPr="00BF043F" w:rsidRDefault="00B176B2" w:rsidP="00C64123">
      <w:pPr>
        <w:pStyle w:val="Prrafodelista"/>
        <w:numPr>
          <w:ilvl w:val="1"/>
          <w:numId w:val="7"/>
        </w:numPr>
        <w:tabs>
          <w:tab w:val="left" w:pos="-709"/>
        </w:tabs>
        <w:spacing w:before="60" w:after="60"/>
        <w:ind w:left="1418" w:right="51" w:hanging="284"/>
        <w:rPr>
          <w:color w:val="000000" w:themeColor="text1"/>
          <w:szCs w:val="22"/>
        </w:rPr>
      </w:pPr>
      <w:r w:rsidRPr="00BF043F">
        <w:rPr>
          <w:color w:val="000000" w:themeColor="text1"/>
          <w:szCs w:val="22"/>
        </w:rPr>
        <w:t>La contratista, deberá prest</w:t>
      </w:r>
      <w:r w:rsidR="00E322BE" w:rsidRPr="00BF043F">
        <w:rPr>
          <w:color w:val="000000" w:themeColor="text1"/>
          <w:szCs w:val="22"/>
        </w:rPr>
        <w:t xml:space="preserve">ar el apoyo de personal, equipo y material </w:t>
      </w:r>
      <w:r w:rsidR="00C20ABA" w:rsidRPr="00BF043F">
        <w:rPr>
          <w:color w:val="000000" w:themeColor="text1"/>
          <w:szCs w:val="22"/>
        </w:rPr>
        <w:t>provisional (para montaje y fabricación de facilidades</w:t>
      </w:r>
      <w:r w:rsidR="008935A3" w:rsidRPr="00BF043F">
        <w:rPr>
          <w:color w:val="000000" w:themeColor="text1"/>
          <w:szCs w:val="22"/>
        </w:rPr>
        <w:t xml:space="preserve">) </w:t>
      </w:r>
      <w:r w:rsidR="00E322BE" w:rsidRPr="00BF043F">
        <w:rPr>
          <w:color w:val="000000" w:themeColor="text1"/>
          <w:szCs w:val="22"/>
        </w:rPr>
        <w:t>que se requiera</w:t>
      </w:r>
      <w:r w:rsidRPr="00BF043F">
        <w:rPr>
          <w:color w:val="000000" w:themeColor="text1"/>
          <w:szCs w:val="22"/>
        </w:rPr>
        <w:t>,</w:t>
      </w:r>
      <w:r w:rsidR="000420A8" w:rsidRPr="00BF043F">
        <w:rPr>
          <w:color w:val="000000" w:themeColor="text1"/>
          <w:szCs w:val="22"/>
        </w:rPr>
        <w:t xml:space="preserve"> para la liberación del tanque.</w:t>
      </w:r>
    </w:p>
    <w:p w14:paraId="6892E88B" w14:textId="77777777" w:rsidR="00E322BE" w:rsidRPr="00BF043F" w:rsidRDefault="00E322BE" w:rsidP="00C64123">
      <w:pPr>
        <w:pStyle w:val="Prrafodelista"/>
        <w:numPr>
          <w:ilvl w:val="1"/>
          <w:numId w:val="7"/>
        </w:numPr>
        <w:tabs>
          <w:tab w:val="left" w:pos="-709"/>
        </w:tabs>
        <w:spacing w:before="60" w:after="60"/>
        <w:ind w:left="1418" w:right="51" w:hanging="284"/>
        <w:rPr>
          <w:color w:val="000000" w:themeColor="text1"/>
          <w:szCs w:val="22"/>
        </w:rPr>
      </w:pPr>
      <w:r w:rsidRPr="00BF043F">
        <w:rPr>
          <w:color w:val="000000" w:themeColor="text1"/>
          <w:szCs w:val="22"/>
        </w:rPr>
        <w:t>La parte operativa de la estación, en coordin</w:t>
      </w:r>
      <w:r w:rsidR="00C20ABA" w:rsidRPr="00BF043F">
        <w:rPr>
          <w:color w:val="000000" w:themeColor="text1"/>
          <w:szCs w:val="22"/>
        </w:rPr>
        <w:t>ación y apoyo de la contratista</w:t>
      </w:r>
      <w:r w:rsidRPr="00BF043F">
        <w:rPr>
          <w:color w:val="000000" w:themeColor="text1"/>
          <w:szCs w:val="22"/>
        </w:rPr>
        <w:t xml:space="preserve"> realizará las s</w:t>
      </w:r>
      <w:r w:rsidR="008935A3" w:rsidRPr="00BF043F">
        <w:rPr>
          <w:color w:val="000000" w:themeColor="text1"/>
          <w:szCs w:val="22"/>
        </w:rPr>
        <w:t>iguientes actividades</w:t>
      </w:r>
      <w:r w:rsidR="00C20ABA" w:rsidRPr="00BF043F">
        <w:rPr>
          <w:color w:val="000000" w:themeColor="text1"/>
          <w:szCs w:val="22"/>
        </w:rPr>
        <w:t>,</w:t>
      </w:r>
      <w:r w:rsidR="008935A3" w:rsidRPr="00BF043F">
        <w:rPr>
          <w:color w:val="000000" w:themeColor="text1"/>
          <w:szCs w:val="22"/>
        </w:rPr>
        <w:t xml:space="preserve"> que deben</w:t>
      </w:r>
      <w:r w:rsidR="00F121F7" w:rsidRPr="00BF043F">
        <w:rPr>
          <w:color w:val="000000" w:themeColor="text1"/>
          <w:szCs w:val="22"/>
        </w:rPr>
        <w:t xml:space="preserve"> ser</w:t>
      </w:r>
      <w:r w:rsidR="008935A3" w:rsidRPr="00BF043F">
        <w:rPr>
          <w:color w:val="000000" w:themeColor="text1"/>
          <w:szCs w:val="22"/>
        </w:rPr>
        <w:t xml:space="preserve"> tomadas en cuenta para la elaboración del Plan</w:t>
      </w:r>
      <w:r w:rsidRPr="00BF043F">
        <w:rPr>
          <w:color w:val="000000" w:themeColor="text1"/>
          <w:szCs w:val="22"/>
        </w:rPr>
        <w:t>:</w:t>
      </w:r>
    </w:p>
    <w:p w14:paraId="66F01A00" w14:textId="77777777" w:rsidR="00E322BE" w:rsidRPr="00BF043F" w:rsidRDefault="00E322BE"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Cierre y etiquetado de las válvulas de aislación del tanque.</w:t>
      </w:r>
    </w:p>
    <w:p w14:paraId="2422555B" w14:textId="77777777" w:rsidR="00E322BE" w:rsidRPr="00BF043F" w:rsidRDefault="00E322BE"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Verificación de posibles fugas</w:t>
      </w:r>
      <w:r w:rsidR="00F121F7" w:rsidRPr="00BF043F">
        <w:rPr>
          <w:color w:val="000000" w:themeColor="text1"/>
          <w:szCs w:val="22"/>
        </w:rPr>
        <w:t>.</w:t>
      </w:r>
    </w:p>
    <w:p w14:paraId="5431585A" w14:textId="77777777" w:rsidR="00E322BE" w:rsidRPr="00BF043F" w:rsidRDefault="00E322BE"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Instalación de facilidades para vaciado y quema</w:t>
      </w:r>
      <w:r w:rsidR="00F121F7" w:rsidRPr="00BF043F">
        <w:rPr>
          <w:color w:val="000000" w:themeColor="text1"/>
          <w:szCs w:val="22"/>
        </w:rPr>
        <w:t>.</w:t>
      </w:r>
    </w:p>
    <w:p w14:paraId="04175BCD" w14:textId="77777777" w:rsidR="00E322BE" w:rsidRPr="00BF043F" w:rsidRDefault="00E322BE"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Instalación de chapaletas y bridas ciegas</w:t>
      </w:r>
      <w:r w:rsidR="00F121F7" w:rsidRPr="00BF043F">
        <w:rPr>
          <w:color w:val="000000" w:themeColor="text1"/>
          <w:szCs w:val="22"/>
        </w:rPr>
        <w:t>.</w:t>
      </w:r>
    </w:p>
    <w:p w14:paraId="0F29788E" w14:textId="77777777" w:rsidR="00E322BE" w:rsidRPr="00BF043F" w:rsidRDefault="00E322BE"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Vaciado y quema del tanque a intervenir, hasta presión cero.</w:t>
      </w:r>
    </w:p>
    <w:p w14:paraId="45029216" w14:textId="77777777" w:rsidR="00F121F7" w:rsidRPr="00BF043F" w:rsidRDefault="00F121F7"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Apertura de bridas y venteo a la atmosfera.</w:t>
      </w:r>
    </w:p>
    <w:p w14:paraId="0EAB402B" w14:textId="0CDB53F9" w:rsidR="00E322BE" w:rsidRPr="00BF043F" w:rsidRDefault="009B1DF6" w:rsidP="00C15869">
      <w:pPr>
        <w:pStyle w:val="Prrafodelista"/>
        <w:numPr>
          <w:ilvl w:val="0"/>
          <w:numId w:val="18"/>
        </w:numPr>
        <w:tabs>
          <w:tab w:val="left" w:pos="-709"/>
        </w:tabs>
        <w:spacing w:before="60" w:after="60"/>
        <w:ind w:left="1418" w:right="51" w:hanging="284"/>
        <w:rPr>
          <w:color w:val="000000" w:themeColor="text1"/>
          <w:szCs w:val="22"/>
        </w:rPr>
      </w:pPr>
      <w:r w:rsidRPr="00BF043F">
        <w:rPr>
          <w:color w:val="000000" w:themeColor="text1"/>
          <w:szCs w:val="22"/>
        </w:rPr>
        <w:t xml:space="preserve">De manera General </w:t>
      </w:r>
      <w:r w:rsidR="008935A3" w:rsidRPr="00BF043F">
        <w:rPr>
          <w:color w:val="000000" w:themeColor="text1"/>
          <w:szCs w:val="22"/>
        </w:rPr>
        <w:t xml:space="preserve">en el </w:t>
      </w:r>
      <w:r w:rsidR="00E64757" w:rsidRPr="00BF043F">
        <w:rPr>
          <w:color w:val="000000" w:themeColor="text1"/>
          <w:szCs w:val="22"/>
        </w:rPr>
        <w:t>Anexo E-1</w:t>
      </w:r>
      <w:r w:rsidR="008935A3" w:rsidRPr="00BF043F">
        <w:rPr>
          <w:color w:val="000000" w:themeColor="text1"/>
          <w:szCs w:val="22"/>
        </w:rPr>
        <w:t xml:space="preserve">: Liberación de Tanques, se describe los pasos a seguir, para la liberación de los tanques, el mismo debe ser revisado en conjunto con Operaciones de </w:t>
      </w:r>
      <w:r w:rsidR="00266609" w:rsidRPr="00BF043F">
        <w:rPr>
          <w:color w:val="000000" w:themeColor="text1"/>
          <w:szCs w:val="22"/>
        </w:rPr>
        <w:t>YPFB TR</w:t>
      </w:r>
      <w:r w:rsidR="008935A3" w:rsidRPr="00BF043F">
        <w:rPr>
          <w:color w:val="000000" w:themeColor="text1"/>
          <w:szCs w:val="22"/>
        </w:rPr>
        <w:t>, e implementado en el Plan de Fuera de Servicio.</w:t>
      </w:r>
    </w:p>
    <w:p w14:paraId="5AC973DB" w14:textId="55313D37" w:rsidR="000420A8" w:rsidRPr="00BF043F" w:rsidRDefault="00F121F7" w:rsidP="00C15869">
      <w:pPr>
        <w:pStyle w:val="Prrafodelista"/>
        <w:numPr>
          <w:ilvl w:val="0"/>
          <w:numId w:val="18"/>
        </w:numPr>
        <w:tabs>
          <w:tab w:val="left" w:pos="-709"/>
        </w:tabs>
        <w:spacing w:before="60" w:after="60"/>
        <w:ind w:left="1418" w:right="51" w:hanging="284"/>
        <w:rPr>
          <w:color w:val="000000" w:themeColor="text1"/>
          <w:szCs w:val="22"/>
        </w:rPr>
      </w:pPr>
      <w:r w:rsidRPr="00BF043F">
        <w:rPr>
          <w:color w:val="000000" w:themeColor="text1"/>
          <w:szCs w:val="22"/>
        </w:rPr>
        <w:t xml:space="preserve">Una vez se tenga presión cero, se procederá </w:t>
      </w:r>
      <w:r w:rsidR="00A83CA1" w:rsidRPr="00BF043F">
        <w:rPr>
          <w:color w:val="000000" w:themeColor="text1"/>
          <w:szCs w:val="22"/>
        </w:rPr>
        <w:t xml:space="preserve">a </w:t>
      </w:r>
      <w:r w:rsidRPr="00BF043F">
        <w:rPr>
          <w:color w:val="000000" w:themeColor="text1"/>
          <w:szCs w:val="22"/>
        </w:rPr>
        <w:t xml:space="preserve">la liberación por parte de Operaciones, con la apertura de bridas y venteo a la atmósfera de los gases residuales, esta actividad deberá ser coordinada con SSMS de </w:t>
      </w:r>
      <w:r w:rsidR="0085576C" w:rsidRPr="00BF043F">
        <w:rPr>
          <w:color w:val="000000" w:themeColor="text1"/>
          <w:szCs w:val="22"/>
        </w:rPr>
        <w:t>YPFB</w:t>
      </w:r>
      <w:r w:rsidR="005957FE" w:rsidRPr="00BF043F">
        <w:rPr>
          <w:color w:val="000000" w:themeColor="text1"/>
          <w:szCs w:val="22"/>
        </w:rPr>
        <w:t xml:space="preserve"> TR</w:t>
      </w:r>
      <w:r w:rsidR="0085576C" w:rsidRPr="00BF043F">
        <w:rPr>
          <w:color w:val="000000" w:themeColor="text1"/>
          <w:szCs w:val="22"/>
        </w:rPr>
        <w:t>,</w:t>
      </w:r>
      <w:r w:rsidR="00484B45" w:rsidRPr="00BF043F">
        <w:rPr>
          <w:color w:val="000000" w:themeColor="text1"/>
          <w:szCs w:val="22"/>
        </w:rPr>
        <w:t xml:space="preserve"> YPFB</w:t>
      </w:r>
      <w:r w:rsidR="00A83CA1" w:rsidRPr="00BF043F">
        <w:rPr>
          <w:color w:val="000000" w:themeColor="text1"/>
          <w:szCs w:val="22"/>
        </w:rPr>
        <w:t xml:space="preserve"> Logística</w:t>
      </w:r>
      <w:r w:rsidR="0085576C" w:rsidRPr="00BF043F">
        <w:rPr>
          <w:color w:val="000000" w:themeColor="text1"/>
          <w:szCs w:val="22"/>
        </w:rPr>
        <w:t xml:space="preserve"> S</w:t>
      </w:r>
      <w:r w:rsidR="00A83CA1" w:rsidRPr="00BF043F">
        <w:rPr>
          <w:color w:val="000000" w:themeColor="text1"/>
          <w:szCs w:val="22"/>
        </w:rPr>
        <w:t>.</w:t>
      </w:r>
      <w:r w:rsidR="0085576C" w:rsidRPr="00BF043F">
        <w:rPr>
          <w:color w:val="000000" w:themeColor="text1"/>
          <w:szCs w:val="22"/>
        </w:rPr>
        <w:t>A</w:t>
      </w:r>
      <w:r w:rsidR="00A83CA1" w:rsidRPr="00BF043F">
        <w:rPr>
          <w:color w:val="000000" w:themeColor="text1"/>
          <w:szCs w:val="22"/>
        </w:rPr>
        <w:t>. e</w:t>
      </w:r>
      <w:r w:rsidR="002153C9" w:rsidRPr="00BF043F">
        <w:rPr>
          <w:color w:val="000000" w:themeColor="text1"/>
          <w:szCs w:val="22"/>
        </w:rPr>
        <w:t xml:space="preserve"> YPFB </w:t>
      </w:r>
      <w:r w:rsidR="005957FE" w:rsidRPr="00BF043F">
        <w:rPr>
          <w:color w:val="000000" w:themeColor="text1"/>
          <w:szCs w:val="22"/>
        </w:rPr>
        <w:t>Comercial por</w:t>
      </w:r>
      <w:r w:rsidRPr="00BF043F">
        <w:rPr>
          <w:color w:val="000000" w:themeColor="text1"/>
          <w:szCs w:val="22"/>
        </w:rPr>
        <w:t xml:space="preserve"> los riesgos que implica al resto de las instalaciones de la Estación y Vecinos</w:t>
      </w:r>
      <w:r w:rsidR="0085576C" w:rsidRPr="00BF043F">
        <w:rPr>
          <w:color w:val="000000" w:themeColor="text1"/>
          <w:szCs w:val="22"/>
        </w:rPr>
        <w:t xml:space="preserve"> de esta estación</w:t>
      </w:r>
      <w:r w:rsidRPr="00BF043F">
        <w:rPr>
          <w:color w:val="000000" w:themeColor="text1"/>
          <w:szCs w:val="22"/>
        </w:rPr>
        <w:t>.</w:t>
      </w:r>
    </w:p>
    <w:p w14:paraId="7D6E8846" w14:textId="77777777" w:rsidR="00816108" w:rsidRPr="00BF043F" w:rsidRDefault="00816108" w:rsidP="00C15869">
      <w:pPr>
        <w:pStyle w:val="Prrafodelista"/>
        <w:numPr>
          <w:ilvl w:val="0"/>
          <w:numId w:val="18"/>
        </w:numPr>
        <w:tabs>
          <w:tab w:val="left" w:pos="-709"/>
        </w:tabs>
        <w:spacing w:before="60" w:after="60"/>
        <w:ind w:left="1418" w:right="51" w:hanging="284"/>
        <w:rPr>
          <w:color w:val="000000" w:themeColor="text1"/>
          <w:szCs w:val="22"/>
        </w:rPr>
      </w:pPr>
      <w:r w:rsidRPr="00BF043F">
        <w:rPr>
          <w:color w:val="000000" w:themeColor="text1"/>
          <w:szCs w:val="22"/>
        </w:rPr>
        <w:t>Antes del ingreso</w:t>
      </w:r>
      <w:r w:rsidR="00D10E37" w:rsidRPr="00BF043F">
        <w:rPr>
          <w:color w:val="000000" w:themeColor="text1"/>
          <w:szCs w:val="22"/>
        </w:rPr>
        <w:t xml:space="preserve"> de cualquier personal al interior del tanque, este deberá ser </w:t>
      </w:r>
      <w:proofErr w:type="spellStart"/>
      <w:r w:rsidR="00D10E37" w:rsidRPr="00BF043F">
        <w:rPr>
          <w:color w:val="000000" w:themeColor="text1"/>
          <w:szCs w:val="22"/>
        </w:rPr>
        <w:t>inertizado</w:t>
      </w:r>
      <w:proofErr w:type="spellEnd"/>
      <w:r w:rsidR="00D10E37" w:rsidRPr="00BF043F">
        <w:rPr>
          <w:color w:val="000000" w:themeColor="text1"/>
          <w:szCs w:val="22"/>
        </w:rPr>
        <w:t xml:space="preserve"> (vaporizado) y liberado por SSMS de </w:t>
      </w:r>
      <w:r w:rsidR="00266609" w:rsidRPr="00BF043F">
        <w:rPr>
          <w:color w:val="000000" w:themeColor="text1"/>
          <w:szCs w:val="22"/>
        </w:rPr>
        <w:t>YPFB TR.</w:t>
      </w:r>
    </w:p>
    <w:p w14:paraId="146EDEF7" w14:textId="5D0644F0" w:rsidR="00D10E37" w:rsidRPr="00BF043F" w:rsidRDefault="00D10E37" w:rsidP="00C15869">
      <w:pPr>
        <w:pStyle w:val="Prrafodelista"/>
        <w:numPr>
          <w:ilvl w:val="0"/>
          <w:numId w:val="18"/>
        </w:numPr>
        <w:tabs>
          <w:tab w:val="left" w:pos="-709"/>
        </w:tabs>
        <w:spacing w:before="60" w:after="60"/>
        <w:ind w:left="1418" w:right="51" w:hanging="284"/>
        <w:rPr>
          <w:color w:val="000000" w:themeColor="text1"/>
          <w:szCs w:val="22"/>
        </w:rPr>
      </w:pPr>
      <w:r w:rsidRPr="00BF043F">
        <w:rPr>
          <w:color w:val="000000" w:themeColor="text1"/>
          <w:szCs w:val="22"/>
        </w:rPr>
        <w:t xml:space="preserve">Liberado por SSMS y Operaciones de </w:t>
      </w:r>
      <w:r w:rsidR="00266609" w:rsidRPr="00BF043F">
        <w:rPr>
          <w:color w:val="000000" w:themeColor="text1"/>
          <w:szCs w:val="22"/>
        </w:rPr>
        <w:t>YPFB TR</w:t>
      </w:r>
      <w:r w:rsidRPr="00BF043F">
        <w:rPr>
          <w:color w:val="000000" w:themeColor="text1"/>
          <w:szCs w:val="22"/>
        </w:rPr>
        <w:t xml:space="preserve">, la contratista podrá proceder al </w:t>
      </w:r>
      <w:r w:rsidR="0085576C" w:rsidRPr="00BF043F">
        <w:rPr>
          <w:color w:val="000000" w:themeColor="text1"/>
          <w:szCs w:val="22"/>
        </w:rPr>
        <w:t xml:space="preserve">Desmontaje de accesorios </w:t>
      </w:r>
      <w:r w:rsidRPr="00BF043F">
        <w:rPr>
          <w:color w:val="000000" w:themeColor="text1"/>
          <w:szCs w:val="22"/>
        </w:rPr>
        <w:t>del Tanque.</w:t>
      </w:r>
    </w:p>
    <w:p w14:paraId="7C6C752E" w14:textId="77777777" w:rsidR="00D10E37" w:rsidRPr="00BF043F" w:rsidRDefault="00D10E37" w:rsidP="00C15869">
      <w:pPr>
        <w:pStyle w:val="Prrafodelista"/>
        <w:numPr>
          <w:ilvl w:val="0"/>
          <w:numId w:val="18"/>
        </w:numPr>
        <w:tabs>
          <w:tab w:val="left" w:pos="-709"/>
        </w:tabs>
        <w:spacing w:before="60" w:after="60"/>
        <w:ind w:left="1418" w:right="51" w:hanging="284"/>
        <w:rPr>
          <w:color w:val="000000" w:themeColor="text1"/>
          <w:szCs w:val="22"/>
        </w:rPr>
      </w:pPr>
      <w:r w:rsidRPr="00BF043F">
        <w:rPr>
          <w:color w:val="000000" w:themeColor="text1"/>
          <w:szCs w:val="22"/>
        </w:rPr>
        <w:t xml:space="preserve">Si el tanque no fue </w:t>
      </w:r>
      <w:proofErr w:type="spellStart"/>
      <w:r w:rsidRPr="00BF043F">
        <w:rPr>
          <w:color w:val="000000" w:themeColor="text1"/>
          <w:szCs w:val="22"/>
        </w:rPr>
        <w:t>inertizado</w:t>
      </w:r>
      <w:proofErr w:type="spellEnd"/>
      <w:r w:rsidRPr="00BF043F">
        <w:rPr>
          <w:color w:val="000000" w:themeColor="text1"/>
          <w:szCs w:val="22"/>
        </w:rPr>
        <w:t xml:space="preserve">, deberá colocarse bridas ciegas y tapones a las conexiones, antes de ser </w:t>
      </w:r>
      <w:r w:rsidR="006B03C0" w:rsidRPr="00BF043F">
        <w:rPr>
          <w:color w:val="000000" w:themeColor="text1"/>
          <w:szCs w:val="22"/>
        </w:rPr>
        <w:t>retirado y trasladado a obrador, un manómetro debe ser instalado.</w:t>
      </w:r>
    </w:p>
    <w:p w14:paraId="67D8628A" w14:textId="77777777" w:rsidR="00484B45" w:rsidRPr="00BF043F" w:rsidRDefault="00484B45" w:rsidP="008A5B22">
      <w:pPr>
        <w:pStyle w:val="Prrafodelista"/>
        <w:tabs>
          <w:tab w:val="left" w:pos="-709"/>
        </w:tabs>
        <w:spacing w:before="60" w:after="60"/>
        <w:ind w:left="1276" w:right="51"/>
        <w:rPr>
          <w:color w:val="000000" w:themeColor="text1"/>
          <w:szCs w:val="22"/>
        </w:rPr>
      </w:pPr>
    </w:p>
    <w:p w14:paraId="734939A5" w14:textId="77777777" w:rsidR="000420A8" w:rsidRPr="00BF043F" w:rsidRDefault="00A95006" w:rsidP="00402E61">
      <w:pPr>
        <w:pStyle w:val="Ttulo2"/>
      </w:pPr>
      <w:bookmarkStart w:id="60" w:name="_Toc167217790"/>
      <w:r w:rsidRPr="00BF043F">
        <w:t>LIMPIEZA EXTERNA E INTERNA.</w:t>
      </w:r>
      <w:bookmarkEnd w:id="60"/>
    </w:p>
    <w:p w14:paraId="5B357643" w14:textId="77777777" w:rsidR="00F00F9C" w:rsidRPr="00BF043F" w:rsidRDefault="002942D1"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 xml:space="preserve">Se deberá considerar la limpieza o remoción de la pintura total del tanque incluyendo la </w:t>
      </w:r>
      <w:proofErr w:type="spellStart"/>
      <w:r w:rsidRPr="00BF043F">
        <w:rPr>
          <w:color w:val="000000" w:themeColor="text1"/>
          <w:szCs w:val="22"/>
        </w:rPr>
        <w:t>soporter</w:t>
      </w:r>
      <w:r w:rsidR="005F6654" w:rsidRPr="00BF043F">
        <w:rPr>
          <w:color w:val="000000" w:themeColor="text1"/>
          <w:szCs w:val="22"/>
        </w:rPr>
        <w:t>ía</w:t>
      </w:r>
      <w:proofErr w:type="spellEnd"/>
      <w:r w:rsidR="005F6654" w:rsidRPr="00BF043F">
        <w:rPr>
          <w:color w:val="000000" w:themeColor="text1"/>
          <w:szCs w:val="22"/>
        </w:rPr>
        <w:t xml:space="preserve">. El grado de limpieza para las inspecciones, </w:t>
      </w:r>
      <w:r w:rsidR="00C01FC3" w:rsidRPr="00BF043F">
        <w:rPr>
          <w:color w:val="000000" w:themeColor="text1"/>
          <w:szCs w:val="22"/>
        </w:rPr>
        <w:t>deberá estar de acuerdo a recomendaciones de la API RP 572.</w:t>
      </w:r>
      <w:r w:rsidR="002A229B" w:rsidRPr="00BF043F">
        <w:rPr>
          <w:color w:val="000000" w:themeColor="text1"/>
          <w:szCs w:val="22"/>
        </w:rPr>
        <w:t xml:space="preserve"> </w:t>
      </w:r>
    </w:p>
    <w:p w14:paraId="2D06C3FB" w14:textId="77777777" w:rsidR="005F6654" w:rsidRPr="00BF043F" w:rsidRDefault="005F6654"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Las herramientas y equipos a utilizar son de responsabilidad de la contratista.</w:t>
      </w:r>
    </w:p>
    <w:p w14:paraId="77992D47" w14:textId="13517539" w:rsidR="00AE6777" w:rsidRPr="000E119B" w:rsidRDefault="002942D1" w:rsidP="00F33551">
      <w:pPr>
        <w:pStyle w:val="Descripcin"/>
        <w:rPr>
          <w:i w:val="0"/>
          <w:color w:val="auto"/>
        </w:rPr>
      </w:pPr>
      <w:r w:rsidRPr="000E119B">
        <w:rPr>
          <w:i w:val="0"/>
          <w:color w:val="auto"/>
        </w:rPr>
        <w:t xml:space="preserve">El método </w:t>
      </w:r>
      <w:r w:rsidR="00F00F9C" w:rsidRPr="000E119B">
        <w:rPr>
          <w:i w:val="0"/>
          <w:color w:val="auto"/>
        </w:rPr>
        <w:t xml:space="preserve">de limpieza se deja a criterio del Contratista y aprobación del </w:t>
      </w:r>
      <w:r w:rsidR="00AE6777" w:rsidRPr="000E119B">
        <w:rPr>
          <w:i w:val="0"/>
          <w:color w:val="auto"/>
        </w:rPr>
        <w:t xml:space="preserve">procedimiento por </w:t>
      </w:r>
      <w:r w:rsidR="00266609" w:rsidRPr="000E119B">
        <w:rPr>
          <w:i w:val="0"/>
          <w:color w:val="auto"/>
        </w:rPr>
        <w:t>YPFB TR.</w:t>
      </w:r>
      <w:r w:rsidR="00AE6777" w:rsidRPr="000E119B">
        <w:rPr>
          <w:i w:val="0"/>
          <w:color w:val="auto"/>
        </w:rPr>
        <w:t>, tanto externo e interno</w:t>
      </w:r>
      <w:r w:rsidR="00C20ABA" w:rsidRPr="000E119B">
        <w:rPr>
          <w:i w:val="0"/>
          <w:color w:val="auto"/>
        </w:rPr>
        <w:t>. Se debe tomar muy en cuenta las recomendaciones del manual del contrat</w:t>
      </w:r>
      <w:r w:rsidR="005F6654" w:rsidRPr="000E119B">
        <w:rPr>
          <w:i w:val="0"/>
          <w:color w:val="auto"/>
        </w:rPr>
        <w:t xml:space="preserve">ista </w:t>
      </w:r>
      <w:r w:rsidR="00C01FC3" w:rsidRPr="000E119B">
        <w:rPr>
          <w:i w:val="0"/>
          <w:color w:val="auto"/>
        </w:rPr>
        <w:t xml:space="preserve">para el tipo </w:t>
      </w:r>
      <w:r w:rsidR="005F6654" w:rsidRPr="000E119B">
        <w:rPr>
          <w:i w:val="0"/>
          <w:color w:val="auto"/>
        </w:rPr>
        <w:t xml:space="preserve">de limpieza </w:t>
      </w:r>
      <w:r w:rsidR="00C01FC3" w:rsidRPr="000E119B">
        <w:rPr>
          <w:i w:val="0"/>
          <w:color w:val="auto"/>
        </w:rPr>
        <w:t xml:space="preserve">que se aplicará </w:t>
      </w:r>
      <w:r w:rsidR="005F6654" w:rsidRPr="000E119B">
        <w:rPr>
          <w:i w:val="0"/>
          <w:color w:val="auto"/>
        </w:rPr>
        <w:t>(plataformas</w:t>
      </w:r>
      <w:r w:rsidR="00C01FC3" w:rsidRPr="000E119B">
        <w:rPr>
          <w:i w:val="0"/>
          <w:color w:val="auto"/>
        </w:rPr>
        <w:t xml:space="preserve"> y uso de escaleras</w:t>
      </w:r>
      <w:r w:rsidR="005F6654" w:rsidRPr="000E119B">
        <w:rPr>
          <w:i w:val="0"/>
          <w:color w:val="auto"/>
        </w:rPr>
        <w:t xml:space="preserve">, </w:t>
      </w:r>
      <w:r w:rsidR="00C01FC3" w:rsidRPr="000E119B">
        <w:rPr>
          <w:i w:val="0"/>
          <w:color w:val="auto"/>
        </w:rPr>
        <w:t xml:space="preserve">trabajos en espacio confinado, </w:t>
      </w:r>
      <w:r w:rsidR="005F6654" w:rsidRPr="000E119B">
        <w:rPr>
          <w:i w:val="0"/>
          <w:color w:val="auto"/>
        </w:rPr>
        <w:t xml:space="preserve">trabajos en altura, trabajo en </w:t>
      </w:r>
      <w:r w:rsidR="0078774A" w:rsidRPr="000E119B">
        <w:rPr>
          <w:i w:val="0"/>
          <w:color w:val="auto"/>
        </w:rPr>
        <w:t>caliente, iluminación, EPP, etc.</w:t>
      </w:r>
      <w:r w:rsidR="005F6654" w:rsidRPr="000E119B">
        <w:rPr>
          <w:i w:val="0"/>
          <w:color w:val="auto"/>
        </w:rPr>
        <w:t>), las condiciones de seguridad y medio ambiente, deben ser detalladas en el procedimiento.</w:t>
      </w:r>
    </w:p>
    <w:p w14:paraId="4A6AE65E" w14:textId="77777777" w:rsidR="00B138D6" w:rsidRPr="00BF043F" w:rsidRDefault="00B138D6"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 xml:space="preserve">No se dispone de energía eléctrica ni agua en el </w:t>
      </w:r>
      <w:r w:rsidR="00C01FC3" w:rsidRPr="00BF043F">
        <w:rPr>
          <w:color w:val="000000" w:themeColor="text1"/>
          <w:szCs w:val="22"/>
        </w:rPr>
        <w:t>área de tanques de GLP</w:t>
      </w:r>
      <w:r w:rsidRPr="00BF043F">
        <w:rPr>
          <w:color w:val="000000" w:themeColor="text1"/>
          <w:szCs w:val="22"/>
        </w:rPr>
        <w:t>.</w:t>
      </w:r>
    </w:p>
    <w:p w14:paraId="02147B72" w14:textId="77777777" w:rsidR="00AE6777" w:rsidRPr="00BF043F" w:rsidRDefault="00AE6777" w:rsidP="00B138D6">
      <w:pPr>
        <w:pStyle w:val="Prrafodelista"/>
        <w:tabs>
          <w:tab w:val="left" w:pos="-709"/>
        </w:tabs>
        <w:spacing w:before="60" w:after="60"/>
        <w:ind w:left="1996" w:right="51"/>
        <w:rPr>
          <w:color w:val="000000" w:themeColor="text1"/>
          <w:szCs w:val="22"/>
        </w:rPr>
      </w:pPr>
    </w:p>
    <w:p w14:paraId="66D068FA" w14:textId="77777777" w:rsidR="008A5B22" w:rsidRPr="00BF043F" w:rsidRDefault="00A95006" w:rsidP="00402E61">
      <w:pPr>
        <w:pStyle w:val="Ttulo3"/>
      </w:pPr>
      <w:bookmarkStart w:id="61" w:name="_Toc167217791"/>
      <w:r w:rsidRPr="00BF043F">
        <w:lastRenderedPageBreak/>
        <w:t>VALIDACIÓN INSPECCIÓN VISUAL EXTERNA</w:t>
      </w:r>
      <w:bookmarkEnd w:id="61"/>
    </w:p>
    <w:p w14:paraId="6458313C" w14:textId="77777777" w:rsidR="00783221" w:rsidRPr="00BF043F" w:rsidRDefault="00266609"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YPFB TR.</w:t>
      </w:r>
      <w:r w:rsidR="00B138D6" w:rsidRPr="00BF043F">
        <w:rPr>
          <w:color w:val="000000" w:themeColor="text1"/>
          <w:szCs w:val="22"/>
        </w:rPr>
        <w:t>, ha realizado la inspección visual externa</w:t>
      </w:r>
      <w:r w:rsidR="002A229B" w:rsidRPr="00BF043F">
        <w:rPr>
          <w:color w:val="000000" w:themeColor="text1"/>
          <w:szCs w:val="22"/>
        </w:rPr>
        <w:t xml:space="preserve"> sobre pintura,</w:t>
      </w:r>
      <w:r w:rsidR="000B3D9B" w:rsidRPr="00BF043F">
        <w:rPr>
          <w:color w:val="000000" w:themeColor="text1"/>
          <w:szCs w:val="22"/>
        </w:rPr>
        <w:t xml:space="preserve"> según API 510, cuya documentación completa se entregará a la empresa que se adjudique el Servicio. Ver </w:t>
      </w:r>
      <w:r w:rsidR="00E64757" w:rsidRPr="00BF043F">
        <w:rPr>
          <w:color w:val="000000" w:themeColor="text1"/>
          <w:szCs w:val="22"/>
        </w:rPr>
        <w:t>Anexo E-1</w:t>
      </w:r>
      <w:r w:rsidR="000B3D9B" w:rsidRPr="00BF043F">
        <w:rPr>
          <w:color w:val="000000" w:themeColor="text1"/>
          <w:szCs w:val="22"/>
        </w:rPr>
        <w:t xml:space="preserve"> – Informe de Inspección Externa.</w:t>
      </w:r>
    </w:p>
    <w:p w14:paraId="2665C9A7" w14:textId="77777777" w:rsidR="00783221" w:rsidRPr="00BF043F" w:rsidRDefault="000B3D9B"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 xml:space="preserve"> Sin embargo, durante esta nueva fase de I</w:t>
      </w:r>
      <w:r w:rsidR="002A229B" w:rsidRPr="00BF043F">
        <w:rPr>
          <w:color w:val="000000" w:themeColor="text1"/>
          <w:szCs w:val="22"/>
        </w:rPr>
        <w:t>nspección y con el tanque limpi</w:t>
      </w:r>
      <w:r w:rsidR="009C171D" w:rsidRPr="00BF043F">
        <w:rPr>
          <w:color w:val="000000" w:themeColor="text1"/>
          <w:szCs w:val="22"/>
        </w:rPr>
        <w:t>o</w:t>
      </w:r>
      <w:r w:rsidRPr="00BF043F">
        <w:rPr>
          <w:color w:val="000000" w:themeColor="text1"/>
          <w:szCs w:val="22"/>
        </w:rPr>
        <w:t xml:space="preserve">, el Inspector </w:t>
      </w:r>
      <w:r w:rsidR="009C171D" w:rsidRPr="00BF043F">
        <w:rPr>
          <w:color w:val="000000" w:themeColor="text1"/>
          <w:szCs w:val="22"/>
        </w:rPr>
        <w:t>API 510</w:t>
      </w:r>
      <w:r w:rsidRPr="00BF043F">
        <w:rPr>
          <w:color w:val="000000" w:themeColor="text1"/>
          <w:szCs w:val="22"/>
        </w:rPr>
        <w:t>, realizará una validación</w:t>
      </w:r>
      <w:r w:rsidR="002A229B" w:rsidRPr="00BF043F">
        <w:rPr>
          <w:color w:val="000000" w:themeColor="text1"/>
          <w:szCs w:val="22"/>
        </w:rPr>
        <w:t xml:space="preserve"> y revisión</w:t>
      </w:r>
      <w:r w:rsidRPr="00BF043F">
        <w:rPr>
          <w:color w:val="000000" w:themeColor="text1"/>
          <w:szCs w:val="22"/>
        </w:rPr>
        <w:t xml:space="preserve"> del </w:t>
      </w:r>
      <w:r w:rsidR="00C01FC3" w:rsidRPr="00BF043F">
        <w:rPr>
          <w:color w:val="000000" w:themeColor="text1"/>
          <w:szCs w:val="22"/>
        </w:rPr>
        <w:t xml:space="preserve">plan de inspección e </w:t>
      </w:r>
      <w:r w:rsidRPr="00BF043F">
        <w:rPr>
          <w:color w:val="000000" w:themeColor="text1"/>
          <w:szCs w:val="22"/>
        </w:rPr>
        <w:t>informe anterior</w:t>
      </w:r>
      <w:r w:rsidR="00783221" w:rsidRPr="00BF043F">
        <w:rPr>
          <w:color w:val="000000" w:themeColor="text1"/>
          <w:szCs w:val="22"/>
        </w:rPr>
        <w:t xml:space="preserve"> y de encontrarse nuevas indicaciones, estas deberán ser reportadas, analizadas, ensayadas y corregidas.</w:t>
      </w:r>
    </w:p>
    <w:p w14:paraId="29F5D300" w14:textId="77777777" w:rsidR="00C01FC3" w:rsidRPr="00BF043F" w:rsidRDefault="00783221" w:rsidP="00C15869">
      <w:pPr>
        <w:pStyle w:val="Prrafodelista"/>
        <w:numPr>
          <w:ilvl w:val="0"/>
          <w:numId w:val="19"/>
        </w:numPr>
        <w:tabs>
          <w:tab w:val="left" w:pos="-709"/>
        </w:tabs>
        <w:spacing w:before="60" w:after="60"/>
        <w:ind w:left="1418" w:right="51" w:hanging="284"/>
        <w:rPr>
          <w:color w:val="000000" w:themeColor="text1"/>
          <w:szCs w:val="22"/>
        </w:rPr>
      </w:pPr>
      <w:r w:rsidRPr="00BF043F">
        <w:rPr>
          <w:color w:val="000000" w:themeColor="text1"/>
          <w:szCs w:val="22"/>
        </w:rPr>
        <w:t>El pago por nuevos hallazgos, se realizará de acuerdo a la métrica</w:t>
      </w:r>
      <w:r w:rsidR="00FD5A5B" w:rsidRPr="00BF043F">
        <w:rPr>
          <w:color w:val="000000" w:themeColor="text1"/>
          <w:szCs w:val="22"/>
        </w:rPr>
        <w:t xml:space="preserve"> de avance. (END, soldadura y Gammagrafía)</w:t>
      </w:r>
      <w:r w:rsidR="002A229B" w:rsidRPr="00BF043F">
        <w:rPr>
          <w:color w:val="000000" w:themeColor="text1"/>
          <w:szCs w:val="22"/>
        </w:rPr>
        <w:t>.</w:t>
      </w:r>
    </w:p>
    <w:p w14:paraId="56AC7DD7" w14:textId="77777777" w:rsidR="008A5B22" w:rsidRPr="00BF043F" w:rsidRDefault="00A95006" w:rsidP="00402E61">
      <w:pPr>
        <w:pStyle w:val="Ttulo3"/>
      </w:pPr>
      <w:bookmarkStart w:id="62" w:name="_Toc167217792"/>
      <w:r w:rsidRPr="00BF043F">
        <w:t>INSPECCIÓN INTERNA</w:t>
      </w:r>
      <w:bookmarkEnd w:id="62"/>
      <w:r w:rsidRPr="00BF043F">
        <w:t xml:space="preserve"> </w:t>
      </w:r>
    </w:p>
    <w:p w14:paraId="32648EF4" w14:textId="77777777" w:rsidR="00FD5A5B" w:rsidRPr="00BF043F" w:rsidRDefault="00FD5A5B" w:rsidP="00FD5A5B">
      <w:pPr>
        <w:tabs>
          <w:tab w:val="left" w:pos="-709"/>
        </w:tabs>
        <w:spacing w:before="60" w:after="60"/>
        <w:ind w:right="51"/>
        <w:rPr>
          <w:color w:val="000000" w:themeColor="text1"/>
          <w:szCs w:val="22"/>
        </w:rPr>
      </w:pPr>
      <w:r w:rsidRPr="00BF043F">
        <w:rPr>
          <w:color w:val="000000" w:themeColor="text1"/>
          <w:szCs w:val="22"/>
        </w:rPr>
        <w:tab/>
      </w:r>
      <w:r w:rsidR="001B1A7E" w:rsidRPr="00BF043F">
        <w:rPr>
          <w:color w:val="000000" w:themeColor="text1"/>
          <w:szCs w:val="22"/>
        </w:rPr>
        <w:tab/>
      </w:r>
      <w:r w:rsidRPr="00BF043F">
        <w:rPr>
          <w:color w:val="000000" w:themeColor="text1"/>
          <w:szCs w:val="22"/>
        </w:rPr>
        <w:t>La contratista deberá:</w:t>
      </w:r>
    </w:p>
    <w:p w14:paraId="56CCE50E" w14:textId="77777777" w:rsidR="0016335B" w:rsidRPr="00BF043F" w:rsidRDefault="0016335B"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Como se ha indicado anteriormente, los tanques solo cuentan con la información generada en la inspección externa, no se cuenta con otros registros. Ver </w:t>
      </w:r>
      <w:r w:rsidR="00E64757" w:rsidRPr="00BF043F">
        <w:rPr>
          <w:color w:val="000000" w:themeColor="text1"/>
          <w:szCs w:val="22"/>
        </w:rPr>
        <w:t>Anexo E-1</w:t>
      </w:r>
      <w:r w:rsidRPr="00BF043F">
        <w:rPr>
          <w:color w:val="000000" w:themeColor="text1"/>
          <w:szCs w:val="22"/>
        </w:rPr>
        <w:t xml:space="preserve"> Informe de </w:t>
      </w:r>
      <w:r w:rsidR="00235EA2" w:rsidRPr="00BF043F">
        <w:rPr>
          <w:color w:val="000000" w:themeColor="text1"/>
          <w:szCs w:val="22"/>
        </w:rPr>
        <w:t>I</w:t>
      </w:r>
      <w:r w:rsidRPr="00BF043F">
        <w:rPr>
          <w:color w:val="000000" w:themeColor="text1"/>
          <w:szCs w:val="22"/>
        </w:rPr>
        <w:t xml:space="preserve">nspección </w:t>
      </w:r>
      <w:r w:rsidR="00235EA2" w:rsidRPr="00BF043F">
        <w:rPr>
          <w:color w:val="000000" w:themeColor="text1"/>
          <w:szCs w:val="22"/>
        </w:rPr>
        <w:t>E</w:t>
      </w:r>
      <w:r w:rsidRPr="00BF043F">
        <w:rPr>
          <w:color w:val="000000" w:themeColor="text1"/>
          <w:szCs w:val="22"/>
        </w:rPr>
        <w:t>xterna.</w:t>
      </w:r>
    </w:p>
    <w:p w14:paraId="0D7C2FB1" w14:textId="77777777" w:rsidR="00FD5A5B" w:rsidRPr="00BF043F" w:rsidRDefault="00FD5A5B"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Realizar la inspección </w:t>
      </w:r>
      <w:r w:rsidR="00B46DED" w:rsidRPr="00BF043F">
        <w:rPr>
          <w:color w:val="000000" w:themeColor="text1"/>
          <w:szCs w:val="22"/>
        </w:rPr>
        <w:t xml:space="preserve">interna </w:t>
      </w:r>
      <w:r w:rsidR="00C01FC3" w:rsidRPr="00BF043F">
        <w:rPr>
          <w:color w:val="000000" w:themeColor="text1"/>
          <w:szCs w:val="22"/>
        </w:rPr>
        <w:t xml:space="preserve">bajo recomendaciones de la: </w:t>
      </w:r>
      <w:r w:rsidRPr="00BF043F">
        <w:rPr>
          <w:color w:val="000000" w:themeColor="text1"/>
          <w:szCs w:val="22"/>
        </w:rPr>
        <w:t xml:space="preserve"> API 510</w:t>
      </w:r>
      <w:r w:rsidR="00C01FC3" w:rsidRPr="00BF043F">
        <w:rPr>
          <w:color w:val="000000" w:themeColor="text1"/>
          <w:szCs w:val="22"/>
        </w:rPr>
        <w:t xml:space="preserve"> y API RP 572</w:t>
      </w:r>
      <w:r w:rsidR="000549ED" w:rsidRPr="00BF043F">
        <w:rPr>
          <w:color w:val="000000" w:themeColor="text1"/>
          <w:szCs w:val="22"/>
        </w:rPr>
        <w:t>, con un inspector certificado API 510.</w:t>
      </w:r>
    </w:p>
    <w:p w14:paraId="703E5876" w14:textId="77777777" w:rsidR="00272AD0" w:rsidRPr="00BF043F" w:rsidRDefault="00272AD0"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Se requiere hacer ensayos</w:t>
      </w:r>
      <w:r w:rsidR="0007037E" w:rsidRPr="00BF043F">
        <w:rPr>
          <w:color w:val="000000" w:themeColor="text1"/>
          <w:szCs w:val="22"/>
        </w:rPr>
        <w:t xml:space="preserve"> END, de acuerdo al </w:t>
      </w:r>
      <w:r w:rsidR="00E64757" w:rsidRPr="00BF043F">
        <w:rPr>
          <w:color w:val="000000" w:themeColor="text1"/>
          <w:szCs w:val="22"/>
        </w:rPr>
        <w:t>Anexo E-1</w:t>
      </w:r>
      <w:r w:rsidR="0007037E" w:rsidRPr="00BF043F">
        <w:rPr>
          <w:color w:val="000000" w:themeColor="text1"/>
          <w:szCs w:val="22"/>
        </w:rPr>
        <w:t>, los procedimientos deberán ser demostrados o calificados</w:t>
      </w:r>
      <w:r w:rsidR="009C171D" w:rsidRPr="00BF043F">
        <w:rPr>
          <w:color w:val="000000" w:themeColor="text1"/>
          <w:szCs w:val="22"/>
        </w:rPr>
        <w:t xml:space="preserve"> de acuerdo a lo que requiere el</w:t>
      </w:r>
      <w:r w:rsidR="0007037E" w:rsidRPr="00BF043F">
        <w:rPr>
          <w:color w:val="000000" w:themeColor="text1"/>
          <w:szCs w:val="22"/>
        </w:rPr>
        <w:t xml:space="preserve"> código de construcción y servicio y aceptado por el inspector API 510</w:t>
      </w:r>
      <w:r w:rsidR="009C171D" w:rsidRPr="00BF043F">
        <w:rPr>
          <w:color w:val="000000" w:themeColor="text1"/>
          <w:szCs w:val="22"/>
        </w:rPr>
        <w:t>.</w:t>
      </w:r>
    </w:p>
    <w:p w14:paraId="22D4ABCB" w14:textId="548FA2D9" w:rsidR="00FD5A5B" w:rsidRPr="00BF043F" w:rsidRDefault="00FD5A5B"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 Presentar a la supervisión de </w:t>
      </w:r>
      <w:r w:rsidR="00266609" w:rsidRPr="00BF043F">
        <w:rPr>
          <w:color w:val="000000" w:themeColor="text1"/>
          <w:szCs w:val="22"/>
        </w:rPr>
        <w:t>YPFB TR</w:t>
      </w:r>
      <w:r w:rsidRPr="00BF043F">
        <w:rPr>
          <w:color w:val="000000" w:themeColor="text1"/>
          <w:szCs w:val="22"/>
        </w:rPr>
        <w:t>, el informe preliminar y evaluació</w:t>
      </w:r>
      <w:r w:rsidR="0016335B" w:rsidRPr="00BF043F">
        <w:rPr>
          <w:color w:val="000000" w:themeColor="text1"/>
          <w:szCs w:val="22"/>
        </w:rPr>
        <w:t xml:space="preserve">n de las indicaciones encontradas </w:t>
      </w:r>
      <w:r w:rsidRPr="00BF043F">
        <w:rPr>
          <w:color w:val="000000" w:themeColor="text1"/>
          <w:szCs w:val="22"/>
        </w:rPr>
        <w:t>(previo a la reparaci</w:t>
      </w:r>
      <w:r w:rsidR="000549ED" w:rsidRPr="00BF043F">
        <w:rPr>
          <w:color w:val="000000" w:themeColor="text1"/>
          <w:szCs w:val="22"/>
        </w:rPr>
        <w:t xml:space="preserve">ón). </w:t>
      </w:r>
    </w:p>
    <w:p w14:paraId="53CF4736" w14:textId="77777777" w:rsidR="000549ED" w:rsidRPr="00BF043F" w:rsidRDefault="000549ED"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Se desconoce si los tanques tienen elementos internos y, de existir estos deben</w:t>
      </w:r>
      <w:r w:rsidR="004C644E" w:rsidRPr="00BF043F">
        <w:rPr>
          <w:color w:val="000000" w:themeColor="text1"/>
          <w:szCs w:val="22"/>
        </w:rPr>
        <w:t xml:space="preserve"> ser identificados</w:t>
      </w:r>
      <w:r w:rsidR="002A229B" w:rsidRPr="00BF043F">
        <w:rPr>
          <w:color w:val="000000" w:themeColor="text1"/>
          <w:szCs w:val="22"/>
        </w:rPr>
        <w:t xml:space="preserve">, actualizar la documentación técnica </w:t>
      </w:r>
      <w:r w:rsidR="004C644E" w:rsidRPr="00BF043F">
        <w:rPr>
          <w:color w:val="000000" w:themeColor="text1"/>
          <w:szCs w:val="22"/>
        </w:rPr>
        <w:t>y examinados, a criterio del Inspector API 510</w:t>
      </w:r>
      <w:r w:rsidR="002A229B" w:rsidRPr="00BF043F">
        <w:rPr>
          <w:color w:val="000000" w:themeColor="text1"/>
          <w:szCs w:val="22"/>
        </w:rPr>
        <w:t>.</w:t>
      </w:r>
    </w:p>
    <w:p w14:paraId="51EBD2DC" w14:textId="77777777" w:rsidR="00B46DED" w:rsidRPr="00BF043F" w:rsidRDefault="00B46DED"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Las indicaciones deben ser marcadas en el recipiente y registradas en</w:t>
      </w:r>
      <w:r w:rsidR="001311AF" w:rsidRPr="00BF043F">
        <w:rPr>
          <w:color w:val="000000" w:themeColor="text1"/>
          <w:szCs w:val="22"/>
        </w:rPr>
        <w:t xml:space="preserve"> una nueva revisión de </w:t>
      </w:r>
      <w:r w:rsidRPr="00BF043F">
        <w:rPr>
          <w:color w:val="000000" w:themeColor="text1"/>
          <w:szCs w:val="22"/>
        </w:rPr>
        <w:t>la planilla de indicaciones adjunta</w:t>
      </w:r>
      <w:r w:rsidR="00A72A6A" w:rsidRPr="00BF043F">
        <w:rPr>
          <w:color w:val="000000" w:themeColor="text1"/>
          <w:szCs w:val="22"/>
        </w:rPr>
        <w:t xml:space="preserve"> en el </w:t>
      </w:r>
      <w:r w:rsidR="001617F4" w:rsidRPr="00BF043F">
        <w:rPr>
          <w:color w:val="000000" w:themeColor="text1"/>
          <w:szCs w:val="22"/>
        </w:rPr>
        <w:t xml:space="preserve">Anexo E-1 </w:t>
      </w:r>
      <w:r w:rsidR="00A72A6A" w:rsidRPr="00BF043F">
        <w:rPr>
          <w:color w:val="000000" w:themeColor="text1"/>
          <w:szCs w:val="22"/>
        </w:rPr>
        <w:t>y anexar un reporte fotográfico.</w:t>
      </w:r>
    </w:p>
    <w:p w14:paraId="5F051F81" w14:textId="77777777" w:rsidR="001B1A7E" w:rsidRPr="00BF043F" w:rsidRDefault="001B1A7E"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Finalizada las reparaciones y adecuaciones, el inspector API 510 deberá emitir una conformidad y recomendaciones, para la </w:t>
      </w:r>
      <w:r w:rsidR="004C644E" w:rsidRPr="00BF043F">
        <w:rPr>
          <w:color w:val="000000" w:themeColor="text1"/>
          <w:szCs w:val="22"/>
        </w:rPr>
        <w:t>puesta en servicio y operación, (informe final)</w:t>
      </w:r>
      <w:r w:rsidR="001311AF" w:rsidRPr="00BF043F">
        <w:rPr>
          <w:color w:val="000000" w:themeColor="text1"/>
          <w:szCs w:val="22"/>
        </w:rPr>
        <w:t>.</w:t>
      </w:r>
    </w:p>
    <w:p w14:paraId="6296930B" w14:textId="77777777" w:rsidR="00E8745B" w:rsidRPr="00BF043F" w:rsidRDefault="00E8745B"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La contratista deberá elaborar un plan de monitoreo y </w:t>
      </w:r>
      <w:proofErr w:type="spellStart"/>
      <w:r w:rsidRPr="00BF043F">
        <w:rPr>
          <w:color w:val="000000" w:themeColor="text1"/>
          <w:szCs w:val="22"/>
        </w:rPr>
        <w:t>CML´s</w:t>
      </w:r>
      <w:proofErr w:type="spellEnd"/>
      <w:r w:rsidRPr="00BF043F">
        <w:rPr>
          <w:color w:val="000000" w:themeColor="text1"/>
          <w:szCs w:val="22"/>
        </w:rPr>
        <w:t xml:space="preserve"> Críticos de acuerdo a lo indicado por el Inspector API 510 y tomar los valores como reparado</w:t>
      </w:r>
      <w:r w:rsidR="00AB42CF" w:rsidRPr="00BF043F">
        <w:rPr>
          <w:color w:val="000000" w:themeColor="text1"/>
          <w:szCs w:val="22"/>
        </w:rPr>
        <w:t xml:space="preserve">, </w:t>
      </w:r>
      <w:r w:rsidRPr="00BF043F">
        <w:rPr>
          <w:color w:val="000000" w:themeColor="text1"/>
          <w:szCs w:val="22"/>
        </w:rPr>
        <w:t xml:space="preserve">aceptado y aprobado por </w:t>
      </w:r>
      <w:r w:rsidR="00266609" w:rsidRPr="00BF043F">
        <w:rPr>
          <w:color w:val="000000" w:themeColor="text1"/>
          <w:szCs w:val="22"/>
        </w:rPr>
        <w:t>YPFB TR.</w:t>
      </w:r>
    </w:p>
    <w:p w14:paraId="4593FE83" w14:textId="77777777" w:rsidR="008A5B22" w:rsidRPr="00BF043F" w:rsidRDefault="00A95006" w:rsidP="00402E61">
      <w:pPr>
        <w:pStyle w:val="Ttulo3"/>
      </w:pPr>
      <w:bookmarkStart w:id="63" w:name="_Toc167217793"/>
      <w:r w:rsidRPr="00BF043F">
        <w:t>REPARACIONES EXTERNA</w:t>
      </w:r>
      <w:r w:rsidR="00F362B9" w:rsidRPr="00BF043F">
        <w:t>S</w:t>
      </w:r>
      <w:r w:rsidRPr="00BF043F">
        <w:t xml:space="preserve"> E INTERNA</w:t>
      </w:r>
      <w:r w:rsidR="00F362B9" w:rsidRPr="00BF043F">
        <w:t>S</w:t>
      </w:r>
      <w:bookmarkEnd w:id="63"/>
      <w:r w:rsidRPr="00BF043F">
        <w:t xml:space="preserve"> </w:t>
      </w:r>
    </w:p>
    <w:p w14:paraId="5997C88C" w14:textId="77777777" w:rsidR="00347FBE" w:rsidRPr="00BF043F" w:rsidRDefault="00347FBE"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Las reparaciones se realizarán siguiendo </w:t>
      </w:r>
      <w:r w:rsidR="001311AF" w:rsidRPr="00BF043F">
        <w:rPr>
          <w:color w:val="000000" w:themeColor="text1"/>
          <w:szCs w:val="22"/>
        </w:rPr>
        <w:t xml:space="preserve">los requerimientos del NBIC (con estampa R) y </w:t>
      </w:r>
      <w:r w:rsidRPr="00BF043F">
        <w:rPr>
          <w:color w:val="000000" w:themeColor="text1"/>
          <w:szCs w:val="22"/>
        </w:rPr>
        <w:t xml:space="preserve">las recomendaciones del API 510 </w:t>
      </w:r>
      <w:r w:rsidR="00046058" w:rsidRPr="00BF043F">
        <w:rPr>
          <w:color w:val="000000" w:themeColor="text1"/>
          <w:szCs w:val="22"/>
        </w:rPr>
        <w:t xml:space="preserve">y </w:t>
      </w:r>
      <w:r w:rsidR="004C644E" w:rsidRPr="00BF043F">
        <w:rPr>
          <w:color w:val="000000" w:themeColor="text1"/>
          <w:szCs w:val="22"/>
        </w:rPr>
        <w:t>API 572.</w:t>
      </w:r>
    </w:p>
    <w:p w14:paraId="2EF57E59" w14:textId="77777777" w:rsidR="00347FBE" w:rsidRPr="00BF043F" w:rsidRDefault="00046058"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La </w:t>
      </w:r>
      <w:r w:rsidR="00347FBE" w:rsidRPr="00BF043F">
        <w:rPr>
          <w:color w:val="000000" w:themeColor="text1"/>
          <w:szCs w:val="22"/>
        </w:rPr>
        <w:t>empresa</w:t>
      </w:r>
      <w:r w:rsidRPr="00BF043F">
        <w:rPr>
          <w:color w:val="000000" w:themeColor="text1"/>
          <w:szCs w:val="22"/>
        </w:rPr>
        <w:t xml:space="preserve"> </w:t>
      </w:r>
      <w:r w:rsidR="00347FBE" w:rsidRPr="00BF043F">
        <w:rPr>
          <w:color w:val="000000" w:themeColor="text1"/>
          <w:szCs w:val="22"/>
        </w:rPr>
        <w:t xml:space="preserve">contratista deberá seguir </w:t>
      </w:r>
      <w:r w:rsidRPr="00BF043F">
        <w:rPr>
          <w:color w:val="000000" w:themeColor="text1"/>
          <w:szCs w:val="22"/>
        </w:rPr>
        <w:t xml:space="preserve">principios y lineamientos </w:t>
      </w:r>
      <w:r w:rsidR="001311AF" w:rsidRPr="00BF043F">
        <w:rPr>
          <w:color w:val="000000" w:themeColor="text1"/>
          <w:szCs w:val="22"/>
        </w:rPr>
        <w:t xml:space="preserve">del Código ASME y NBIC </w:t>
      </w:r>
      <w:r w:rsidR="001C61BD" w:rsidRPr="00BF043F">
        <w:rPr>
          <w:color w:val="000000" w:themeColor="text1"/>
          <w:szCs w:val="22"/>
        </w:rPr>
        <w:t>y Plan de Inspección</w:t>
      </w:r>
      <w:r w:rsidR="001311AF" w:rsidRPr="00BF043F">
        <w:rPr>
          <w:color w:val="000000" w:themeColor="text1"/>
          <w:szCs w:val="22"/>
        </w:rPr>
        <w:t xml:space="preserve"> consensuado con </w:t>
      </w:r>
      <w:r w:rsidR="00266609" w:rsidRPr="00BF043F">
        <w:rPr>
          <w:color w:val="000000" w:themeColor="text1"/>
          <w:szCs w:val="22"/>
        </w:rPr>
        <w:t>YPFB TR.</w:t>
      </w:r>
    </w:p>
    <w:p w14:paraId="1AFCEDDB" w14:textId="77777777" w:rsidR="00347FBE" w:rsidRPr="00BF043F" w:rsidRDefault="00046058"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Las reparaciones se realizarán una vez se rev</w:t>
      </w:r>
      <w:r w:rsidR="002A3F31" w:rsidRPr="00BF043F">
        <w:rPr>
          <w:color w:val="000000" w:themeColor="text1"/>
          <w:szCs w:val="22"/>
        </w:rPr>
        <w:t xml:space="preserve">ise el informe preliminar y </w:t>
      </w:r>
      <w:r w:rsidRPr="00BF043F">
        <w:rPr>
          <w:color w:val="000000" w:themeColor="text1"/>
          <w:szCs w:val="22"/>
        </w:rPr>
        <w:t xml:space="preserve">de consentimiento por parte de </w:t>
      </w:r>
      <w:r w:rsidR="00266609" w:rsidRPr="00BF043F">
        <w:rPr>
          <w:color w:val="000000" w:themeColor="text1"/>
          <w:szCs w:val="22"/>
        </w:rPr>
        <w:t>YPFB TR.</w:t>
      </w:r>
    </w:p>
    <w:p w14:paraId="743DB602" w14:textId="25673BBF" w:rsidR="005D1A65" w:rsidRPr="00BF043F" w:rsidRDefault="001C61BD"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Las reparaciones externas, deberán realizarse de acuerdo</w:t>
      </w:r>
      <w:r w:rsidR="001311AF" w:rsidRPr="00BF043F">
        <w:rPr>
          <w:color w:val="000000" w:themeColor="text1"/>
          <w:szCs w:val="22"/>
        </w:rPr>
        <w:t xml:space="preserve"> </w:t>
      </w:r>
      <w:r w:rsidRPr="00BF043F">
        <w:rPr>
          <w:color w:val="000000" w:themeColor="text1"/>
          <w:szCs w:val="22"/>
        </w:rPr>
        <w:t xml:space="preserve">a la Lista de Indicaciones adjunta en el </w:t>
      </w:r>
      <w:r w:rsidR="00E64757" w:rsidRPr="00BF043F">
        <w:rPr>
          <w:color w:val="000000" w:themeColor="text1"/>
          <w:szCs w:val="22"/>
        </w:rPr>
        <w:t>Anexo E-1</w:t>
      </w:r>
      <w:r w:rsidR="001311AF" w:rsidRPr="00BF043F">
        <w:rPr>
          <w:color w:val="000000" w:themeColor="text1"/>
          <w:szCs w:val="22"/>
        </w:rPr>
        <w:t xml:space="preserve"> y la nueva revisión aprobada por </w:t>
      </w:r>
      <w:r w:rsidR="00266609" w:rsidRPr="00BF043F">
        <w:rPr>
          <w:color w:val="000000" w:themeColor="text1"/>
          <w:szCs w:val="22"/>
        </w:rPr>
        <w:t>YPFB TR</w:t>
      </w:r>
      <w:r w:rsidRPr="00BF043F">
        <w:rPr>
          <w:color w:val="000000" w:themeColor="text1"/>
          <w:szCs w:val="22"/>
        </w:rPr>
        <w:t>,</w:t>
      </w:r>
      <w:r w:rsidR="005D1A65" w:rsidRPr="00BF043F">
        <w:rPr>
          <w:color w:val="000000" w:themeColor="text1"/>
          <w:szCs w:val="22"/>
        </w:rPr>
        <w:t xml:space="preserve"> </w:t>
      </w:r>
      <w:r w:rsidRPr="00BF043F">
        <w:rPr>
          <w:color w:val="000000" w:themeColor="text1"/>
          <w:szCs w:val="22"/>
        </w:rPr>
        <w:t xml:space="preserve">bajo el siguiente </w:t>
      </w:r>
      <w:r w:rsidRPr="00BF043F">
        <w:rPr>
          <w:color w:val="000000" w:themeColor="text1"/>
          <w:szCs w:val="22"/>
        </w:rPr>
        <w:lastRenderedPageBreak/>
        <w:t>criterio</w:t>
      </w:r>
      <w:r w:rsidR="00557855" w:rsidRPr="00BF043F">
        <w:rPr>
          <w:color w:val="000000" w:themeColor="text1"/>
          <w:szCs w:val="22"/>
        </w:rPr>
        <w:t xml:space="preserve"> de manera general</w:t>
      </w:r>
      <w:r w:rsidR="005D1A65" w:rsidRPr="00BF043F">
        <w:rPr>
          <w:color w:val="000000" w:themeColor="text1"/>
          <w:szCs w:val="22"/>
        </w:rPr>
        <w:t xml:space="preserve"> se las han agrupado por</w:t>
      </w:r>
      <w:r w:rsidR="0084446C" w:rsidRPr="00BF043F">
        <w:rPr>
          <w:color w:val="000000" w:themeColor="text1"/>
          <w:szCs w:val="22"/>
        </w:rPr>
        <w:t xml:space="preserve"> </w:t>
      </w:r>
      <w:r w:rsidR="005D1A65" w:rsidRPr="00BF043F">
        <w:rPr>
          <w:color w:val="000000" w:themeColor="text1"/>
          <w:szCs w:val="22"/>
        </w:rPr>
        <w:t>Mecanismo de Daño / Causa Probable</w:t>
      </w:r>
      <w:r w:rsidRPr="00BF043F">
        <w:rPr>
          <w:color w:val="000000" w:themeColor="text1"/>
          <w:szCs w:val="22"/>
        </w:rPr>
        <w:t xml:space="preserve">: </w:t>
      </w:r>
    </w:p>
    <w:p w14:paraId="7E7C678E" w14:textId="77777777" w:rsidR="005D1A65" w:rsidRPr="00BF043F" w:rsidRDefault="005D1A65"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Corrosión Atmosférica</w:t>
      </w:r>
    </w:p>
    <w:p w14:paraId="059DA41B" w14:textId="77777777" w:rsidR="005D1A65" w:rsidRPr="00BF043F" w:rsidRDefault="00ED4E8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Perdida de Espesor</w:t>
      </w:r>
      <w:r w:rsidR="005D1A65" w:rsidRPr="00BF043F">
        <w:rPr>
          <w:color w:val="000000" w:themeColor="text1"/>
          <w:szCs w:val="22"/>
        </w:rPr>
        <w:t xml:space="preserve"> (Corrosión Cavidades)</w:t>
      </w:r>
    </w:p>
    <w:p w14:paraId="0BAD5A7B" w14:textId="77777777" w:rsidR="005D1A65" w:rsidRPr="00BF043F" w:rsidRDefault="005D1A65"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Daños Mecánicos</w:t>
      </w:r>
    </w:p>
    <w:p w14:paraId="1474DCC7" w14:textId="77777777" w:rsidR="005D1A65" w:rsidRPr="00BF043F" w:rsidRDefault="005D1A65"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Defectos de construcción y/o Montaje</w:t>
      </w:r>
    </w:p>
    <w:p w14:paraId="62468BB1" w14:textId="77777777" w:rsidR="005D1A65" w:rsidRPr="00BF043F" w:rsidRDefault="005D1A65"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Diseño Inadecuado</w:t>
      </w:r>
    </w:p>
    <w:p w14:paraId="4769F77E" w14:textId="77777777" w:rsidR="005D1A65" w:rsidRPr="00BF043F" w:rsidRDefault="00BE0EB7"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 xml:space="preserve">No Definido </w:t>
      </w:r>
    </w:p>
    <w:p w14:paraId="47486FB8" w14:textId="77777777" w:rsidR="005D1A65" w:rsidRPr="00BF043F" w:rsidRDefault="005D1A65"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 xml:space="preserve">Válvula de alivio </w:t>
      </w:r>
    </w:p>
    <w:p w14:paraId="40F2C29B" w14:textId="77777777" w:rsidR="0084446C" w:rsidRPr="00BF043F" w:rsidRDefault="0084446C" w:rsidP="00C15869">
      <w:pPr>
        <w:pStyle w:val="Prrafodelista"/>
        <w:numPr>
          <w:ilvl w:val="0"/>
          <w:numId w:val="19"/>
        </w:numPr>
        <w:tabs>
          <w:tab w:val="left" w:pos="-709"/>
        </w:tabs>
        <w:spacing w:before="60" w:after="60"/>
        <w:ind w:right="51"/>
        <w:rPr>
          <w:color w:val="000000" w:themeColor="text1"/>
          <w:szCs w:val="22"/>
        </w:rPr>
      </w:pPr>
      <w:r w:rsidRPr="00BF043F">
        <w:rPr>
          <w:b/>
          <w:color w:val="000000" w:themeColor="text1"/>
          <w:szCs w:val="22"/>
        </w:rPr>
        <w:t>Las reparaciones internas</w:t>
      </w:r>
      <w:r w:rsidRPr="00BF043F">
        <w:rPr>
          <w:color w:val="000000" w:themeColor="text1"/>
          <w:szCs w:val="22"/>
        </w:rPr>
        <w:t xml:space="preserve"> </w:t>
      </w:r>
    </w:p>
    <w:p w14:paraId="3C208934" w14:textId="77777777" w:rsidR="0084446C" w:rsidRPr="00BF043F" w:rsidRDefault="0084446C" w:rsidP="0084446C">
      <w:pPr>
        <w:pStyle w:val="Prrafodelista"/>
        <w:tabs>
          <w:tab w:val="left" w:pos="-709"/>
        </w:tabs>
        <w:spacing w:before="60" w:after="60"/>
        <w:ind w:left="1996" w:right="51"/>
        <w:rPr>
          <w:color w:val="000000" w:themeColor="text1"/>
          <w:szCs w:val="22"/>
        </w:rPr>
      </w:pPr>
      <w:r w:rsidRPr="00BF043F">
        <w:rPr>
          <w:color w:val="000000" w:themeColor="text1"/>
          <w:szCs w:val="22"/>
        </w:rPr>
        <w:t>Deberán realizarse de acuerdo a la Lista de Indicaciones</w:t>
      </w:r>
      <w:r w:rsidR="001311AF" w:rsidRPr="00BF043F">
        <w:rPr>
          <w:color w:val="000000" w:themeColor="text1"/>
          <w:szCs w:val="22"/>
        </w:rPr>
        <w:t xml:space="preserve"> revisada</w:t>
      </w:r>
      <w:r w:rsidRPr="00BF043F">
        <w:rPr>
          <w:color w:val="000000" w:themeColor="text1"/>
          <w:szCs w:val="22"/>
        </w:rPr>
        <w:t xml:space="preserve"> e informe preliminar del Inspector API 510, a realizar durante la inspección Interna, bajo el siguiente criterio y de manera similar será agrupadas por Mecanismo de Daño / Causa Probable: </w:t>
      </w:r>
    </w:p>
    <w:p w14:paraId="473C6203"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Corrosión</w:t>
      </w:r>
    </w:p>
    <w:p w14:paraId="7288E9EC"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Perdida de Espesor (Corrosión Cavidades)</w:t>
      </w:r>
    </w:p>
    <w:p w14:paraId="098304F7"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Daños Mecánicos</w:t>
      </w:r>
    </w:p>
    <w:p w14:paraId="02621F85"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Defectos de construcción y/o Montaje</w:t>
      </w:r>
    </w:p>
    <w:p w14:paraId="095FF61B"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Diseño Inadecuado</w:t>
      </w:r>
    </w:p>
    <w:p w14:paraId="4171138C" w14:textId="77777777" w:rsidR="0084446C" w:rsidRPr="00BF043F" w:rsidRDefault="0084446C" w:rsidP="00C15869">
      <w:pPr>
        <w:pStyle w:val="Prrafodelista"/>
        <w:numPr>
          <w:ilvl w:val="1"/>
          <w:numId w:val="26"/>
        </w:numPr>
        <w:tabs>
          <w:tab w:val="left" w:pos="-709"/>
        </w:tabs>
        <w:spacing w:before="60" w:after="60"/>
        <w:ind w:right="51"/>
        <w:rPr>
          <w:color w:val="000000" w:themeColor="text1"/>
          <w:szCs w:val="22"/>
        </w:rPr>
      </w:pPr>
      <w:r w:rsidRPr="00BF043F">
        <w:rPr>
          <w:color w:val="000000" w:themeColor="text1"/>
          <w:szCs w:val="22"/>
        </w:rPr>
        <w:t xml:space="preserve">No Definido </w:t>
      </w:r>
    </w:p>
    <w:p w14:paraId="2A07B300" w14:textId="77777777" w:rsidR="00AB42CF" w:rsidRPr="00BF043F" w:rsidRDefault="00BE0EB7" w:rsidP="00ED4E8C">
      <w:pPr>
        <w:pStyle w:val="Prrafodelista"/>
        <w:tabs>
          <w:tab w:val="left" w:pos="-709"/>
        </w:tabs>
        <w:spacing w:before="60" w:after="60"/>
        <w:ind w:left="1996" w:right="51"/>
        <w:rPr>
          <w:color w:val="000000" w:themeColor="text1"/>
          <w:szCs w:val="22"/>
        </w:rPr>
      </w:pPr>
      <w:r w:rsidRPr="00BF043F">
        <w:rPr>
          <w:color w:val="000000" w:themeColor="text1"/>
          <w:szCs w:val="22"/>
        </w:rPr>
        <w:t xml:space="preserve">Para una mayor compresión la contratista deberá revisar los informes finales de inspección externa </w:t>
      </w:r>
      <w:r w:rsidR="00ED4E8C" w:rsidRPr="00BF043F">
        <w:rPr>
          <w:color w:val="000000" w:themeColor="text1"/>
          <w:szCs w:val="22"/>
        </w:rPr>
        <w:t xml:space="preserve">de los tanques, que se encuentran en el </w:t>
      </w:r>
      <w:r w:rsidR="00E64757" w:rsidRPr="00BF043F">
        <w:rPr>
          <w:color w:val="000000" w:themeColor="text1"/>
          <w:szCs w:val="22"/>
        </w:rPr>
        <w:t>Anexo E-1</w:t>
      </w:r>
      <w:r w:rsidR="00ED4E8C" w:rsidRPr="00BF043F">
        <w:rPr>
          <w:color w:val="000000" w:themeColor="text1"/>
          <w:szCs w:val="22"/>
        </w:rPr>
        <w:t>.</w:t>
      </w:r>
    </w:p>
    <w:p w14:paraId="046AC6B1" w14:textId="77777777" w:rsidR="00ED4E8C" w:rsidRPr="00BF043F" w:rsidRDefault="00ED4E8C" w:rsidP="00ED4E8C">
      <w:pPr>
        <w:pStyle w:val="Prrafodelista"/>
        <w:tabs>
          <w:tab w:val="left" w:pos="-709"/>
        </w:tabs>
        <w:spacing w:before="60" w:after="60"/>
        <w:ind w:left="1996" w:right="51"/>
        <w:rPr>
          <w:color w:val="000000" w:themeColor="text1"/>
          <w:szCs w:val="22"/>
        </w:rPr>
      </w:pPr>
      <w:r w:rsidRPr="00BF043F">
        <w:rPr>
          <w:color w:val="000000" w:themeColor="text1"/>
          <w:szCs w:val="22"/>
        </w:rPr>
        <w:t>De manera general se describe el alcance de las reparaciones:</w:t>
      </w:r>
    </w:p>
    <w:p w14:paraId="0F5536EA" w14:textId="77777777" w:rsidR="0050079F" w:rsidRPr="00BF043F" w:rsidRDefault="00557855" w:rsidP="00C15869">
      <w:pPr>
        <w:pStyle w:val="Prrafodelista"/>
        <w:numPr>
          <w:ilvl w:val="0"/>
          <w:numId w:val="25"/>
        </w:numPr>
        <w:tabs>
          <w:tab w:val="left" w:pos="-709"/>
        </w:tabs>
        <w:spacing w:before="60" w:after="60"/>
        <w:ind w:right="51"/>
        <w:rPr>
          <w:b/>
          <w:color w:val="000000" w:themeColor="text1"/>
          <w:szCs w:val="22"/>
        </w:rPr>
      </w:pPr>
      <w:r w:rsidRPr="00BF043F">
        <w:rPr>
          <w:b/>
          <w:color w:val="000000" w:themeColor="text1"/>
          <w:szCs w:val="22"/>
        </w:rPr>
        <w:t>Defectos de</w:t>
      </w:r>
      <w:r w:rsidR="0050079F" w:rsidRPr="00BF043F">
        <w:rPr>
          <w:b/>
          <w:color w:val="000000" w:themeColor="text1"/>
          <w:szCs w:val="22"/>
        </w:rPr>
        <w:t>:</w:t>
      </w:r>
    </w:p>
    <w:p w14:paraId="532874D7" w14:textId="77777777" w:rsidR="0050079F" w:rsidRPr="00BF043F" w:rsidRDefault="0050079F"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R</w:t>
      </w:r>
      <w:r w:rsidR="00557855" w:rsidRPr="00BF043F">
        <w:rPr>
          <w:color w:val="000000" w:themeColor="text1"/>
          <w:szCs w:val="22"/>
        </w:rPr>
        <w:t>ecubrimiento, deben ser corregidos con la nueva aplicación de pintura general al tanque.</w:t>
      </w:r>
    </w:p>
    <w:p w14:paraId="52174108" w14:textId="6C7E24C8" w:rsidR="0050079F" w:rsidRPr="00BF043F" w:rsidRDefault="0050079F"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Por</w:t>
      </w:r>
      <w:r w:rsidR="00857F83">
        <w:rPr>
          <w:color w:val="000000" w:themeColor="text1"/>
          <w:szCs w:val="22"/>
        </w:rPr>
        <w:t xml:space="preserve"> </w:t>
      </w:r>
      <w:proofErr w:type="spellStart"/>
      <w:r w:rsidR="005957FE" w:rsidRPr="00BF043F">
        <w:rPr>
          <w:color w:val="000000" w:themeColor="text1"/>
          <w:szCs w:val="22"/>
        </w:rPr>
        <w:t>socavaduras</w:t>
      </w:r>
      <w:proofErr w:type="spellEnd"/>
      <w:r w:rsidR="00567CB7" w:rsidRPr="00BF043F">
        <w:rPr>
          <w:color w:val="000000" w:themeColor="text1"/>
          <w:szCs w:val="22"/>
        </w:rPr>
        <w:t>, falta de f</w:t>
      </w:r>
      <w:r w:rsidR="006F576F" w:rsidRPr="00BF043F">
        <w:rPr>
          <w:color w:val="000000" w:themeColor="text1"/>
          <w:szCs w:val="22"/>
        </w:rPr>
        <w:t>ilete (refuerzos, bridas y en general juntas soldadas)</w:t>
      </w:r>
      <w:r w:rsidR="00567CB7" w:rsidRPr="00BF043F">
        <w:rPr>
          <w:color w:val="000000" w:themeColor="text1"/>
          <w:szCs w:val="22"/>
        </w:rPr>
        <w:t xml:space="preserve">, deben ser reparados en </w:t>
      </w:r>
      <w:r w:rsidRPr="00BF043F">
        <w:rPr>
          <w:color w:val="000000" w:themeColor="text1"/>
          <w:szCs w:val="22"/>
        </w:rPr>
        <w:t>las conexiones</w:t>
      </w:r>
      <w:r w:rsidR="00592ECD" w:rsidRPr="00BF043F">
        <w:rPr>
          <w:color w:val="000000" w:themeColor="text1"/>
          <w:szCs w:val="22"/>
        </w:rPr>
        <w:t xml:space="preserve"> soldadas e </w:t>
      </w:r>
      <w:r w:rsidRPr="00BF043F">
        <w:rPr>
          <w:color w:val="000000" w:themeColor="text1"/>
          <w:szCs w:val="22"/>
        </w:rPr>
        <w:t>incluyendo la entrada</w:t>
      </w:r>
      <w:r w:rsidR="00567CB7" w:rsidRPr="00BF043F">
        <w:rPr>
          <w:color w:val="000000" w:themeColor="text1"/>
          <w:szCs w:val="22"/>
        </w:rPr>
        <w:t xml:space="preserve"> de</w:t>
      </w:r>
      <w:r w:rsidRPr="00BF043F">
        <w:rPr>
          <w:color w:val="000000" w:themeColor="text1"/>
          <w:szCs w:val="22"/>
        </w:rPr>
        <w:t xml:space="preserve"> hombre actual, a excepción de las que tengan que reubicarse en las adecuaciones.</w:t>
      </w:r>
    </w:p>
    <w:p w14:paraId="6126C372" w14:textId="77777777" w:rsidR="0050079F" w:rsidRPr="00BF043F" w:rsidRDefault="000F0F54"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Perdidas de espesor por corrosión</w:t>
      </w:r>
      <w:r w:rsidR="0043192C" w:rsidRPr="00BF043F">
        <w:rPr>
          <w:color w:val="000000" w:themeColor="text1"/>
          <w:szCs w:val="22"/>
        </w:rPr>
        <w:t xml:space="preserve">, perdidas por arranque de material, </w:t>
      </w:r>
      <w:r w:rsidRPr="00BF043F">
        <w:rPr>
          <w:color w:val="000000" w:themeColor="text1"/>
          <w:szCs w:val="22"/>
        </w:rPr>
        <w:t>entalladuras</w:t>
      </w:r>
      <w:r w:rsidR="0043192C" w:rsidRPr="00BF043F">
        <w:rPr>
          <w:color w:val="000000" w:themeColor="text1"/>
          <w:szCs w:val="22"/>
        </w:rPr>
        <w:t>,</w:t>
      </w:r>
      <w:r w:rsidR="006F576F" w:rsidRPr="00BF043F">
        <w:rPr>
          <w:color w:val="000000" w:themeColor="text1"/>
          <w:szCs w:val="22"/>
        </w:rPr>
        <w:t xml:space="preserve"> ubicadas </w:t>
      </w:r>
      <w:r w:rsidR="00567CB7" w:rsidRPr="00BF043F">
        <w:rPr>
          <w:color w:val="000000" w:themeColor="text1"/>
          <w:szCs w:val="22"/>
        </w:rPr>
        <w:t xml:space="preserve">en las planchas de </w:t>
      </w:r>
      <w:r w:rsidR="006F576F" w:rsidRPr="00BF043F">
        <w:rPr>
          <w:color w:val="000000" w:themeColor="text1"/>
          <w:szCs w:val="22"/>
        </w:rPr>
        <w:t xml:space="preserve">los </w:t>
      </w:r>
      <w:r w:rsidR="00567CB7" w:rsidRPr="00BF043F">
        <w:rPr>
          <w:color w:val="000000" w:themeColor="text1"/>
          <w:szCs w:val="22"/>
        </w:rPr>
        <w:t>casquetes y virolas, puntuales, deben ser corregidas para: profundidades iguales y mayores a 0,5</w:t>
      </w:r>
      <w:r w:rsidR="005957FE" w:rsidRPr="00BF043F">
        <w:rPr>
          <w:color w:val="000000" w:themeColor="text1"/>
          <w:szCs w:val="22"/>
        </w:rPr>
        <w:t xml:space="preserve"> </w:t>
      </w:r>
      <w:r w:rsidR="00567CB7" w:rsidRPr="00BF043F">
        <w:rPr>
          <w:color w:val="000000" w:themeColor="text1"/>
          <w:szCs w:val="22"/>
        </w:rPr>
        <w:t>mm</w:t>
      </w:r>
    </w:p>
    <w:p w14:paraId="2724C9B4" w14:textId="77777777" w:rsidR="00567CB7" w:rsidRPr="00BF043F" w:rsidRDefault="000F0F54"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Perdidas de espesor por corrosión</w:t>
      </w:r>
      <w:r w:rsidR="00A93EE1" w:rsidRPr="00BF043F">
        <w:rPr>
          <w:color w:val="000000" w:themeColor="text1"/>
          <w:szCs w:val="22"/>
        </w:rPr>
        <w:t xml:space="preserve"> generalizada, </w:t>
      </w:r>
      <w:r w:rsidRPr="00BF043F">
        <w:rPr>
          <w:color w:val="000000" w:themeColor="text1"/>
          <w:szCs w:val="22"/>
        </w:rPr>
        <w:t>deberán ser</w:t>
      </w:r>
      <w:r w:rsidR="006F576F" w:rsidRPr="00BF043F">
        <w:rPr>
          <w:color w:val="000000" w:themeColor="text1"/>
          <w:szCs w:val="22"/>
        </w:rPr>
        <w:t xml:space="preserve"> evaluadas </w:t>
      </w:r>
      <w:r w:rsidR="00D45961" w:rsidRPr="00BF043F">
        <w:rPr>
          <w:color w:val="000000" w:themeColor="text1"/>
          <w:szCs w:val="22"/>
        </w:rPr>
        <w:t xml:space="preserve">si aplica </w:t>
      </w:r>
      <w:r w:rsidR="006F576F" w:rsidRPr="00BF043F">
        <w:rPr>
          <w:color w:val="000000" w:themeColor="text1"/>
          <w:szCs w:val="22"/>
        </w:rPr>
        <w:t>de acuer</w:t>
      </w:r>
      <w:r w:rsidR="00D45961" w:rsidRPr="00BF043F">
        <w:rPr>
          <w:color w:val="000000" w:themeColor="text1"/>
          <w:szCs w:val="22"/>
        </w:rPr>
        <w:t xml:space="preserve">do a recomendaciones de API 579, para llegar a una presión de operación máxima a definir por </w:t>
      </w:r>
      <w:r w:rsidR="00266609" w:rsidRPr="00BF043F">
        <w:rPr>
          <w:color w:val="000000" w:themeColor="text1"/>
          <w:szCs w:val="22"/>
        </w:rPr>
        <w:t>YPFB TR</w:t>
      </w:r>
      <w:r w:rsidR="00D45961" w:rsidRPr="00BF043F">
        <w:rPr>
          <w:color w:val="000000" w:themeColor="text1"/>
          <w:szCs w:val="22"/>
        </w:rPr>
        <w:t>.</w:t>
      </w:r>
    </w:p>
    <w:p w14:paraId="495AB756" w14:textId="77777777" w:rsidR="00567CB7" w:rsidRPr="00BF043F" w:rsidRDefault="0043192C"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Soldaduras re</w:t>
      </w:r>
      <w:r w:rsidR="00A93EE1" w:rsidRPr="00BF043F">
        <w:rPr>
          <w:color w:val="000000" w:themeColor="text1"/>
          <w:szCs w:val="22"/>
        </w:rPr>
        <w:t xml:space="preserve">siduales innecesarias, deben </w:t>
      </w:r>
      <w:r w:rsidR="00A73FE8" w:rsidRPr="00BF043F">
        <w:rPr>
          <w:color w:val="000000" w:themeColor="text1"/>
          <w:szCs w:val="22"/>
        </w:rPr>
        <w:t xml:space="preserve">ser </w:t>
      </w:r>
      <w:r w:rsidRPr="00BF043F">
        <w:rPr>
          <w:color w:val="000000" w:themeColor="text1"/>
          <w:szCs w:val="22"/>
        </w:rPr>
        <w:t>removidas.</w:t>
      </w:r>
    </w:p>
    <w:p w14:paraId="383839E1" w14:textId="77777777" w:rsidR="000B2D40" w:rsidRPr="00BF043F" w:rsidRDefault="00EC6C2E"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Espesor inadecuado, espesor real menor al mínimo requerido, se deberán a</w:t>
      </w:r>
      <w:r w:rsidR="001707A9" w:rsidRPr="00BF043F">
        <w:rPr>
          <w:color w:val="000000" w:themeColor="text1"/>
          <w:szCs w:val="22"/>
        </w:rPr>
        <w:t xml:space="preserve">nalizar en conjunto son </w:t>
      </w:r>
      <w:r w:rsidR="00266609" w:rsidRPr="00BF043F">
        <w:rPr>
          <w:color w:val="000000" w:themeColor="text1"/>
          <w:szCs w:val="22"/>
        </w:rPr>
        <w:t>YPFB TR.</w:t>
      </w:r>
      <w:r w:rsidR="001707A9" w:rsidRPr="00BF043F">
        <w:rPr>
          <w:color w:val="000000" w:themeColor="text1"/>
          <w:szCs w:val="22"/>
        </w:rPr>
        <w:t xml:space="preserve"> </w:t>
      </w:r>
    </w:p>
    <w:p w14:paraId="60114C32" w14:textId="77777777" w:rsidR="001707A9" w:rsidRPr="00BF043F" w:rsidRDefault="0066000E"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Material inapropiado, o accesorios con material no identificado, deberán ser remplazados.</w:t>
      </w:r>
    </w:p>
    <w:p w14:paraId="12A503BE" w14:textId="5BEF1C87" w:rsidR="0066000E" w:rsidRDefault="0066000E"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No se considera, el remplazo de pl</w:t>
      </w:r>
      <w:r w:rsidR="00CA69B4" w:rsidRPr="00BF043F">
        <w:rPr>
          <w:color w:val="000000" w:themeColor="text1"/>
          <w:szCs w:val="22"/>
        </w:rPr>
        <w:t>anchas en cabezales, virolas, etc… a excepción de refuerzos y cu</w:t>
      </w:r>
      <w:r w:rsidR="00ED045C" w:rsidRPr="00BF043F">
        <w:rPr>
          <w:color w:val="000000" w:themeColor="text1"/>
          <w:szCs w:val="22"/>
        </w:rPr>
        <w:t>ñ</w:t>
      </w:r>
      <w:r w:rsidR="00CA69B4" w:rsidRPr="00BF043F">
        <w:rPr>
          <w:color w:val="000000" w:themeColor="text1"/>
          <w:szCs w:val="22"/>
        </w:rPr>
        <w:t>as.</w:t>
      </w:r>
    </w:p>
    <w:p w14:paraId="7F263CC2" w14:textId="77777777" w:rsidR="00857F83" w:rsidRPr="00BF043F" w:rsidRDefault="00857F83" w:rsidP="00790BC6">
      <w:pPr>
        <w:pStyle w:val="Prrafodelista"/>
        <w:tabs>
          <w:tab w:val="left" w:pos="-709"/>
        </w:tabs>
        <w:spacing w:before="60" w:after="60"/>
        <w:ind w:left="2716" w:right="51"/>
        <w:rPr>
          <w:color w:val="000000" w:themeColor="text1"/>
          <w:szCs w:val="22"/>
        </w:rPr>
      </w:pPr>
    </w:p>
    <w:p w14:paraId="5F8D40E0" w14:textId="77777777" w:rsidR="00557855" w:rsidRPr="00BF043F" w:rsidRDefault="008C7304" w:rsidP="00C15869">
      <w:pPr>
        <w:pStyle w:val="Prrafodelista"/>
        <w:numPr>
          <w:ilvl w:val="0"/>
          <w:numId w:val="25"/>
        </w:numPr>
        <w:tabs>
          <w:tab w:val="left" w:pos="-709"/>
        </w:tabs>
        <w:spacing w:before="60" w:after="60"/>
        <w:ind w:right="51"/>
        <w:rPr>
          <w:b/>
          <w:color w:val="000000" w:themeColor="text1"/>
          <w:szCs w:val="22"/>
        </w:rPr>
      </w:pPr>
      <w:r w:rsidRPr="00BF043F">
        <w:rPr>
          <w:b/>
          <w:color w:val="000000" w:themeColor="text1"/>
          <w:szCs w:val="22"/>
        </w:rPr>
        <w:lastRenderedPageBreak/>
        <w:t>Las indicaciones como:</w:t>
      </w:r>
    </w:p>
    <w:p w14:paraId="48FEBBB3" w14:textId="77777777" w:rsidR="008C7304" w:rsidRPr="00BF043F" w:rsidRDefault="008C7304"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Deformaciones en casquetes y virolas, deben ser reparadas debiendo la contratista presentar el procedimiento espe</w:t>
      </w:r>
      <w:r w:rsidR="000B2D40" w:rsidRPr="00BF043F">
        <w:rPr>
          <w:color w:val="000000" w:themeColor="text1"/>
          <w:szCs w:val="22"/>
        </w:rPr>
        <w:t>cífico, para estas reparaciones.</w:t>
      </w:r>
    </w:p>
    <w:p w14:paraId="6F739233" w14:textId="77777777" w:rsidR="008C7304" w:rsidRPr="00BF043F" w:rsidRDefault="008C7304"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 xml:space="preserve">Falta de tuercas, deformación en </w:t>
      </w:r>
      <w:proofErr w:type="spellStart"/>
      <w:r w:rsidRPr="00BF043F">
        <w:rPr>
          <w:color w:val="000000" w:themeColor="text1"/>
          <w:szCs w:val="22"/>
        </w:rPr>
        <w:t>soportería</w:t>
      </w:r>
      <w:proofErr w:type="spellEnd"/>
      <w:r w:rsidRPr="00BF043F">
        <w:rPr>
          <w:color w:val="000000" w:themeColor="text1"/>
          <w:szCs w:val="22"/>
        </w:rPr>
        <w:t xml:space="preserve"> y orejas</w:t>
      </w:r>
      <w:r w:rsidR="00A93EE1" w:rsidRPr="00BF043F">
        <w:rPr>
          <w:color w:val="000000" w:themeColor="text1"/>
          <w:szCs w:val="22"/>
        </w:rPr>
        <w:t>,</w:t>
      </w:r>
      <w:r w:rsidRPr="00BF043F">
        <w:rPr>
          <w:color w:val="000000" w:themeColor="text1"/>
          <w:szCs w:val="22"/>
        </w:rPr>
        <w:t xml:space="preserve"> deben ser corregidas o retiradas.</w:t>
      </w:r>
    </w:p>
    <w:p w14:paraId="3FBC9601" w14:textId="77777777" w:rsidR="008C7304" w:rsidRPr="00BF043F" w:rsidRDefault="008C7304"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Soportes del si</w:t>
      </w:r>
      <w:r w:rsidR="00507B69" w:rsidRPr="00BF043F">
        <w:rPr>
          <w:color w:val="000000" w:themeColor="text1"/>
          <w:szCs w:val="22"/>
        </w:rPr>
        <w:t xml:space="preserve">stema contra incendio existente, </w:t>
      </w:r>
      <w:r w:rsidRPr="00BF043F">
        <w:rPr>
          <w:color w:val="000000" w:themeColor="text1"/>
          <w:szCs w:val="22"/>
        </w:rPr>
        <w:t>deben ser retirados</w:t>
      </w:r>
      <w:r w:rsidR="00C23F2C" w:rsidRPr="00BF043F">
        <w:rPr>
          <w:color w:val="000000" w:themeColor="text1"/>
          <w:szCs w:val="22"/>
        </w:rPr>
        <w:t xml:space="preserve"> y remplazados por nuev</w:t>
      </w:r>
      <w:r w:rsidR="00ED045C" w:rsidRPr="00BF043F">
        <w:rPr>
          <w:color w:val="000000" w:themeColor="text1"/>
          <w:szCs w:val="22"/>
        </w:rPr>
        <w:t>o</w:t>
      </w:r>
      <w:r w:rsidR="00C23F2C" w:rsidRPr="00BF043F">
        <w:rPr>
          <w:color w:val="000000" w:themeColor="text1"/>
          <w:szCs w:val="22"/>
        </w:rPr>
        <w:t xml:space="preserve">s, (tomar como referencia el típico del </w:t>
      </w:r>
      <w:r w:rsidR="00E64757" w:rsidRPr="00BF043F">
        <w:rPr>
          <w:color w:val="000000" w:themeColor="text1"/>
          <w:szCs w:val="22"/>
        </w:rPr>
        <w:t>Anexo E-1</w:t>
      </w:r>
      <w:r w:rsidR="00C23F2C" w:rsidRPr="00BF043F">
        <w:rPr>
          <w:color w:val="000000" w:themeColor="text1"/>
          <w:szCs w:val="22"/>
        </w:rPr>
        <w:t>.), los materiales son provistos por la contratista.</w:t>
      </w:r>
    </w:p>
    <w:p w14:paraId="40D3785C" w14:textId="77777777" w:rsidR="00C23F2C" w:rsidRPr="00BF043F" w:rsidRDefault="00C23F2C"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Planchas cuna</w:t>
      </w:r>
      <w:r w:rsidR="00507B69" w:rsidRPr="00BF043F">
        <w:rPr>
          <w:color w:val="000000" w:themeColor="text1"/>
          <w:szCs w:val="22"/>
        </w:rPr>
        <w:t>, deben ser evaluadas reparadas y en algún caso remplazadas</w:t>
      </w:r>
      <w:r w:rsidR="00945A5B" w:rsidRPr="00BF043F">
        <w:rPr>
          <w:color w:val="000000" w:themeColor="text1"/>
          <w:szCs w:val="22"/>
        </w:rPr>
        <w:t xml:space="preserve"> y/o ampliadas</w:t>
      </w:r>
      <w:r w:rsidR="00507B69" w:rsidRPr="00BF043F">
        <w:rPr>
          <w:color w:val="000000" w:themeColor="text1"/>
          <w:szCs w:val="22"/>
        </w:rPr>
        <w:t xml:space="preserve">, el material es suministro de la contratista. </w:t>
      </w:r>
    </w:p>
    <w:p w14:paraId="0BBD2CA7" w14:textId="77777777" w:rsidR="00507B69" w:rsidRPr="00BF043F" w:rsidRDefault="00507B69"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Las cunas que se encuentren desalineadas en relación a las bases deben ser corregidas,</w:t>
      </w:r>
      <w:r w:rsidR="00A93EE1" w:rsidRPr="00BF043F">
        <w:rPr>
          <w:color w:val="000000" w:themeColor="text1"/>
          <w:szCs w:val="22"/>
        </w:rPr>
        <w:t xml:space="preserve"> los</w:t>
      </w:r>
      <w:r w:rsidRPr="00BF043F">
        <w:rPr>
          <w:color w:val="000000" w:themeColor="text1"/>
          <w:szCs w:val="22"/>
        </w:rPr>
        <w:t xml:space="preserve"> materiales son </w:t>
      </w:r>
      <w:r w:rsidR="00ED045C" w:rsidRPr="00BF043F">
        <w:rPr>
          <w:color w:val="000000" w:themeColor="text1"/>
          <w:szCs w:val="22"/>
        </w:rPr>
        <w:t xml:space="preserve">por </w:t>
      </w:r>
      <w:r w:rsidRPr="00BF043F">
        <w:rPr>
          <w:color w:val="000000" w:themeColor="text1"/>
          <w:szCs w:val="22"/>
        </w:rPr>
        <w:t>provisión de la contratista.</w:t>
      </w:r>
    </w:p>
    <w:p w14:paraId="7366C43A" w14:textId="77777777" w:rsidR="00507B69" w:rsidRPr="00BF043F" w:rsidRDefault="00A803F0"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 xml:space="preserve">Los soportes de los tanques en general deberán </w:t>
      </w:r>
      <w:r w:rsidR="00366054" w:rsidRPr="00BF043F">
        <w:rPr>
          <w:color w:val="000000" w:themeColor="text1"/>
          <w:szCs w:val="22"/>
        </w:rPr>
        <w:t xml:space="preserve">ser remplazados. (el diseño deberá realizarse por la contratista de acuerdo al Código ASME VIII div 1, los materiales </w:t>
      </w:r>
      <w:r w:rsidR="00945A5B" w:rsidRPr="00BF043F">
        <w:rPr>
          <w:color w:val="000000" w:themeColor="text1"/>
          <w:szCs w:val="22"/>
        </w:rPr>
        <w:t xml:space="preserve">son </w:t>
      </w:r>
      <w:r w:rsidR="00ED045C" w:rsidRPr="00BF043F">
        <w:rPr>
          <w:color w:val="000000" w:themeColor="text1"/>
          <w:szCs w:val="22"/>
        </w:rPr>
        <w:t xml:space="preserve">por </w:t>
      </w:r>
      <w:r w:rsidR="00945A5B" w:rsidRPr="00BF043F">
        <w:rPr>
          <w:color w:val="000000" w:themeColor="text1"/>
          <w:szCs w:val="22"/>
        </w:rPr>
        <w:t>provisión de la contratista).</w:t>
      </w:r>
    </w:p>
    <w:p w14:paraId="4882E2CD" w14:textId="77777777" w:rsidR="00347FBE" w:rsidRPr="00BF043F" w:rsidRDefault="00A803F0"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Indicaciones civiles</w:t>
      </w:r>
      <w:r w:rsidR="00126DF3" w:rsidRPr="00BF043F">
        <w:rPr>
          <w:color w:val="000000" w:themeColor="text1"/>
          <w:szCs w:val="22"/>
        </w:rPr>
        <w:t xml:space="preserve"> (revoque)</w:t>
      </w:r>
      <w:r w:rsidRPr="00BF043F">
        <w:rPr>
          <w:color w:val="000000" w:themeColor="text1"/>
          <w:szCs w:val="22"/>
        </w:rPr>
        <w:t>, en general para las bases de concreto deben ser realizadas por la contratista, se deberá elaborar un procedimiento para la reparación de las bases.</w:t>
      </w:r>
    </w:p>
    <w:p w14:paraId="6043A484" w14:textId="77777777" w:rsidR="00272AD0" w:rsidRPr="00BF043F" w:rsidRDefault="00272AD0" w:rsidP="00C15869">
      <w:pPr>
        <w:pStyle w:val="Prrafodelista"/>
        <w:numPr>
          <w:ilvl w:val="1"/>
          <w:numId w:val="24"/>
        </w:numPr>
        <w:tabs>
          <w:tab w:val="left" w:pos="-709"/>
        </w:tabs>
        <w:spacing w:before="60" w:after="60"/>
        <w:ind w:right="51"/>
        <w:rPr>
          <w:color w:val="000000" w:themeColor="text1"/>
          <w:szCs w:val="22"/>
        </w:rPr>
      </w:pPr>
      <w:r w:rsidRPr="00BF043F">
        <w:rPr>
          <w:color w:val="000000" w:themeColor="text1"/>
          <w:szCs w:val="22"/>
        </w:rPr>
        <w:t xml:space="preserve">El cambio de los pernos de anclaje se realizará de acuerdo al diseño de </w:t>
      </w:r>
      <w:proofErr w:type="spellStart"/>
      <w:r w:rsidRPr="00BF043F">
        <w:rPr>
          <w:color w:val="000000" w:themeColor="text1"/>
          <w:szCs w:val="22"/>
        </w:rPr>
        <w:t>soportería</w:t>
      </w:r>
      <w:proofErr w:type="spellEnd"/>
      <w:r w:rsidRPr="00BF043F">
        <w:rPr>
          <w:color w:val="000000" w:themeColor="text1"/>
          <w:szCs w:val="22"/>
        </w:rPr>
        <w:t xml:space="preserve"> del Tanque, se debe prever el picado del hormigón para el cambio pernos.</w:t>
      </w:r>
    </w:p>
    <w:p w14:paraId="1E0B5830" w14:textId="77777777" w:rsidR="0084446C" w:rsidRPr="00BF043F" w:rsidRDefault="0084446C" w:rsidP="0084446C">
      <w:pPr>
        <w:pStyle w:val="Prrafodelista"/>
        <w:tabs>
          <w:tab w:val="left" w:pos="-709"/>
        </w:tabs>
        <w:spacing w:before="60" w:after="60"/>
        <w:ind w:left="1996" w:right="51"/>
        <w:rPr>
          <w:color w:val="000000" w:themeColor="text1"/>
          <w:szCs w:val="22"/>
        </w:rPr>
      </w:pPr>
    </w:p>
    <w:p w14:paraId="3442E30F" w14:textId="77777777" w:rsidR="002C284A" w:rsidRPr="00BF043F" w:rsidRDefault="00A95006" w:rsidP="00402E61">
      <w:pPr>
        <w:pStyle w:val="Ttulo3"/>
      </w:pPr>
      <w:bookmarkStart w:id="64" w:name="_Toc167217794"/>
      <w:r w:rsidRPr="00BF043F">
        <w:t>ADECUACIONES DEL TANQUE DE ACUERDO A INGENIERÍA DE ADECUACIONES.</w:t>
      </w:r>
      <w:bookmarkEnd w:id="64"/>
    </w:p>
    <w:p w14:paraId="050D8414" w14:textId="046BCADC" w:rsidR="00A86B97" w:rsidRPr="00BF043F" w:rsidRDefault="00266609"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YPFB TR</w:t>
      </w:r>
      <w:r w:rsidR="007A2F76" w:rsidRPr="00BF043F">
        <w:rPr>
          <w:color w:val="000000" w:themeColor="text1"/>
          <w:szCs w:val="22"/>
        </w:rPr>
        <w:t xml:space="preserve">, como parte de </w:t>
      </w:r>
      <w:r w:rsidR="001B66B4" w:rsidRPr="00BF043F">
        <w:rPr>
          <w:color w:val="000000" w:themeColor="text1"/>
          <w:szCs w:val="22"/>
        </w:rPr>
        <w:t xml:space="preserve">la </w:t>
      </w:r>
      <w:r w:rsidR="00ED045C" w:rsidRPr="00BF043F">
        <w:rPr>
          <w:color w:val="000000" w:themeColor="text1"/>
          <w:szCs w:val="22"/>
        </w:rPr>
        <w:t>E</w:t>
      </w:r>
      <w:r w:rsidR="001B66B4" w:rsidRPr="00BF043F">
        <w:rPr>
          <w:color w:val="000000" w:themeColor="text1"/>
          <w:szCs w:val="22"/>
        </w:rPr>
        <w:t xml:space="preserve">stación </w:t>
      </w:r>
      <w:r w:rsidR="00ED045C" w:rsidRPr="00BF043F">
        <w:rPr>
          <w:color w:val="000000" w:themeColor="text1"/>
          <w:szCs w:val="22"/>
        </w:rPr>
        <w:t>T</w:t>
      </w:r>
      <w:r w:rsidR="001B66B4" w:rsidRPr="00BF043F">
        <w:rPr>
          <w:color w:val="000000" w:themeColor="text1"/>
          <w:szCs w:val="22"/>
        </w:rPr>
        <w:t>erminal Tarija requiere la adecuación</w:t>
      </w:r>
      <w:r w:rsidR="00A86B97" w:rsidRPr="00BF043F">
        <w:rPr>
          <w:color w:val="000000" w:themeColor="text1"/>
          <w:szCs w:val="22"/>
        </w:rPr>
        <w:t xml:space="preserve"> </w:t>
      </w:r>
      <w:r w:rsidR="001B66B4" w:rsidRPr="00BF043F">
        <w:rPr>
          <w:color w:val="000000" w:themeColor="text1"/>
          <w:szCs w:val="22"/>
        </w:rPr>
        <w:t xml:space="preserve">de </w:t>
      </w:r>
      <w:r w:rsidR="00A86B97" w:rsidRPr="00BF043F">
        <w:rPr>
          <w:color w:val="000000" w:themeColor="text1"/>
          <w:szCs w:val="22"/>
        </w:rPr>
        <w:t>los tanques, para la instalación de instrumentos que permitan un mayor monitoreo de los mismos. Para ello requiere la instalación de</w:t>
      </w:r>
      <w:r w:rsidR="006B65D7" w:rsidRPr="00BF043F">
        <w:rPr>
          <w:color w:val="000000" w:themeColor="text1"/>
          <w:szCs w:val="22"/>
        </w:rPr>
        <w:t>:</w:t>
      </w:r>
    </w:p>
    <w:p w14:paraId="7290ADA2" w14:textId="0A7E7D62" w:rsidR="00A86B97" w:rsidRPr="00BF043F" w:rsidRDefault="00A86B97" w:rsidP="00C15869">
      <w:pPr>
        <w:pStyle w:val="Prrafodelista"/>
        <w:numPr>
          <w:ilvl w:val="0"/>
          <w:numId w:val="20"/>
        </w:numPr>
        <w:tabs>
          <w:tab w:val="left" w:pos="-709"/>
        </w:tabs>
        <w:spacing w:before="60" w:after="60"/>
        <w:ind w:right="51"/>
        <w:rPr>
          <w:color w:val="000000" w:themeColor="text1"/>
          <w:szCs w:val="22"/>
        </w:rPr>
      </w:pPr>
      <w:r w:rsidRPr="00BF043F">
        <w:rPr>
          <w:color w:val="000000" w:themeColor="text1"/>
          <w:szCs w:val="22"/>
        </w:rPr>
        <w:t>Nuevas conexiones para instrumentación roscadas de ½” a 1”</w:t>
      </w:r>
      <w:r w:rsidR="00AF4E83" w:rsidRPr="00BF043F">
        <w:rPr>
          <w:color w:val="000000" w:themeColor="text1"/>
          <w:szCs w:val="22"/>
        </w:rPr>
        <w:t xml:space="preserve"> – 3000</w:t>
      </w:r>
      <w:r w:rsidR="006B65D7" w:rsidRPr="00BF043F">
        <w:rPr>
          <w:color w:val="000000" w:themeColor="text1"/>
          <w:szCs w:val="22"/>
        </w:rPr>
        <w:t xml:space="preserve"> </w:t>
      </w:r>
      <w:r w:rsidR="00AF4E83" w:rsidRPr="00BF043F">
        <w:rPr>
          <w:color w:val="000000" w:themeColor="text1"/>
          <w:szCs w:val="22"/>
        </w:rPr>
        <w:t>LB</w:t>
      </w:r>
      <w:r w:rsidR="00B04258" w:rsidRPr="00BF043F">
        <w:rPr>
          <w:color w:val="000000" w:themeColor="text1"/>
          <w:szCs w:val="22"/>
        </w:rPr>
        <w:t>S</w:t>
      </w:r>
      <w:r w:rsidR="006B65D7" w:rsidRPr="00BF043F">
        <w:rPr>
          <w:color w:val="000000" w:themeColor="text1"/>
          <w:szCs w:val="22"/>
        </w:rPr>
        <w:t>.</w:t>
      </w:r>
    </w:p>
    <w:p w14:paraId="33620CCC" w14:textId="77777777" w:rsidR="00A86B97" w:rsidRPr="00BF043F" w:rsidRDefault="00A86B97" w:rsidP="00C15869">
      <w:pPr>
        <w:pStyle w:val="Prrafodelista"/>
        <w:numPr>
          <w:ilvl w:val="0"/>
          <w:numId w:val="20"/>
        </w:numPr>
        <w:tabs>
          <w:tab w:val="left" w:pos="-709"/>
        </w:tabs>
        <w:spacing w:before="60" w:after="60"/>
        <w:ind w:right="51"/>
        <w:rPr>
          <w:color w:val="000000" w:themeColor="text1"/>
          <w:szCs w:val="22"/>
        </w:rPr>
      </w:pPr>
      <w:r w:rsidRPr="00BF043F">
        <w:rPr>
          <w:color w:val="000000" w:themeColor="text1"/>
          <w:szCs w:val="22"/>
        </w:rPr>
        <w:t xml:space="preserve">Cambio </w:t>
      </w:r>
      <w:r w:rsidR="00AF4E83" w:rsidRPr="00BF043F">
        <w:rPr>
          <w:color w:val="000000" w:themeColor="text1"/>
          <w:szCs w:val="22"/>
        </w:rPr>
        <w:t xml:space="preserve">y reubicación </w:t>
      </w:r>
      <w:r w:rsidRPr="00BF043F">
        <w:rPr>
          <w:color w:val="000000" w:themeColor="text1"/>
          <w:szCs w:val="22"/>
        </w:rPr>
        <w:t>de conexiones roscadas a bridadas en conexiones mayores e iguales a 2”</w:t>
      </w:r>
      <w:r w:rsidR="00AF4E83" w:rsidRPr="00BF043F">
        <w:rPr>
          <w:color w:val="000000" w:themeColor="text1"/>
          <w:szCs w:val="22"/>
        </w:rPr>
        <w:t xml:space="preserve">- </w:t>
      </w:r>
      <w:r w:rsidR="006B65D7" w:rsidRPr="00BF043F">
        <w:rPr>
          <w:color w:val="000000" w:themeColor="text1"/>
          <w:szCs w:val="22"/>
        </w:rPr>
        <w:t xml:space="preserve">ANSI </w:t>
      </w:r>
      <w:r w:rsidR="00AF4E83" w:rsidRPr="00BF043F">
        <w:rPr>
          <w:color w:val="000000" w:themeColor="text1"/>
          <w:szCs w:val="22"/>
        </w:rPr>
        <w:t>300 (ingreso, salida y compensación)</w:t>
      </w:r>
      <w:r w:rsidR="006B65D7" w:rsidRPr="00BF043F">
        <w:rPr>
          <w:color w:val="000000" w:themeColor="text1"/>
          <w:szCs w:val="22"/>
        </w:rPr>
        <w:t>.</w:t>
      </w:r>
    </w:p>
    <w:p w14:paraId="5391CC25" w14:textId="77777777" w:rsidR="007A2F76" w:rsidRPr="00BF043F" w:rsidRDefault="00A86B97" w:rsidP="00C15869">
      <w:pPr>
        <w:pStyle w:val="Prrafodelista"/>
        <w:numPr>
          <w:ilvl w:val="0"/>
          <w:numId w:val="20"/>
        </w:numPr>
        <w:tabs>
          <w:tab w:val="left" w:pos="-709"/>
        </w:tabs>
        <w:spacing w:before="60" w:after="60"/>
        <w:ind w:right="51"/>
        <w:rPr>
          <w:color w:val="000000" w:themeColor="text1"/>
          <w:szCs w:val="22"/>
        </w:rPr>
      </w:pPr>
      <w:r w:rsidRPr="00BF043F">
        <w:rPr>
          <w:color w:val="000000" w:themeColor="text1"/>
          <w:szCs w:val="22"/>
        </w:rPr>
        <w:t>Nueva entrada de Hombre 24”</w:t>
      </w:r>
      <w:r w:rsidR="00AF4E83" w:rsidRPr="00BF043F">
        <w:rPr>
          <w:color w:val="000000" w:themeColor="text1"/>
          <w:szCs w:val="22"/>
        </w:rPr>
        <w:t xml:space="preserve">- </w:t>
      </w:r>
      <w:r w:rsidR="006B65D7" w:rsidRPr="00BF043F">
        <w:rPr>
          <w:color w:val="000000" w:themeColor="text1"/>
          <w:szCs w:val="22"/>
        </w:rPr>
        <w:t xml:space="preserve">ANSI </w:t>
      </w:r>
      <w:r w:rsidR="00AF4E83" w:rsidRPr="00BF043F">
        <w:rPr>
          <w:color w:val="000000" w:themeColor="text1"/>
          <w:szCs w:val="22"/>
        </w:rPr>
        <w:t>300</w:t>
      </w:r>
      <w:r w:rsidR="006B65D7" w:rsidRPr="00BF043F">
        <w:rPr>
          <w:color w:val="000000" w:themeColor="text1"/>
          <w:szCs w:val="22"/>
        </w:rPr>
        <w:t>.</w:t>
      </w:r>
    </w:p>
    <w:p w14:paraId="1B517FB6" w14:textId="77777777" w:rsidR="00A86B97" w:rsidRPr="00BF043F" w:rsidRDefault="00AF4E83" w:rsidP="00C15869">
      <w:pPr>
        <w:pStyle w:val="Prrafodelista"/>
        <w:numPr>
          <w:ilvl w:val="0"/>
          <w:numId w:val="20"/>
        </w:numPr>
        <w:tabs>
          <w:tab w:val="left" w:pos="-709"/>
        </w:tabs>
        <w:spacing w:before="60" w:after="60"/>
        <w:ind w:right="51"/>
        <w:rPr>
          <w:color w:val="000000" w:themeColor="text1"/>
          <w:szCs w:val="22"/>
        </w:rPr>
      </w:pPr>
      <w:r w:rsidRPr="00BF043F">
        <w:rPr>
          <w:color w:val="000000" w:themeColor="text1"/>
          <w:szCs w:val="22"/>
        </w:rPr>
        <w:t>Nueva conexión de 2</w:t>
      </w:r>
      <w:r w:rsidR="006B65D7" w:rsidRPr="00BF043F">
        <w:rPr>
          <w:color w:val="000000" w:themeColor="text1"/>
          <w:szCs w:val="22"/>
        </w:rPr>
        <w:t>”</w:t>
      </w:r>
      <w:r w:rsidRPr="00BF043F">
        <w:rPr>
          <w:color w:val="000000" w:themeColor="text1"/>
          <w:szCs w:val="22"/>
        </w:rPr>
        <w:t xml:space="preserve"> </w:t>
      </w:r>
      <w:r w:rsidR="006B65D7" w:rsidRPr="00BF043F">
        <w:rPr>
          <w:color w:val="000000" w:themeColor="text1"/>
          <w:szCs w:val="22"/>
        </w:rPr>
        <w:t xml:space="preserve">– ANSI </w:t>
      </w:r>
      <w:r w:rsidRPr="00BF043F">
        <w:rPr>
          <w:color w:val="000000" w:themeColor="text1"/>
          <w:szCs w:val="22"/>
        </w:rPr>
        <w:t>300 para visor y transmisor de nivel</w:t>
      </w:r>
      <w:r w:rsidR="006B65D7" w:rsidRPr="00BF043F">
        <w:rPr>
          <w:color w:val="000000" w:themeColor="text1"/>
          <w:szCs w:val="22"/>
        </w:rPr>
        <w:t>.</w:t>
      </w:r>
    </w:p>
    <w:p w14:paraId="209D1B8C" w14:textId="77777777" w:rsidR="00AF4E83" w:rsidRPr="00BF043F" w:rsidRDefault="00AF4E83" w:rsidP="00C15869">
      <w:pPr>
        <w:pStyle w:val="Prrafodelista"/>
        <w:numPr>
          <w:ilvl w:val="0"/>
          <w:numId w:val="20"/>
        </w:numPr>
        <w:tabs>
          <w:tab w:val="left" w:pos="-709"/>
        </w:tabs>
        <w:spacing w:before="60" w:after="60"/>
        <w:ind w:right="51"/>
        <w:rPr>
          <w:color w:val="000000" w:themeColor="text1"/>
          <w:szCs w:val="22"/>
        </w:rPr>
      </w:pPr>
      <w:r w:rsidRPr="00BF043F">
        <w:rPr>
          <w:color w:val="000000" w:themeColor="text1"/>
          <w:szCs w:val="22"/>
        </w:rPr>
        <w:t>Cambio de plataforma, para acceso a válvula de alivio y entrada Hombre</w:t>
      </w:r>
    </w:p>
    <w:p w14:paraId="463686B3" w14:textId="77777777" w:rsidR="00AF4E83" w:rsidRPr="00BF043F" w:rsidRDefault="00AF4E83" w:rsidP="00C15869">
      <w:pPr>
        <w:pStyle w:val="Prrafodelista"/>
        <w:numPr>
          <w:ilvl w:val="0"/>
          <w:numId w:val="20"/>
        </w:numPr>
        <w:tabs>
          <w:tab w:val="left" w:pos="-709"/>
        </w:tabs>
        <w:spacing w:before="60" w:after="60"/>
        <w:ind w:right="51"/>
        <w:rPr>
          <w:color w:val="000000" w:themeColor="text1"/>
          <w:szCs w:val="22"/>
        </w:rPr>
      </w:pPr>
      <w:proofErr w:type="spellStart"/>
      <w:r w:rsidRPr="00BF043F">
        <w:rPr>
          <w:color w:val="000000" w:themeColor="text1"/>
          <w:szCs w:val="22"/>
        </w:rPr>
        <w:t>Soportería</w:t>
      </w:r>
      <w:proofErr w:type="spellEnd"/>
      <w:r w:rsidRPr="00BF043F">
        <w:rPr>
          <w:color w:val="000000" w:themeColor="text1"/>
          <w:szCs w:val="22"/>
        </w:rPr>
        <w:t xml:space="preserve"> para agua de enfriamiento superior e inferior.</w:t>
      </w:r>
    </w:p>
    <w:p w14:paraId="34DA6DC0" w14:textId="77777777" w:rsidR="004F11FA" w:rsidRPr="00BF043F" w:rsidRDefault="004F11FA"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En el </w:t>
      </w:r>
      <w:r w:rsidR="00E64757" w:rsidRPr="00BF043F">
        <w:rPr>
          <w:color w:val="000000" w:themeColor="text1"/>
          <w:szCs w:val="22"/>
        </w:rPr>
        <w:t>Anexo E-1</w:t>
      </w:r>
      <w:r w:rsidR="00872322" w:rsidRPr="00BF043F">
        <w:rPr>
          <w:color w:val="000000" w:themeColor="text1"/>
          <w:szCs w:val="22"/>
        </w:rPr>
        <w:t>,</w:t>
      </w:r>
      <w:r w:rsidRPr="00BF043F">
        <w:rPr>
          <w:color w:val="000000" w:themeColor="text1"/>
          <w:szCs w:val="22"/>
        </w:rPr>
        <w:t xml:space="preserve"> se encuentra</w:t>
      </w:r>
      <w:r w:rsidR="00872322" w:rsidRPr="00BF043F">
        <w:rPr>
          <w:color w:val="000000" w:themeColor="text1"/>
          <w:szCs w:val="22"/>
        </w:rPr>
        <w:t>n</w:t>
      </w:r>
      <w:r w:rsidRPr="00BF043F">
        <w:rPr>
          <w:color w:val="000000" w:themeColor="text1"/>
          <w:szCs w:val="22"/>
        </w:rPr>
        <w:t xml:space="preserve"> los típicos de referencia para las adecuaciones indicadas, los </w:t>
      </w:r>
      <w:r w:rsidR="00872322" w:rsidRPr="00BF043F">
        <w:rPr>
          <w:color w:val="000000" w:themeColor="text1"/>
          <w:szCs w:val="22"/>
        </w:rPr>
        <w:t xml:space="preserve">cuales deben ser validados y complementados por la contratista. </w:t>
      </w:r>
    </w:p>
    <w:p w14:paraId="3AB127BB" w14:textId="77777777" w:rsidR="005B75B7" w:rsidRPr="00BF043F" w:rsidRDefault="005B75B7" w:rsidP="005B75B7">
      <w:pPr>
        <w:tabs>
          <w:tab w:val="left" w:pos="-709"/>
        </w:tabs>
        <w:spacing w:before="60" w:after="60"/>
        <w:ind w:right="51"/>
        <w:rPr>
          <w:color w:val="000000" w:themeColor="text1"/>
          <w:szCs w:val="22"/>
        </w:rPr>
      </w:pPr>
    </w:p>
    <w:p w14:paraId="394E07A0" w14:textId="77777777" w:rsidR="005B75B7" w:rsidRPr="00BF043F" w:rsidRDefault="005B75B7" w:rsidP="005B75B7">
      <w:pPr>
        <w:tabs>
          <w:tab w:val="left" w:pos="-709"/>
        </w:tabs>
        <w:spacing w:before="60" w:after="60"/>
        <w:ind w:left="708" w:right="51"/>
        <w:rPr>
          <w:color w:val="000000" w:themeColor="text1"/>
          <w:szCs w:val="22"/>
        </w:rPr>
      </w:pPr>
      <w:r w:rsidRPr="00BF043F">
        <w:rPr>
          <w:noProof/>
          <w:color w:val="000000" w:themeColor="text1"/>
          <w:szCs w:val="22"/>
          <w:lang w:val="es-BO" w:eastAsia="es-BO"/>
        </w:rPr>
        <w:lastRenderedPageBreak/>
        <w:drawing>
          <wp:inline distT="0" distB="0" distL="0" distR="0" wp14:anchorId="7BEE79F4" wp14:editId="06C97969">
            <wp:extent cx="5670550" cy="1811215"/>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1008" cy="1814555"/>
                    </a:xfrm>
                    <a:prstGeom prst="rect">
                      <a:avLst/>
                    </a:prstGeom>
                    <a:noFill/>
                    <a:ln>
                      <a:noFill/>
                    </a:ln>
                  </pic:spPr>
                </pic:pic>
              </a:graphicData>
            </a:graphic>
          </wp:inline>
        </w:drawing>
      </w:r>
    </w:p>
    <w:p w14:paraId="0187650A" w14:textId="77777777" w:rsidR="005B75B7" w:rsidRPr="00BF043F" w:rsidRDefault="005B75B7" w:rsidP="005B75B7">
      <w:pPr>
        <w:pStyle w:val="Prrafodelista"/>
        <w:tabs>
          <w:tab w:val="left" w:pos="-709"/>
        </w:tabs>
        <w:spacing w:before="60" w:after="60"/>
        <w:ind w:left="1996" w:right="51"/>
        <w:jc w:val="center"/>
        <w:rPr>
          <w:color w:val="000000" w:themeColor="text1"/>
          <w:szCs w:val="22"/>
        </w:rPr>
      </w:pPr>
      <w:r w:rsidRPr="00BF043F">
        <w:rPr>
          <w:color w:val="000000" w:themeColor="text1"/>
          <w:szCs w:val="22"/>
        </w:rPr>
        <w:t>Tabla 3.</w:t>
      </w:r>
    </w:p>
    <w:p w14:paraId="423BD0ED" w14:textId="77777777" w:rsidR="008F4515" w:rsidRPr="00BF043F" w:rsidRDefault="008F4515" w:rsidP="005B75B7">
      <w:pPr>
        <w:pStyle w:val="Prrafodelista"/>
        <w:tabs>
          <w:tab w:val="left" w:pos="-709"/>
        </w:tabs>
        <w:spacing w:before="60" w:after="60"/>
        <w:ind w:left="1996" w:right="51"/>
        <w:jc w:val="center"/>
        <w:rPr>
          <w:color w:val="000000" w:themeColor="text1"/>
          <w:szCs w:val="22"/>
        </w:rPr>
      </w:pPr>
    </w:p>
    <w:p w14:paraId="0BCAF8F5" w14:textId="77777777" w:rsidR="005B75B7" w:rsidRPr="00BF043F" w:rsidRDefault="008F4515" w:rsidP="005B75B7">
      <w:pPr>
        <w:pStyle w:val="Prrafodelista"/>
        <w:tabs>
          <w:tab w:val="left" w:pos="-709"/>
        </w:tabs>
        <w:spacing w:before="60" w:after="60"/>
        <w:ind w:left="708" w:right="51"/>
        <w:rPr>
          <w:color w:val="000000" w:themeColor="text1"/>
          <w:szCs w:val="22"/>
        </w:rPr>
      </w:pPr>
      <w:r w:rsidRPr="00BF043F">
        <w:rPr>
          <w:color w:val="000000" w:themeColor="text1"/>
          <w:szCs w:val="22"/>
        </w:rPr>
        <w:t>Los END, indicados en la Tabla3, deben ser cotizados e incluidos en la planilla de costo unitario de actividades de la planilla de Cotización Formato B1.</w:t>
      </w:r>
    </w:p>
    <w:p w14:paraId="04BD7A51" w14:textId="77777777" w:rsidR="007A2F76" w:rsidRPr="00BF043F" w:rsidRDefault="0007037E" w:rsidP="007A2F76">
      <w:pPr>
        <w:pStyle w:val="Prrafodelista"/>
        <w:tabs>
          <w:tab w:val="left" w:pos="-709"/>
        </w:tabs>
        <w:spacing w:before="60" w:after="60"/>
        <w:ind w:left="1276" w:right="51"/>
        <w:rPr>
          <w:b/>
          <w:color w:val="000000" w:themeColor="text1"/>
          <w:szCs w:val="22"/>
        </w:rPr>
      </w:pPr>
      <w:r w:rsidRPr="00BF043F">
        <w:rPr>
          <w:b/>
          <w:color w:val="000000" w:themeColor="text1"/>
          <w:szCs w:val="22"/>
        </w:rPr>
        <w:t>Las reparaciones y Adecuaciones serán liberadas por la prueba Hidrostática.</w:t>
      </w:r>
    </w:p>
    <w:p w14:paraId="627F3794" w14:textId="77777777" w:rsidR="00F921A1" w:rsidRPr="00BF043F" w:rsidRDefault="00F921A1" w:rsidP="00BF043F">
      <w:pPr>
        <w:pStyle w:val="Ttulo2"/>
      </w:pPr>
      <w:bookmarkStart w:id="65" w:name="_Toc167217795"/>
      <w:r w:rsidRPr="00BF043F">
        <w:t>ALCANCE RECUBRIMIENTO</w:t>
      </w:r>
      <w:bookmarkEnd w:id="65"/>
    </w:p>
    <w:p w14:paraId="757E794E" w14:textId="1DE44040" w:rsidR="00F921A1" w:rsidRPr="00BF043F" w:rsidRDefault="00F921A1" w:rsidP="00F921A1">
      <w:pPr>
        <w:spacing w:before="100" w:beforeAutospacing="1" w:after="100" w:afterAutospacing="1"/>
        <w:ind w:left="708"/>
        <w:rPr>
          <w:bCs/>
          <w:color w:val="000000" w:themeColor="text1"/>
          <w:szCs w:val="22"/>
        </w:rPr>
      </w:pPr>
      <w:r w:rsidRPr="00BF043F">
        <w:rPr>
          <w:bCs/>
          <w:color w:val="000000" w:themeColor="text1"/>
          <w:szCs w:val="22"/>
        </w:rPr>
        <w:t>Los siguientes puntos describen el alcance técnico para la preparación de superficie, el esquema de recubrimiento y los requisitos para la aplicación del recubrimiento recipiente a presión -01 -04-10 (Las cantidades y dimensiones corresponden</w:t>
      </w:r>
      <w:r w:rsidR="00994DC2" w:rsidRPr="00BF043F">
        <w:rPr>
          <w:bCs/>
          <w:color w:val="000000" w:themeColor="text1"/>
          <w:szCs w:val="22"/>
        </w:rPr>
        <w:t xml:space="preserve"> </w:t>
      </w:r>
      <w:r w:rsidRPr="00BF043F">
        <w:rPr>
          <w:bCs/>
          <w:color w:val="000000" w:themeColor="text1"/>
          <w:szCs w:val="22"/>
        </w:rPr>
        <w:t>los tres recipientes), de requerirse otras tareas adicionales para garantizar la buena ejecución de los trabajos; la empresa contratista que se adjudique el servicio, deberá hacerse cargo de su implementación previa coordinación con el personal de supervisión de YPFB TR en obra.</w:t>
      </w:r>
    </w:p>
    <w:p w14:paraId="00C21494" w14:textId="77777777" w:rsidR="00F921A1" w:rsidRPr="00BF043F"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La contratista deberá cumplir con todas las recomendaciones técnicas descritas en el presente documento y en los estándares de referencia (SSPC, NACE, ASTM, API-652 e ISO); para la elaboración de sus procedimientos y la ejecución de los trabajos.</w:t>
      </w:r>
    </w:p>
    <w:p w14:paraId="309C1E46" w14:textId="77777777" w:rsidR="00F921A1" w:rsidRPr="00BF043F" w:rsidRDefault="00F921A1" w:rsidP="00F921A1">
      <w:pPr>
        <w:pStyle w:val="Prrafodelista"/>
        <w:ind w:left="1287"/>
        <w:rPr>
          <w:bCs/>
          <w:color w:val="000000" w:themeColor="text1"/>
          <w:szCs w:val="22"/>
        </w:rPr>
      </w:pPr>
    </w:p>
    <w:p w14:paraId="70423939" w14:textId="2DB2BB32" w:rsidR="00F921A1" w:rsidRPr="00BF043F"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 xml:space="preserve">Los procedimientos técnicos específicos que presente la empresa contratista que se adjudique el servicio, deberán </w:t>
      </w:r>
      <w:r w:rsidR="00284C48" w:rsidRPr="00BF043F">
        <w:rPr>
          <w:bCs/>
          <w:color w:val="000000" w:themeColor="text1"/>
          <w:szCs w:val="22"/>
        </w:rPr>
        <w:t>ser revisados</w:t>
      </w:r>
      <w:r w:rsidRPr="00BF043F">
        <w:rPr>
          <w:bCs/>
          <w:color w:val="000000" w:themeColor="text1"/>
          <w:szCs w:val="22"/>
        </w:rPr>
        <w:t xml:space="preserve"> y validados por un Inspector NACE nivel II.</w:t>
      </w:r>
    </w:p>
    <w:p w14:paraId="379A2439" w14:textId="77777777" w:rsidR="00F921A1" w:rsidRPr="00BF043F" w:rsidRDefault="00F921A1" w:rsidP="00F921A1">
      <w:pPr>
        <w:pStyle w:val="Prrafodelista"/>
        <w:ind w:left="1287"/>
        <w:rPr>
          <w:bCs/>
          <w:color w:val="000000" w:themeColor="text1"/>
          <w:szCs w:val="22"/>
        </w:rPr>
      </w:pPr>
    </w:p>
    <w:p w14:paraId="2F6C7F24" w14:textId="3CC44B80" w:rsidR="00F921A1" w:rsidRPr="00BF043F"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Durante la ejecución de los trabajos se deberá realizar el control de calidad de acuerdo al ANEXO E-</w:t>
      </w:r>
      <w:r w:rsidR="00284C48" w:rsidRPr="00BF043F">
        <w:rPr>
          <w:bCs/>
          <w:color w:val="000000" w:themeColor="text1"/>
          <w:szCs w:val="22"/>
        </w:rPr>
        <w:t>5</w:t>
      </w:r>
      <w:r w:rsidRPr="00BF043F">
        <w:rPr>
          <w:bCs/>
          <w:color w:val="000000" w:themeColor="text1"/>
          <w:szCs w:val="22"/>
        </w:rPr>
        <w:t xml:space="preserve"> “</w:t>
      </w:r>
      <w:r w:rsidRPr="00BF043F">
        <w:rPr>
          <w:color w:val="000000" w:themeColor="text1"/>
          <w:szCs w:val="22"/>
        </w:rPr>
        <w:t xml:space="preserve">PLAN DE INSPECCIÓN PARA LA PREPARACIÓN DE SUPERFICIE Y APLICACIÓN DE RECUBRIMIENTO”, </w:t>
      </w:r>
      <w:r w:rsidRPr="00BF043F">
        <w:rPr>
          <w:bCs/>
          <w:color w:val="000000" w:themeColor="text1"/>
          <w:szCs w:val="22"/>
        </w:rPr>
        <w:t>los controles deberán ser diarios y coordinados entre el supervisor de YPFB TR y personal de inspección de la empresa contratista que se adjudique el servicio.</w:t>
      </w:r>
    </w:p>
    <w:p w14:paraId="196D1589" w14:textId="77777777" w:rsidR="00F921A1" w:rsidRPr="00BF043F" w:rsidRDefault="00F921A1" w:rsidP="005A317A">
      <w:pPr>
        <w:pStyle w:val="Prrafodelista"/>
        <w:rPr>
          <w:bCs/>
          <w:color w:val="000000" w:themeColor="text1"/>
          <w:szCs w:val="22"/>
        </w:rPr>
      </w:pPr>
    </w:p>
    <w:p w14:paraId="3BA6F52D" w14:textId="14D00809" w:rsidR="00F921A1"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La cantidad de ensayos y pruebas requeridos en el ANEXO E</w:t>
      </w:r>
      <w:r w:rsidR="00284C48" w:rsidRPr="00BF043F">
        <w:rPr>
          <w:bCs/>
          <w:color w:val="000000" w:themeColor="text1"/>
          <w:szCs w:val="22"/>
        </w:rPr>
        <w:t>-5</w:t>
      </w:r>
      <w:r w:rsidRPr="00BF043F">
        <w:rPr>
          <w:bCs/>
          <w:color w:val="000000" w:themeColor="text1"/>
          <w:szCs w:val="22"/>
        </w:rPr>
        <w:t xml:space="preserve"> y las requeridas en el presente TDR serán las mínimas a ser realizadas, en caso de haber discrepancia entre ambos se utilizará la que indique mayor cantidad, en caso de ser requeridas pruebas adicionales deberán ser contempladas con precios unitarios.</w:t>
      </w:r>
    </w:p>
    <w:p w14:paraId="0BD0FA5E" w14:textId="06D1E042" w:rsidR="00626930" w:rsidRPr="00626930" w:rsidRDefault="00626930" w:rsidP="00626930">
      <w:pPr>
        <w:spacing w:before="0" w:after="0"/>
        <w:rPr>
          <w:bCs/>
          <w:color w:val="000000" w:themeColor="text1"/>
          <w:szCs w:val="22"/>
        </w:rPr>
      </w:pPr>
    </w:p>
    <w:p w14:paraId="3B2FF556" w14:textId="77777777" w:rsidR="00F921A1" w:rsidRPr="00BF043F" w:rsidRDefault="00F921A1" w:rsidP="00C15869">
      <w:pPr>
        <w:pStyle w:val="Prrafodelista"/>
        <w:numPr>
          <w:ilvl w:val="0"/>
          <w:numId w:val="34"/>
        </w:numPr>
        <w:spacing w:before="0" w:after="0"/>
        <w:rPr>
          <w:color w:val="000000" w:themeColor="text1"/>
          <w:szCs w:val="22"/>
        </w:rPr>
      </w:pPr>
      <w:r w:rsidRPr="00BF043F">
        <w:rPr>
          <w:bCs/>
          <w:color w:val="000000" w:themeColor="text1"/>
          <w:szCs w:val="22"/>
        </w:rPr>
        <w:lastRenderedPageBreak/>
        <w:t xml:space="preserve">Se deberá revisar y respetar las recomendaciones </w:t>
      </w:r>
      <w:r w:rsidRPr="00BF043F">
        <w:rPr>
          <w:color w:val="000000" w:themeColor="text1"/>
          <w:szCs w:val="22"/>
        </w:rPr>
        <w:t>de la ficha técnica de los productos que se vayan a utilizar, en caso de que exista una diferencia entre la ficha técnica y los procedimientos aprobados se considerará la que fuese más exigente.</w:t>
      </w:r>
    </w:p>
    <w:p w14:paraId="12B6D55F" w14:textId="77777777" w:rsidR="00450C24" w:rsidRPr="00BF043F" w:rsidRDefault="00450C24" w:rsidP="005A317A">
      <w:pPr>
        <w:pStyle w:val="Prrafodelista"/>
        <w:spacing w:before="0" w:after="0"/>
        <w:ind w:left="1211"/>
        <w:rPr>
          <w:bCs/>
          <w:color w:val="000000" w:themeColor="text1"/>
          <w:szCs w:val="22"/>
        </w:rPr>
      </w:pPr>
    </w:p>
    <w:p w14:paraId="3D0D8D7E" w14:textId="57EF4F02" w:rsidR="00F921A1" w:rsidRPr="00BF043F"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Se deberá tomar en cuenta que para la elaboración de los procedimientos y registros las normas utilizadas deberán ser en su última revisión para su aprobación de las mismas.</w:t>
      </w:r>
    </w:p>
    <w:p w14:paraId="4BF9F5A9" w14:textId="77777777" w:rsidR="00F921A1" w:rsidRPr="00BF043F" w:rsidRDefault="00F921A1" w:rsidP="00F921A1">
      <w:pPr>
        <w:pStyle w:val="Prrafodelista"/>
        <w:rPr>
          <w:bCs/>
          <w:color w:val="000000" w:themeColor="text1"/>
          <w:szCs w:val="22"/>
        </w:rPr>
      </w:pPr>
    </w:p>
    <w:p w14:paraId="4F523AE5" w14:textId="77777777" w:rsidR="00F921A1" w:rsidRPr="00BF043F" w:rsidRDefault="00F921A1" w:rsidP="00C15869">
      <w:pPr>
        <w:pStyle w:val="Prrafodelista"/>
        <w:numPr>
          <w:ilvl w:val="0"/>
          <w:numId w:val="34"/>
        </w:numPr>
        <w:spacing w:before="0" w:after="0"/>
        <w:rPr>
          <w:bCs/>
          <w:color w:val="000000" w:themeColor="text1"/>
          <w:szCs w:val="22"/>
        </w:rPr>
      </w:pPr>
      <w:r w:rsidRPr="00BF043F">
        <w:rPr>
          <w:bCs/>
          <w:color w:val="000000" w:themeColor="text1"/>
          <w:szCs w:val="22"/>
        </w:rPr>
        <w:t>Los equipos de inspección y ensayos mínimos a contemplar en obra son:</w:t>
      </w:r>
    </w:p>
    <w:p w14:paraId="20AA4F9D" w14:textId="77777777" w:rsidR="00F921A1" w:rsidRPr="00BF043F" w:rsidRDefault="00F921A1" w:rsidP="00F921A1">
      <w:pPr>
        <w:pStyle w:val="Prrafodelista"/>
        <w:rPr>
          <w:bCs/>
          <w:color w:val="000000" w:themeColor="text1"/>
          <w:szCs w:val="22"/>
        </w:rPr>
      </w:pPr>
    </w:p>
    <w:p w14:paraId="40BD0D81"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Linterna ultravioleta + gafas</w:t>
      </w:r>
    </w:p>
    <w:p w14:paraId="2FBBF50A" w14:textId="77777777" w:rsidR="00F921A1" w:rsidRPr="00BF043F" w:rsidRDefault="00F921A1" w:rsidP="00C15869">
      <w:pPr>
        <w:pStyle w:val="Prrafodelista"/>
        <w:numPr>
          <w:ilvl w:val="1"/>
          <w:numId w:val="34"/>
        </w:numPr>
        <w:spacing w:before="0" w:after="0"/>
        <w:rPr>
          <w:bCs/>
          <w:color w:val="000000" w:themeColor="text1"/>
          <w:szCs w:val="22"/>
        </w:rPr>
      </w:pPr>
      <w:proofErr w:type="spellStart"/>
      <w:r w:rsidRPr="00BF043F">
        <w:rPr>
          <w:bCs/>
          <w:color w:val="000000" w:themeColor="text1"/>
          <w:szCs w:val="22"/>
        </w:rPr>
        <w:t>Termohigrómetro</w:t>
      </w:r>
      <w:proofErr w:type="spellEnd"/>
      <w:r w:rsidRPr="00BF043F">
        <w:rPr>
          <w:bCs/>
          <w:color w:val="000000" w:themeColor="text1"/>
          <w:szCs w:val="22"/>
        </w:rPr>
        <w:t xml:space="preserve"> digital</w:t>
      </w:r>
    </w:p>
    <w:p w14:paraId="58B45F0B"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Medidor de perfil de rugosidad</w:t>
      </w:r>
    </w:p>
    <w:p w14:paraId="1AAEFDBE"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Cartilla de inspección visual (vis 1)</w:t>
      </w:r>
    </w:p>
    <w:p w14:paraId="46492635"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 xml:space="preserve">Cinta testigo de rugosidad </w:t>
      </w:r>
    </w:p>
    <w:p w14:paraId="7F4BA454"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Cinta para polvo + equipo</w:t>
      </w:r>
    </w:p>
    <w:p w14:paraId="13EC2BFF"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 xml:space="preserve">Medidor de conductividad + calibrador </w:t>
      </w:r>
    </w:p>
    <w:p w14:paraId="66608451"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Envases para pruebas de aceite y de medición de conductividad en abrasivo.</w:t>
      </w:r>
    </w:p>
    <w:p w14:paraId="1FC0F77C"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 xml:space="preserve">Parches </w:t>
      </w:r>
      <w:proofErr w:type="spellStart"/>
      <w:r w:rsidRPr="00BF043F">
        <w:rPr>
          <w:bCs/>
          <w:color w:val="000000" w:themeColor="text1"/>
          <w:szCs w:val="22"/>
        </w:rPr>
        <w:t>Bresler</w:t>
      </w:r>
      <w:proofErr w:type="spellEnd"/>
      <w:r w:rsidRPr="00BF043F">
        <w:rPr>
          <w:bCs/>
          <w:color w:val="000000" w:themeColor="text1"/>
          <w:szCs w:val="22"/>
        </w:rPr>
        <w:t xml:space="preserve"> con certificado especificando lote de fabricación y fecha de vencimiento</w:t>
      </w:r>
    </w:p>
    <w:p w14:paraId="48E324A4"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Medidor de espesores de película seca digital + galgas de calibración</w:t>
      </w:r>
    </w:p>
    <w:p w14:paraId="4D018430"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 xml:space="preserve">Equipo de </w:t>
      </w:r>
      <w:proofErr w:type="spellStart"/>
      <w:r w:rsidRPr="00BF043F">
        <w:rPr>
          <w:bCs/>
          <w:color w:val="000000" w:themeColor="text1"/>
          <w:szCs w:val="22"/>
        </w:rPr>
        <w:t>holiday</w:t>
      </w:r>
      <w:proofErr w:type="spellEnd"/>
      <w:r w:rsidRPr="00BF043F">
        <w:rPr>
          <w:bCs/>
          <w:color w:val="000000" w:themeColor="text1"/>
          <w:szCs w:val="22"/>
        </w:rPr>
        <w:t xml:space="preserve"> esponja húmeda (cuando sea requerido para el ensayo)</w:t>
      </w:r>
    </w:p>
    <w:p w14:paraId="4E3912C2" w14:textId="77777777" w:rsidR="00F921A1" w:rsidRPr="00BF043F" w:rsidRDefault="00F921A1" w:rsidP="00C15869">
      <w:pPr>
        <w:pStyle w:val="Prrafodelista"/>
        <w:numPr>
          <w:ilvl w:val="1"/>
          <w:numId w:val="34"/>
        </w:numPr>
        <w:spacing w:before="0" w:after="0"/>
        <w:rPr>
          <w:bCs/>
          <w:color w:val="000000" w:themeColor="text1"/>
          <w:szCs w:val="22"/>
        </w:rPr>
      </w:pPr>
      <w:r w:rsidRPr="00BF043F">
        <w:rPr>
          <w:bCs/>
          <w:color w:val="000000" w:themeColor="text1"/>
          <w:szCs w:val="22"/>
        </w:rPr>
        <w:t>Equipo de pruebas de adherencia (cuando sea requerido para el ensayo)</w:t>
      </w:r>
    </w:p>
    <w:p w14:paraId="7E9176D6" w14:textId="77777777" w:rsidR="00F921A1" w:rsidRPr="00BF043F" w:rsidRDefault="00F921A1" w:rsidP="00F921A1">
      <w:pPr>
        <w:pStyle w:val="Prrafodelista"/>
        <w:ind w:left="2007"/>
        <w:rPr>
          <w:bCs/>
          <w:color w:val="000000" w:themeColor="text1"/>
          <w:szCs w:val="22"/>
          <w:highlight w:val="yellow"/>
        </w:rPr>
      </w:pPr>
    </w:p>
    <w:p w14:paraId="79C024C7" w14:textId="77777777" w:rsidR="00F921A1" w:rsidRPr="00BF043F" w:rsidRDefault="00F921A1" w:rsidP="00C15869">
      <w:pPr>
        <w:pStyle w:val="Prrafodelista"/>
        <w:numPr>
          <w:ilvl w:val="0"/>
          <w:numId w:val="35"/>
        </w:numPr>
        <w:spacing w:before="0" w:after="0"/>
        <w:jc w:val="left"/>
        <w:rPr>
          <w:bCs/>
          <w:color w:val="000000" w:themeColor="text1"/>
          <w:szCs w:val="22"/>
          <w:lang w:val="es-BO"/>
        </w:rPr>
      </w:pPr>
      <w:r w:rsidRPr="00BF043F">
        <w:rPr>
          <w:bCs/>
          <w:color w:val="000000" w:themeColor="text1"/>
          <w:szCs w:val="22"/>
        </w:rPr>
        <w:t xml:space="preserve">El proveedor de recubrimiento deberá presentar una certificación de fábrica donde especifique expresamente el nombre del producto, </w:t>
      </w:r>
      <w:proofErr w:type="spellStart"/>
      <w:r w:rsidRPr="00BF043F">
        <w:rPr>
          <w:bCs/>
          <w:color w:val="000000" w:themeColor="text1"/>
          <w:szCs w:val="22"/>
        </w:rPr>
        <w:t>ral</w:t>
      </w:r>
      <w:proofErr w:type="spellEnd"/>
      <w:r w:rsidRPr="00BF043F">
        <w:rPr>
          <w:bCs/>
          <w:color w:val="000000" w:themeColor="text1"/>
          <w:szCs w:val="22"/>
        </w:rPr>
        <w:t xml:space="preserve"> de color, número de lote y fechas de vencimientos de los componentes A y B esta deberá ser firmada por el departamento técnico de fábrica adjuntando adicionalmente los certificados de calidad de los productos.</w:t>
      </w:r>
    </w:p>
    <w:p w14:paraId="7AB27679" w14:textId="601FBCC5" w:rsidR="00F921A1" w:rsidRPr="00BF043F" w:rsidRDefault="00BF043F" w:rsidP="00BF043F">
      <w:pPr>
        <w:pStyle w:val="Ttulo3"/>
        <w:rPr>
          <w:rFonts w:eastAsiaTheme="minorHAnsi"/>
        </w:rPr>
      </w:pPr>
      <w:bookmarkStart w:id="66" w:name="_Toc167217796"/>
      <w:r w:rsidRPr="00BF043F">
        <w:t>DETALLE DE LAS SUPERFICIES</w:t>
      </w:r>
      <w:bookmarkEnd w:id="66"/>
    </w:p>
    <w:p w14:paraId="2B7809E7" w14:textId="77777777" w:rsidR="00F921A1" w:rsidRPr="00BF043F" w:rsidRDefault="00F921A1" w:rsidP="00F921A1">
      <w:pPr>
        <w:ind w:left="1080"/>
        <w:rPr>
          <w:color w:val="000000" w:themeColor="text1"/>
          <w:szCs w:val="22"/>
        </w:rPr>
      </w:pPr>
      <w:r w:rsidRPr="00BF043F">
        <w:rPr>
          <w:color w:val="000000" w:themeColor="text1"/>
          <w:szCs w:val="22"/>
        </w:rPr>
        <w:t>A continuación, se presenta un detalle de las superficies en las cuales se realizarán los trabajos de recubrimiento.</w:t>
      </w:r>
    </w:p>
    <w:p w14:paraId="632F9D20" w14:textId="6CC1F8B8" w:rsidR="00F921A1" w:rsidRPr="00BF043F" w:rsidRDefault="00BF043F" w:rsidP="00BF043F">
      <w:pPr>
        <w:pStyle w:val="Ttulo3"/>
      </w:pPr>
      <w:bookmarkStart w:id="67" w:name="_Toc167217797"/>
      <w:r w:rsidRPr="00BF043F">
        <w:t>RECUBRIMIENTO EXTERIOR</w:t>
      </w:r>
      <w:bookmarkEnd w:id="67"/>
    </w:p>
    <w:p w14:paraId="3AC3AC38" w14:textId="320A9574" w:rsidR="00F921A1" w:rsidRPr="00BF043F" w:rsidRDefault="00BF043F" w:rsidP="00BF043F">
      <w:pPr>
        <w:pStyle w:val="Ttulo4"/>
      </w:pPr>
      <w:r w:rsidRPr="00BF043F">
        <w:t>PREPARACIÓN DE SUPERFICIE EXTERIOR (ARENADO SECO)</w:t>
      </w:r>
    </w:p>
    <w:p w14:paraId="7FB2BF33" w14:textId="45831FEC" w:rsidR="00F921A1" w:rsidRPr="00BF043F" w:rsidRDefault="00F921A1" w:rsidP="00F921A1">
      <w:pPr>
        <w:pStyle w:val="Default"/>
        <w:spacing w:line="276" w:lineRule="auto"/>
        <w:ind w:left="1276"/>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 xml:space="preserve">Se elabora un resumen los cuales no son limitativos (ver anexo </w:t>
      </w:r>
      <w:r w:rsidR="00795931" w:rsidRPr="00BF043F">
        <w:rPr>
          <w:rFonts w:ascii="Times New Roman" w:hAnsi="Times New Roman" w:cs="Times New Roman"/>
          <w:color w:val="000000" w:themeColor="text1"/>
          <w:sz w:val="22"/>
          <w:szCs w:val="22"/>
        </w:rPr>
        <w:t>E-5</w:t>
      </w:r>
      <w:r w:rsidRPr="00BF043F">
        <w:rPr>
          <w:rFonts w:ascii="Times New Roman" w:hAnsi="Times New Roman" w:cs="Times New Roman"/>
          <w:color w:val="000000" w:themeColor="text1"/>
          <w:sz w:val="22"/>
          <w:szCs w:val="22"/>
        </w:rPr>
        <w:t xml:space="preserve"> plan de inspección </w:t>
      </w:r>
      <w:r w:rsidR="00795931" w:rsidRPr="00BF043F">
        <w:rPr>
          <w:rFonts w:ascii="Times New Roman" w:hAnsi="Times New Roman" w:cs="Times New Roman"/>
          <w:color w:val="000000" w:themeColor="text1"/>
          <w:sz w:val="22"/>
          <w:szCs w:val="22"/>
        </w:rPr>
        <w:t>de recubrimiento</w:t>
      </w:r>
      <w:r w:rsidRPr="00BF043F">
        <w:rPr>
          <w:rFonts w:ascii="Times New Roman" w:hAnsi="Times New Roman" w:cs="Times New Roman"/>
          <w:color w:val="000000" w:themeColor="text1"/>
          <w:sz w:val="22"/>
          <w:szCs w:val="22"/>
        </w:rPr>
        <w:t>)</w:t>
      </w:r>
    </w:p>
    <w:p w14:paraId="075E0616" w14:textId="77777777" w:rsidR="00F921A1" w:rsidRPr="00BF043F" w:rsidRDefault="00F921A1" w:rsidP="00F921A1">
      <w:pPr>
        <w:pStyle w:val="Default"/>
        <w:spacing w:line="276" w:lineRule="auto"/>
        <w:ind w:left="1276"/>
        <w:jc w:val="both"/>
        <w:rPr>
          <w:rFonts w:ascii="Times New Roman" w:hAnsi="Times New Roman" w:cs="Times New Roman"/>
          <w:b/>
          <w:color w:val="000000" w:themeColor="text1"/>
          <w:sz w:val="22"/>
          <w:szCs w:val="22"/>
        </w:rPr>
      </w:pPr>
    </w:p>
    <w:p w14:paraId="3D1C2587" w14:textId="77777777" w:rsidR="00F921A1" w:rsidRPr="00BF043F" w:rsidRDefault="00F921A1" w:rsidP="00C15869">
      <w:pPr>
        <w:pStyle w:val="Prrafodelista"/>
        <w:numPr>
          <w:ilvl w:val="0"/>
          <w:numId w:val="36"/>
        </w:numPr>
        <w:spacing w:before="0" w:after="0"/>
        <w:rPr>
          <w:i/>
          <w:color w:val="000000" w:themeColor="text1"/>
          <w:szCs w:val="22"/>
        </w:rPr>
      </w:pPr>
      <w:r w:rsidRPr="00BF043F">
        <w:rPr>
          <w:color w:val="000000" w:themeColor="text1"/>
          <w:szCs w:val="22"/>
        </w:rPr>
        <w:t>Se deberá realizar una limpieza con solventes o detergentes industriales descritos en SSPC-SP1 para eliminar contaminación con aceite y grasa previo a la preparación de la superficie cumpliendo con los puntos 4.1.5 y 4.1.6, y los puntos sugeridos en SSPC-</w:t>
      </w:r>
      <w:r w:rsidRPr="00BF043F">
        <w:rPr>
          <w:color w:val="000000" w:themeColor="text1"/>
          <w:szCs w:val="22"/>
        </w:rPr>
        <w:lastRenderedPageBreak/>
        <w:t xml:space="preserve">SP COM 2004 en sus puntos 5.1.1 hasta 5.1.3 para eliminar contaminación con aceite y grasa previo a la preparación de la superficie. Los Controles de calidad de limpieza: </w:t>
      </w:r>
    </w:p>
    <w:p w14:paraId="7BD873F9" w14:textId="77777777" w:rsidR="00F921A1" w:rsidRPr="00BF043F" w:rsidRDefault="00F921A1" w:rsidP="00C15869">
      <w:pPr>
        <w:pStyle w:val="Prrafodelista"/>
        <w:numPr>
          <w:ilvl w:val="0"/>
          <w:numId w:val="37"/>
        </w:numPr>
        <w:spacing w:before="0" w:after="0"/>
        <w:rPr>
          <w:color w:val="000000" w:themeColor="text1"/>
          <w:szCs w:val="22"/>
        </w:rPr>
      </w:pPr>
      <w:r w:rsidRPr="00BF043F">
        <w:rPr>
          <w:color w:val="000000" w:themeColor="text1"/>
          <w:szCs w:val="22"/>
        </w:rPr>
        <w:t>De los cuales se deben elaborar informe y registros de Prueba de trapo blanco (SSPC-SP1 6.1.1)</w:t>
      </w:r>
    </w:p>
    <w:p w14:paraId="39E5FFAF" w14:textId="77777777" w:rsidR="00F921A1" w:rsidRPr="00BF043F" w:rsidRDefault="00F921A1" w:rsidP="00C15869">
      <w:pPr>
        <w:pStyle w:val="Prrafodelista"/>
        <w:numPr>
          <w:ilvl w:val="0"/>
          <w:numId w:val="37"/>
        </w:numPr>
        <w:spacing w:before="0" w:after="0"/>
        <w:rPr>
          <w:color w:val="000000" w:themeColor="text1"/>
          <w:szCs w:val="22"/>
        </w:rPr>
      </w:pPr>
      <w:r w:rsidRPr="00BF043F">
        <w:rPr>
          <w:color w:val="000000" w:themeColor="text1"/>
          <w:szCs w:val="22"/>
        </w:rPr>
        <w:t>Luz ultravioleta (SSPC-SP1 6.1.2)</w:t>
      </w:r>
    </w:p>
    <w:p w14:paraId="478EA987" w14:textId="77777777" w:rsidR="00F921A1" w:rsidRPr="00BF043F" w:rsidRDefault="00F921A1" w:rsidP="00C15869">
      <w:pPr>
        <w:pStyle w:val="Prrafodelista"/>
        <w:numPr>
          <w:ilvl w:val="0"/>
          <w:numId w:val="37"/>
        </w:numPr>
        <w:spacing w:before="0" w:after="0"/>
        <w:rPr>
          <w:color w:val="000000" w:themeColor="text1"/>
          <w:szCs w:val="22"/>
        </w:rPr>
      </w:pPr>
      <w:r w:rsidRPr="00BF043F">
        <w:rPr>
          <w:color w:val="000000" w:themeColor="text1"/>
          <w:szCs w:val="22"/>
        </w:rPr>
        <w:t xml:space="preserve">Método de prueba estándar para superficies hidrofóbicas de película por prueba de wáter-break (SSPC-SP1 6.1.3) / ASTM F22. </w:t>
      </w:r>
    </w:p>
    <w:p w14:paraId="470A686C" w14:textId="77777777" w:rsidR="00F921A1" w:rsidRPr="00BF043F" w:rsidRDefault="00F921A1" w:rsidP="00C15869">
      <w:pPr>
        <w:pStyle w:val="Prrafodelista"/>
        <w:numPr>
          <w:ilvl w:val="0"/>
          <w:numId w:val="37"/>
        </w:numPr>
        <w:spacing w:before="0" w:after="0"/>
        <w:rPr>
          <w:i/>
          <w:color w:val="000000" w:themeColor="text1"/>
          <w:szCs w:val="22"/>
        </w:rPr>
      </w:pPr>
      <w:r w:rsidRPr="00BF043F">
        <w:rPr>
          <w:color w:val="000000" w:themeColor="text1"/>
          <w:szCs w:val="22"/>
        </w:rPr>
        <w:t>Se deberá realizar mínimo 2 tipos de controles de los 3 requeridos</w:t>
      </w:r>
      <w:r w:rsidRPr="00BF043F">
        <w:rPr>
          <w:i/>
          <w:color w:val="000000" w:themeColor="text1"/>
          <w:szCs w:val="22"/>
        </w:rPr>
        <w:t>.</w:t>
      </w:r>
    </w:p>
    <w:p w14:paraId="7554E2E7" w14:textId="77777777" w:rsidR="00F921A1" w:rsidRPr="00BF043F" w:rsidRDefault="00F921A1" w:rsidP="00F921A1">
      <w:pPr>
        <w:pStyle w:val="Prrafodelista"/>
        <w:ind w:left="1800"/>
        <w:rPr>
          <w:i/>
          <w:color w:val="000000" w:themeColor="text1"/>
          <w:szCs w:val="22"/>
        </w:rPr>
      </w:pPr>
    </w:p>
    <w:p w14:paraId="5491B8CB" w14:textId="77777777" w:rsidR="00F921A1" w:rsidRPr="00BF043F" w:rsidRDefault="00F921A1" w:rsidP="00C15869">
      <w:pPr>
        <w:pStyle w:val="Prrafodelista"/>
        <w:numPr>
          <w:ilvl w:val="0"/>
          <w:numId w:val="36"/>
        </w:numPr>
        <w:spacing w:before="0" w:after="0"/>
        <w:ind w:left="1843" w:hanging="403"/>
        <w:rPr>
          <w:color w:val="000000" w:themeColor="text1"/>
          <w:szCs w:val="22"/>
        </w:rPr>
      </w:pPr>
      <w:r w:rsidRPr="00BF043F">
        <w:rPr>
          <w:color w:val="000000" w:themeColor="text1"/>
          <w:szCs w:val="22"/>
        </w:rPr>
        <w:t>Se deberá realizar pruebas de contaminantes en el abrasivo por aceite de acuerdo a estándar ASTM D 7393, las cantidades y recurrencias deberán estar de acuerdo a lo que indica el estándar.</w:t>
      </w:r>
    </w:p>
    <w:p w14:paraId="756B2DC4"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Se deberá realizar los controles de condiciones ambientales de acuerdo a ISO 8502-4 antes, durante y a la conclusión de los trabajos realizados de preparación de superficie y aplicación de recubrimiento, se utilizará un </w:t>
      </w:r>
      <w:proofErr w:type="spellStart"/>
      <w:r w:rsidRPr="00BF043F">
        <w:rPr>
          <w:color w:val="000000" w:themeColor="text1"/>
          <w:szCs w:val="22"/>
        </w:rPr>
        <w:t>termohigrómetro</w:t>
      </w:r>
      <w:proofErr w:type="spellEnd"/>
      <w:r w:rsidRPr="00BF043F">
        <w:rPr>
          <w:color w:val="000000" w:themeColor="text1"/>
          <w:szCs w:val="22"/>
        </w:rPr>
        <w:t xml:space="preserve"> digital con sonda externa para superficie ferrosas con una extensión mínima de 30 a 50 cm, y/o similar, este deberá tomar muestras de manera automática y guardarlo en su memoria interna para posterior a ello adjuntarlo al registro correspondiente.</w:t>
      </w:r>
    </w:p>
    <w:p w14:paraId="2BC7B93B"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Preparar la superficie hasta un nivel SSPC-SP 5 “Limpieza abrasiva a metal blanco”, </w:t>
      </w:r>
    </w:p>
    <w:p w14:paraId="2819DE2F" w14:textId="2B3D219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Se deberá realizar la prueba de nivel de polvo de acuerdo a estándar ISO 8502-3 se deberá contar con el kit de prueba de cinta de polvo </w:t>
      </w:r>
      <w:proofErr w:type="spellStart"/>
      <w:r w:rsidR="00BF043F">
        <w:rPr>
          <w:color w:val="000000" w:themeColor="text1"/>
          <w:szCs w:val="22"/>
        </w:rPr>
        <w:t>E</w:t>
      </w:r>
      <w:r w:rsidRPr="00BF043F">
        <w:rPr>
          <w:color w:val="000000" w:themeColor="text1"/>
          <w:szCs w:val="22"/>
        </w:rPr>
        <w:t>lcometer</w:t>
      </w:r>
      <w:proofErr w:type="spellEnd"/>
      <w:r w:rsidRPr="00BF043F">
        <w:rPr>
          <w:color w:val="000000" w:themeColor="text1"/>
          <w:szCs w:val="22"/>
        </w:rPr>
        <w:t xml:space="preserve"> 142 u otra marca conocida.</w:t>
      </w:r>
    </w:p>
    <w:p w14:paraId="036D6B13"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Se deberá realizar la inspección visual con la cartilla SSPC-VIS 1 posterior a la preparación superficial.</w:t>
      </w:r>
    </w:p>
    <w:p w14:paraId="17B15BA5"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Se deberá realizar pruebas de conductividad al abrasivo utilizado por día de trabajo ya sea esta arena (SSPC -AB 1) de acuerdo a estándar ASTM D4940-15 y la solución a utilizar deberá cumplir con ASTM 1193 grado I.  Las cantidades y recurrencia están descritos en SSPC AB1 y SSPC AB2.</w:t>
      </w:r>
    </w:p>
    <w:p w14:paraId="0A159512"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Se deberá realizar las pruebas de sales solubles de acuerdo a la SSPC GUIA 15 y que los resultados obtenidos sean menor igual a 50 PPM. Esta se realizará 1 parche cada 30 m2</w:t>
      </w:r>
    </w:p>
    <w:p w14:paraId="79049BFE"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El perfil de anclaje generado deberá estar de acuerdo a lo especificado en ASTM D4417 el cual deberá estar en un rango 2 a 3 </w:t>
      </w:r>
      <w:proofErr w:type="spellStart"/>
      <w:r w:rsidRPr="00BF043F">
        <w:rPr>
          <w:color w:val="000000" w:themeColor="text1"/>
          <w:szCs w:val="22"/>
        </w:rPr>
        <w:t>mils</w:t>
      </w:r>
      <w:proofErr w:type="spellEnd"/>
      <w:r w:rsidRPr="00BF043F">
        <w:rPr>
          <w:color w:val="000000" w:themeColor="text1"/>
          <w:szCs w:val="22"/>
        </w:rPr>
        <w:t xml:space="preserve"> de rugosidad o lo que especifique el fabricante del recubrimiento la cantidad a realizar será equivalente de 1 cinta testigo por cada 30 m2.</w:t>
      </w:r>
    </w:p>
    <w:p w14:paraId="40E151EA"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Se debe realizar todos los ensayos y pruebas descritos en el plan de inspección antes, durante y después de esta actividad.</w:t>
      </w:r>
    </w:p>
    <w:p w14:paraId="1F10548D" w14:textId="77777777" w:rsidR="00F921A1" w:rsidRPr="00BF043F" w:rsidRDefault="00F921A1" w:rsidP="00F921A1">
      <w:pPr>
        <w:rPr>
          <w:color w:val="000000" w:themeColor="text1"/>
          <w:szCs w:val="22"/>
        </w:rPr>
      </w:pPr>
    </w:p>
    <w:p w14:paraId="50887732" w14:textId="02185A0A" w:rsidR="00F921A1" w:rsidRPr="000E119B" w:rsidRDefault="00BF043F" w:rsidP="00BF043F">
      <w:pPr>
        <w:pStyle w:val="Ttulo4"/>
        <w:rPr>
          <w:sz w:val="22"/>
          <w:szCs w:val="22"/>
        </w:rPr>
      </w:pPr>
      <w:r w:rsidRPr="000E119B">
        <w:rPr>
          <w:sz w:val="22"/>
          <w:szCs w:val="22"/>
        </w:rPr>
        <w:lastRenderedPageBreak/>
        <w:t>ESQUEMA DE RECUBRIMIENTO EXTERIOR</w:t>
      </w:r>
    </w:p>
    <w:p w14:paraId="1E518811" w14:textId="5A75C3D8" w:rsidR="00F921A1" w:rsidRPr="00BF043F" w:rsidRDefault="00F921A1" w:rsidP="00F921A1">
      <w:pPr>
        <w:ind w:left="1276"/>
        <w:rPr>
          <w:color w:val="000000" w:themeColor="text1"/>
          <w:szCs w:val="22"/>
        </w:rPr>
      </w:pPr>
      <w:r w:rsidRPr="00BF043F">
        <w:rPr>
          <w:color w:val="000000" w:themeColor="text1"/>
          <w:szCs w:val="22"/>
        </w:rPr>
        <w:t>El esquema de recubrimiento que se aplicará a</w:t>
      </w:r>
      <w:r w:rsidR="00450C24" w:rsidRPr="00BF043F">
        <w:rPr>
          <w:color w:val="000000" w:themeColor="text1"/>
          <w:szCs w:val="22"/>
        </w:rPr>
        <w:t xml:space="preserve"> las chapas del recipiente </w:t>
      </w:r>
      <w:r w:rsidRPr="00BF043F">
        <w:rPr>
          <w:color w:val="000000" w:themeColor="text1"/>
          <w:szCs w:val="22"/>
        </w:rPr>
        <w:t>y accesorios; deberá ser de tres capas de acuerdo a ficha técnica o recomendación del fabricante y cumplir con los siguientes parámetros:</w:t>
      </w:r>
    </w:p>
    <w:p w14:paraId="2BFF51A0" w14:textId="77777777" w:rsidR="00F921A1" w:rsidRPr="00BF043F" w:rsidRDefault="00F921A1" w:rsidP="00C15869">
      <w:pPr>
        <w:pStyle w:val="Prrafodelista"/>
        <w:numPr>
          <w:ilvl w:val="0"/>
          <w:numId w:val="38"/>
        </w:numPr>
        <w:spacing w:before="0" w:after="0"/>
        <w:rPr>
          <w:color w:val="000000" w:themeColor="text1"/>
          <w:szCs w:val="22"/>
        </w:rPr>
      </w:pPr>
      <w:r w:rsidRPr="00BF043F">
        <w:rPr>
          <w:color w:val="000000" w:themeColor="text1"/>
          <w:szCs w:val="22"/>
        </w:rPr>
        <w:t>Resistencia a desprendimiento catódico.</w:t>
      </w:r>
    </w:p>
    <w:p w14:paraId="7CEB2503" w14:textId="77777777" w:rsidR="00F921A1" w:rsidRPr="00BF043F" w:rsidRDefault="00F921A1" w:rsidP="00C15869">
      <w:pPr>
        <w:pStyle w:val="Prrafodelista"/>
        <w:numPr>
          <w:ilvl w:val="0"/>
          <w:numId w:val="38"/>
        </w:numPr>
        <w:spacing w:before="0" w:after="0"/>
        <w:rPr>
          <w:color w:val="000000" w:themeColor="text1"/>
          <w:szCs w:val="22"/>
        </w:rPr>
      </w:pPr>
      <w:r w:rsidRPr="00BF043F">
        <w:rPr>
          <w:color w:val="000000" w:themeColor="text1"/>
          <w:szCs w:val="22"/>
        </w:rPr>
        <w:t xml:space="preserve">Espesor final de película seca de mínimo 12 – 15 </w:t>
      </w:r>
      <w:proofErr w:type="spellStart"/>
      <w:r w:rsidRPr="00BF043F">
        <w:rPr>
          <w:color w:val="000000" w:themeColor="text1"/>
          <w:szCs w:val="22"/>
        </w:rPr>
        <w:t>mils</w:t>
      </w:r>
      <w:proofErr w:type="spellEnd"/>
      <w:r w:rsidRPr="00BF043F">
        <w:rPr>
          <w:color w:val="000000" w:themeColor="text1"/>
          <w:szCs w:val="22"/>
        </w:rPr>
        <w:t>.</w:t>
      </w:r>
    </w:p>
    <w:p w14:paraId="63F7E5A4" w14:textId="77777777" w:rsidR="00F921A1" w:rsidRPr="00BF043F" w:rsidRDefault="00F921A1" w:rsidP="00C15869">
      <w:pPr>
        <w:pStyle w:val="Prrafodelista"/>
        <w:numPr>
          <w:ilvl w:val="0"/>
          <w:numId w:val="38"/>
        </w:numPr>
        <w:spacing w:before="0" w:after="0"/>
        <w:rPr>
          <w:color w:val="000000" w:themeColor="text1"/>
          <w:szCs w:val="22"/>
        </w:rPr>
      </w:pPr>
      <w:r w:rsidRPr="00BF043F">
        <w:rPr>
          <w:color w:val="000000" w:themeColor="text1"/>
          <w:szCs w:val="22"/>
        </w:rPr>
        <w:t>Alta resistencia a la inmersión de productos derivados de petróleo.</w:t>
      </w:r>
    </w:p>
    <w:p w14:paraId="3831A0AA" w14:textId="77777777" w:rsidR="00F921A1" w:rsidRPr="00BF043F" w:rsidRDefault="00F921A1" w:rsidP="00F921A1">
      <w:pPr>
        <w:pStyle w:val="Default"/>
        <w:spacing w:line="276" w:lineRule="auto"/>
        <w:ind w:left="1276"/>
        <w:jc w:val="both"/>
        <w:rPr>
          <w:rFonts w:ascii="Times New Roman" w:hAnsi="Times New Roman" w:cs="Times New Roman"/>
          <w:b/>
          <w:color w:val="000000" w:themeColor="text1"/>
          <w:sz w:val="22"/>
          <w:szCs w:val="22"/>
        </w:rPr>
      </w:pPr>
    </w:p>
    <w:p w14:paraId="62ED7CA9" w14:textId="77777777" w:rsidR="00F921A1" w:rsidRPr="00BF043F" w:rsidRDefault="00F921A1" w:rsidP="00F921A1">
      <w:pPr>
        <w:pStyle w:val="Default"/>
        <w:spacing w:line="276" w:lineRule="auto"/>
        <w:ind w:left="1776"/>
        <w:jc w:val="both"/>
        <w:rPr>
          <w:rFonts w:ascii="Times New Roman" w:hAnsi="Times New Roman" w:cs="Times New Roman"/>
          <w:b/>
          <w:color w:val="000000" w:themeColor="text1"/>
          <w:sz w:val="22"/>
          <w:szCs w:val="22"/>
        </w:rPr>
      </w:pPr>
      <w:r w:rsidRPr="00BF043F">
        <w:rPr>
          <w:rFonts w:ascii="Times New Roman" w:hAnsi="Times New Roman" w:cs="Times New Roman"/>
          <w:b/>
          <w:color w:val="000000" w:themeColor="text1"/>
          <w:sz w:val="22"/>
          <w:szCs w:val="22"/>
        </w:rPr>
        <w:t xml:space="preserve">Recubrimientos a ser utilizados cumplan como </w:t>
      </w:r>
      <w:proofErr w:type="spellStart"/>
      <w:r w:rsidRPr="00BF043F">
        <w:rPr>
          <w:rFonts w:ascii="Times New Roman" w:hAnsi="Times New Roman" w:cs="Times New Roman"/>
          <w:b/>
          <w:color w:val="000000" w:themeColor="text1"/>
          <w:sz w:val="22"/>
          <w:szCs w:val="22"/>
        </w:rPr>
        <w:t>tricapa</w:t>
      </w:r>
      <w:proofErr w:type="spellEnd"/>
    </w:p>
    <w:p w14:paraId="2C0B51C6" w14:textId="77777777" w:rsidR="00F921A1" w:rsidRPr="00BF043F" w:rsidRDefault="00F921A1" w:rsidP="00F921A1">
      <w:pPr>
        <w:pStyle w:val="Prrafodelista"/>
        <w:ind w:left="1800"/>
        <w:rPr>
          <w:color w:val="000000" w:themeColor="text1"/>
          <w:szCs w:val="22"/>
        </w:rPr>
      </w:pPr>
      <w:r w:rsidRPr="00BF043F">
        <w:rPr>
          <w:color w:val="000000" w:themeColor="text1"/>
          <w:szCs w:val="22"/>
        </w:rPr>
        <w:t>Primera capa (imprimante).</w:t>
      </w:r>
    </w:p>
    <w:p w14:paraId="494CEE1F" w14:textId="77777777" w:rsidR="00F921A1" w:rsidRPr="00BF043F" w:rsidRDefault="00F921A1" w:rsidP="00F921A1">
      <w:pPr>
        <w:pStyle w:val="Prrafodelista"/>
        <w:ind w:left="1800"/>
        <w:rPr>
          <w:color w:val="000000" w:themeColor="text1"/>
          <w:szCs w:val="22"/>
        </w:rPr>
      </w:pPr>
      <w:r w:rsidRPr="00BF043F">
        <w:rPr>
          <w:color w:val="000000" w:themeColor="text1"/>
          <w:szCs w:val="22"/>
        </w:rPr>
        <w:t>Epóxido amina</w:t>
      </w:r>
    </w:p>
    <w:p w14:paraId="27580942" w14:textId="77777777" w:rsidR="00F921A1" w:rsidRPr="00BF043F" w:rsidRDefault="00F921A1" w:rsidP="00F921A1">
      <w:pPr>
        <w:pStyle w:val="Prrafodelista"/>
        <w:ind w:left="1800"/>
        <w:rPr>
          <w:color w:val="000000" w:themeColor="text1"/>
          <w:szCs w:val="22"/>
        </w:rPr>
      </w:pPr>
      <w:r w:rsidRPr="00BF043F">
        <w:rPr>
          <w:color w:val="000000" w:themeColor="text1"/>
          <w:szCs w:val="22"/>
        </w:rPr>
        <w:t>Alta resistencia a la inmersión de productos derivados de petróleo.</w:t>
      </w:r>
    </w:p>
    <w:p w14:paraId="7767F553" w14:textId="77777777" w:rsidR="00F921A1" w:rsidRPr="00BF043F" w:rsidRDefault="00F921A1" w:rsidP="00F921A1">
      <w:pPr>
        <w:pStyle w:val="Prrafodelista"/>
        <w:ind w:left="1800"/>
        <w:rPr>
          <w:color w:val="000000" w:themeColor="text1"/>
          <w:szCs w:val="22"/>
        </w:rPr>
      </w:pPr>
      <w:r w:rsidRPr="00BF043F">
        <w:rPr>
          <w:color w:val="000000" w:themeColor="text1"/>
          <w:szCs w:val="22"/>
        </w:rPr>
        <w:t>Resistencia a desprendimiento catódico.</w:t>
      </w:r>
    </w:p>
    <w:p w14:paraId="6A3B74E0" w14:textId="77777777" w:rsidR="00F921A1" w:rsidRPr="00BF043F" w:rsidRDefault="00F921A1" w:rsidP="00F921A1">
      <w:pPr>
        <w:pStyle w:val="Prrafodelista"/>
        <w:ind w:left="1800"/>
        <w:rPr>
          <w:color w:val="000000" w:themeColor="text1"/>
          <w:szCs w:val="22"/>
        </w:rPr>
      </w:pPr>
      <w:r w:rsidRPr="00BF043F">
        <w:rPr>
          <w:color w:val="000000" w:themeColor="text1"/>
          <w:szCs w:val="22"/>
        </w:rPr>
        <w:t xml:space="preserve">Solidos por volumen en un rango de 65% a 100%  </w:t>
      </w:r>
    </w:p>
    <w:p w14:paraId="05FF9BCE" w14:textId="77777777" w:rsidR="00F921A1" w:rsidRPr="00BF043F" w:rsidRDefault="00F921A1" w:rsidP="00F921A1">
      <w:pPr>
        <w:pStyle w:val="Prrafodelista"/>
        <w:ind w:left="1800"/>
        <w:rPr>
          <w:color w:val="000000" w:themeColor="text1"/>
          <w:szCs w:val="22"/>
        </w:rPr>
      </w:pPr>
      <w:r w:rsidRPr="00BF043F">
        <w:rPr>
          <w:color w:val="000000" w:themeColor="text1"/>
          <w:szCs w:val="22"/>
        </w:rPr>
        <w:t xml:space="preserve">Espesor de película seca en un rango de 4 a 5 </w:t>
      </w:r>
      <w:proofErr w:type="spellStart"/>
      <w:r w:rsidRPr="00BF043F">
        <w:rPr>
          <w:color w:val="000000" w:themeColor="text1"/>
          <w:szCs w:val="22"/>
        </w:rPr>
        <w:t>mils</w:t>
      </w:r>
      <w:proofErr w:type="spellEnd"/>
    </w:p>
    <w:p w14:paraId="3A08ECED" w14:textId="65332C93" w:rsidR="00F921A1" w:rsidRPr="00BF043F" w:rsidRDefault="00F921A1" w:rsidP="00F921A1">
      <w:pPr>
        <w:pStyle w:val="Prrafodelista"/>
        <w:ind w:left="1800"/>
        <w:rPr>
          <w:color w:val="000000" w:themeColor="text1"/>
          <w:szCs w:val="22"/>
        </w:rPr>
      </w:pPr>
      <w:r w:rsidRPr="00BF043F">
        <w:rPr>
          <w:color w:val="000000" w:themeColor="text1"/>
          <w:szCs w:val="22"/>
        </w:rPr>
        <w:t>Color de contraste con el acero (rojo, verde, blanco).</w:t>
      </w:r>
    </w:p>
    <w:p w14:paraId="037617B1" w14:textId="77777777" w:rsidR="00F921A1" w:rsidRPr="00BF043F" w:rsidRDefault="00F921A1" w:rsidP="00F921A1">
      <w:pPr>
        <w:ind w:left="1788"/>
        <w:rPr>
          <w:color w:val="000000" w:themeColor="text1"/>
          <w:szCs w:val="22"/>
        </w:rPr>
      </w:pPr>
      <w:r w:rsidRPr="00BF043F">
        <w:rPr>
          <w:color w:val="000000" w:themeColor="text1"/>
          <w:szCs w:val="22"/>
        </w:rPr>
        <w:t xml:space="preserve">Tiempos cortos de repintados de acuerdo a ficha técnica del producto. </w:t>
      </w:r>
    </w:p>
    <w:p w14:paraId="6477A1BD" w14:textId="77777777" w:rsidR="00F921A1" w:rsidRPr="00BF043F" w:rsidRDefault="00F921A1" w:rsidP="00F921A1">
      <w:pPr>
        <w:ind w:left="1800"/>
        <w:rPr>
          <w:color w:val="000000" w:themeColor="text1"/>
          <w:szCs w:val="22"/>
        </w:rPr>
      </w:pPr>
      <w:r w:rsidRPr="00BF043F">
        <w:rPr>
          <w:color w:val="000000" w:themeColor="text1"/>
          <w:szCs w:val="22"/>
        </w:rPr>
        <w:t xml:space="preserve">Propiedad </w:t>
      </w:r>
      <w:proofErr w:type="spellStart"/>
      <w:r w:rsidRPr="00BF043F">
        <w:rPr>
          <w:color w:val="000000" w:themeColor="text1"/>
          <w:szCs w:val="22"/>
        </w:rPr>
        <w:t>autonivelante</w:t>
      </w:r>
      <w:proofErr w:type="spellEnd"/>
      <w:r w:rsidRPr="00BF043F">
        <w:rPr>
          <w:color w:val="000000" w:themeColor="text1"/>
          <w:szCs w:val="22"/>
        </w:rPr>
        <w:t>.</w:t>
      </w:r>
    </w:p>
    <w:p w14:paraId="5C84B197" w14:textId="77777777" w:rsidR="00F921A1" w:rsidRPr="00BF043F" w:rsidRDefault="00F921A1" w:rsidP="00F921A1">
      <w:pPr>
        <w:ind w:left="1800"/>
        <w:rPr>
          <w:color w:val="000000" w:themeColor="text1"/>
          <w:szCs w:val="22"/>
        </w:rPr>
      </w:pPr>
      <w:r w:rsidRPr="00BF043F">
        <w:rPr>
          <w:color w:val="000000" w:themeColor="text1"/>
          <w:szCs w:val="22"/>
        </w:rPr>
        <w:t xml:space="preserve">Acabado mate o </w:t>
      </w:r>
      <w:proofErr w:type="spellStart"/>
      <w:r w:rsidRPr="00BF043F">
        <w:rPr>
          <w:color w:val="000000" w:themeColor="text1"/>
          <w:szCs w:val="22"/>
        </w:rPr>
        <w:t>semi</w:t>
      </w:r>
      <w:proofErr w:type="spellEnd"/>
      <w:r w:rsidRPr="00BF043F">
        <w:rPr>
          <w:color w:val="000000" w:themeColor="text1"/>
          <w:szCs w:val="22"/>
        </w:rPr>
        <w:t xml:space="preserve"> brillante.</w:t>
      </w:r>
    </w:p>
    <w:p w14:paraId="6755CE90" w14:textId="77777777" w:rsidR="00F921A1" w:rsidRPr="00BF043F" w:rsidRDefault="00F921A1" w:rsidP="00C15869">
      <w:pPr>
        <w:pStyle w:val="Prrafodelista"/>
        <w:numPr>
          <w:ilvl w:val="0"/>
          <w:numId w:val="39"/>
        </w:numPr>
        <w:spacing w:before="0" w:after="0"/>
        <w:rPr>
          <w:color w:val="000000" w:themeColor="text1"/>
          <w:szCs w:val="22"/>
        </w:rPr>
      </w:pPr>
      <w:r w:rsidRPr="00BF043F">
        <w:rPr>
          <w:color w:val="000000" w:themeColor="text1"/>
          <w:szCs w:val="22"/>
        </w:rPr>
        <w:t xml:space="preserve">Segunda capa (Intermedia – en esquema de tres capas). </w:t>
      </w:r>
    </w:p>
    <w:p w14:paraId="61E260FF" w14:textId="77777777" w:rsidR="00F921A1" w:rsidRPr="00BF043F" w:rsidRDefault="00F921A1" w:rsidP="00F921A1">
      <w:pPr>
        <w:pStyle w:val="Prrafodelista"/>
        <w:ind w:left="1800"/>
        <w:rPr>
          <w:color w:val="000000" w:themeColor="text1"/>
          <w:szCs w:val="22"/>
        </w:rPr>
      </w:pPr>
      <w:proofErr w:type="spellStart"/>
      <w:r w:rsidRPr="00BF043F">
        <w:rPr>
          <w:color w:val="000000" w:themeColor="text1"/>
          <w:szCs w:val="22"/>
        </w:rPr>
        <w:t>Epóxico</w:t>
      </w:r>
      <w:proofErr w:type="spellEnd"/>
      <w:r w:rsidRPr="00BF043F">
        <w:rPr>
          <w:color w:val="000000" w:themeColor="text1"/>
          <w:szCs w:val="22"/>
        </w:rPr>
        <w:t xml:space="preserve"> amina</w:t>
      </w:r>
    </w:p>
    <w:p w14:paraId="44B00C0D" w14:textId="77777777" w:rsidR="00F921A1" w:rsidRPr="00BF043F" w:rsidRDefault="00F921A1" w:rsidP="00F921A1">
      <w:pPr>
        <w:pStyle w:val="Prrafodelista"/>
        <w:ind w:left="1800"/>
        <w:rPr>
          <w:color w:val="000000" w:themeColor="text1"/>
          <w:szCs w:val="22"/>
        </w:rPr>
      </w:pPr>
      <w:r w:rsidRPr="00BF043F">
        <w:rPr>
          <w:color w:val="000000" w:themeColor="text1"/>
          <w:szCs w:val="22"/>
        </w:rPr>
        <w:t>Alta resistencia a la inmersión de productos derivados de petróleo.</w:t>
      </w:r>
    </w:p>
    <w:p w14:paraId="30CB1A67" w14:textId="77777777" w:rsidR="00F921A1" w:rsidRPr="00BF043F" w:rsidRDefault="00F921A1" w:rsidP="00F921A1">
      <w:pPr>
        <w:pStyle w:val="Prrafodelista"/>
        <w:ind w:left="1800"/>
        <w:rPr>
          <w:color w:val="000000" w:themeColor="text1"/>
          <w:szCs w:val="22"/>
        </w:rPr>
      </w:pPr>
      <w:r w:rsidRPr="00BF043F">
        <w:rPr>
          <w:color w:val="000000" w:themeColor="text1"/>
          <w:szCs w:val="22"/>
        </w:rPr>
        <w:t>Resistencia a desprendimiento catódico.</w:t>
      </w:r>
    </w:p>
    <w:p w14:paraId="7AC0A66C" w14:textId="77777777" w:rsidR="00F921A1" w:rsidRPr="00BF043F" w:rsidRDefault="00F921A1" w:rsidP="00F921A1">
      <w:pPr>
        <w:ind w:left="1800"/>
        <w:rPr>
          <w:color w:val="000000" w:themeColor="text1"/>
          <w:szCs w:val="22"/>
        </w:rPr>
      </w:pPr>
      <w:r w:rsidRPr="00BF043F">
        <w:rPr>
          <w:color w:val="000000" w:themeColor="text1"/>
          <w:szCs w:val="22"/>
        </w:rPr>
        <w:t>Bajo contenido de VOC.</w:t>
      </w:r>
    </w:p>
    <w:p w14:paraId="4BBD889A" w14:textId="77777777" w:rsidR="00F921A1" w:rsidRPr="00BF043F" w:rsidRDefault="00F921A1" w:rsidP="00F921A1">
      <w:pPr>
        <w:ind w:left="1800"/>
        <w:rPr>
          <w:color w:val="000000" w:themeColor="text1"/>
          <w:szCs w:val="22"/>
        </w:rPr>
      </w:pPr>
      <w:r w:rsidRPr="00BF043F">
        <w:rPr>
          <w:color w:val="000000" w:themeColor="text1"/>
          <w:szCs w:val="22"/>
        </w:rPr>
        <w:t>Alta durabilidad.</w:t>
      </w:r>
    </w:p>
    <w:p w14:paraId="412E5017" w14:textId="77777777" w:rsidR="00F921A1" w:rsidRPr="00BF043F" w:rsidRDefault="00F921A1" w:rsidP="00F921A1">
      <w:pPr>
        <w:ind w:left="1800"/>
        <w:rPr>
          <w:color w:val="000000" w:themeColor="text1"/>
          <w:szCs w:val="22"/>
        </w:rPr>
      </w:pPr>
      <w:r w:rsidRPr="00BF043F">
        <w:rPr>
          <w:color w:val="000000" w:themeColor="text1"/>
          <w:szCs w:val="22"/>
        </w:rPr>
        <w:t>Sólidos por volumen en un rango de 65% a 100%</w:t>
      </w:r>
    </w:p>
    <w:p w14:paraId="28C35B86" w14:textId="77777777" w:rsidR="00F921A1" w:rsidRPr="00BF043F" w:rsidRDefault="00F921A1" w:rsidP="00F921A1">
      <w:pPr>
        <w:ind w:left="1800"/>
        <w:rPr>
          <w:color w:val="000000" w:themeColor="text1"/>
          <w:szCs w:val="22"/>
        </w:rPr>
      </w:pPr>
      <w:r w:rsidRPr="00BF043F">
        <w:rPr>
          <w:color w:val="000000" w:themeColor="text1"/>
          <w:szCs w:val="22"/>
        </w:rPr>
        <w:t>Aplicación para un rango de temperaturas de 0ºC a 50ºC.</w:t>
      </w:r>
    </w:p>
    <w:p w14:paraId="699ADCFF" w14:textId="77777777" w:rsidR="00F921A1" w:rsidRPr="00BF043F" w:rsidRDefault="00F921A1" w:rsidP="00F921A1">
      <w:pPr>
        <w:ind w:left="1800"/>
        <w:rPr>
          <w:color w:val="000000" w:themeColor="text1"/>
          <w:szCs w:val="22"/>
        </w:rPr>
      </w:pPr>
      <w:r w:rsidRPr="00BF043F">
        <w:rPr>
          <w:color w:val="000000" w:themeColor="text1"/>
          <w:szCs w:val="22"/>
        </w:rPr>
        <w:t xml:space="preserve">Espesor de película seca mínimo 5 </w:t>
      </w:r>
      <w:proofErr w:type="spellStart"/>
      <w:r w:rsidRPr="00BF043F">
        <w:rPr>
          <w:color w:val="000000" w:themeColor="text1"/>
          <w:szCs w:val="22"/>
        </w:rPr>
        <w:t>mils</w:t>
      </w:r>
      <w:proofErr w:type="spellEnd"/>
      <w:r w:rsidRPr="00BF043F">
        <w:rPr>
          <w:color w:val="000000" w:themeColor="text1"/>
          <w:szCs w:val="22"/>
        </w:rPr>
        <w:t xml:space="preserve">. </w:t>
      </w:r>
    </w:p>
    <w:p w14:paraId="751D211D" w14:textId="77777777" w:rsidR="00F921A1" w:rsidRPr="00BF043F" w:rsidRDefault="00F921A1" w:rsidP="00F921A1">
      <w:pPr>
        <w:ind w:left="1800"/>
        <w:rPr>
          <w:color w:val="000000" w:themeColor="text1"/>
          <w:szCs w:val="22"/>
        </w:rPr>
      </w:pPr>
      <w:r w:rsidRPr="00BF043F">
        <w:rPr>
          <w:color w:val="000000" w:themeColor="text1"/>
          <w:szCs w:val="22"/>
        </w:rPr>
        <w:t>Color en contraste con la primera capa y diferente a la última.</w:t>
      </w:r>
    </w:p>
    <w:p w14:paraId="798C46C0" w14:textId="77777777" w:rsidR="00F921A1" w:rsidRPr="00BF043F" w:rsidRDefault="00F921A1" w:rsidP="00F921A1">
      <w:pPr>
        <w:ind w:left="1788"/>
        <w:rPr>
          <w:color w:val="000000" w:themeColor="text1"/>
          <w:szCs w:val="22"/>
        </w:rPr>
      </w:pPr>
      <w:r w:rsidRPr="00BF043F">
        <w:rPr>
          <w:color w:val="000000" w:themeColor="text1"/>
          <w:szCs w:val="22"/>
        </w:rPr>
        <w:t>Tiempos cortos de repintados de acuerdo a ficha técnica del producto</w:t>
      </w:r>
    </w:p>
    <w:p w14:paraId="15831F46" w14:textId="77777777" w:rsidR="00F921A1" w:rsidRPr="00BF043F" w:rsidRDefault="00F921A1" w:rsidP="00F921A1">
      <w:pPr>
        <w:ind w:left="1800"/>
        <w:rPr>
          <w:color w:val="000000" w:themeColor="text1"/>
          <w:szCs w:val="22"/>
        </w:rPr>
      </w:pPr>
      <w:r w:rsidRPr="00BF043F">
        <w:rPr>
          <w:color w:val="000000" w:themeColor="text1"/>
          <w:szCs w:val="22"/>
        </w:rPr>
        <w:lastRenderedPageBreak/>
        <w:t xml:space="preserve">Propiedad </w:t>
      </w:r>
      <w:proofErr w:type="spellStart"/>
      <w:r w:rsidRPr="00BF043F">
        <w:rPr>
          <w:color w:val="000000" w:themeColor="text1"/>
          <w:szCs w:val="22"/>
        </w:rPr>
        <w:t>autonivelante</w:t>
      </w:r>
      <w:proofErr w:type="spellEnd"/>
      <w:r w:rsidRPr="00BF043F">
        <w:rPr>
          <w:color w:val="000000" w:themeColor="text1"/>
          <w:szCs w:val="22"/>
        </w:rPr>
        <w:t>.</w:t>
      </w:r>
    </w:p>
    <w:p w14:paraId="62538D14" w14:textId="77777777" w:rsidR="00F921A1" w:rsidRPr="00BF043F" w:rsidRDefault="00F921A1" w:rsidP="00F921A1">
      <w:pPr>
        <w:ind w:left="1800"/>
        <w:rPr>
          <w:color w:val="000000" w:themeColor="text1"/>
          <w:szCs w:val="22"/>
        </w:rPr>
      </w:pPr>
      <w:r w:rsidRPr="00BF043F">
        <w:rPr>
          <w:color w:val="000000" w:themeColor="text1"/>
          <w:szCs w:val="22"/>
        </w:rPr>
        <w:t xml:space="preserve">Acabado mate o </w:t>
      </w:r>
      <w:proofErr w:type="spellStart"/>
      <w:r w:rsidRPr="00BF043F">
        <w:rPr>
          <w:color w:val="000000" w:themeColor="text1"/>
          <w:szCs w:val="22"/>
        </w:rPr>
        <w:t>semi</w:t>
      </w:r>
      <w:proofErr w:type="spellEnd"/>
      <w:r w:rsidRPr="00BF043F">
        <w:rPr>
          <w:color w:val="000000" w:themeColor="text1"/>
          <w:szCs w:val="22"/>
        </w:rPr>
        <w:t xml:space="preserve"> brillante.</w:t>
      </w:r>
    </w:p>
    <w:p w14:paraId="646FD14A" w14:textId="77777777" w:rsidR="00F921A1" w:rsidRPr="007E1627" w:rsidRDefault="00F921A1" w:rsidP="00C15869">
      <w:pPr>
        <w:pStyle w:val="Prrafodelista"/>
        <w:numPr>
          <w:ilvl w:val="0"/>
          <w:numId w:val="39"/>
        </w:numPr>
        <w:spacing w:before="0" w:after="0"/>
        <w:rPr>
          <w:color w:val="000000" w:themeColor="text1"/>
          <w:szCs w:val="22"/>
        </w:rPr>
      </w:pPr>
      <w:r w:rsidRPr="007E1627">
        <w:rPr>
          <w:color w:val="000000" w:themeColor="text1"/>
          <w:szCs w:val="22"/>
        </w:rPr>
        <w:t>Tercera capa (Acabado).</w:t>
      </w:r>
    </w:p>
    <w:p w14:paraId="5DEE76B2" w14:textId="028F9FA0" w:rsidR="0015346D" w:rsidRPr="007E1627" w:rsidRDefault="0015346D" w:rsidP="00F921A1">
      <w:pPr>
        <w:pStyle w:val="Prrafodelista"/>
        <w:ind w:left="1800"/>
        <w:rPr>
          <w:color w:val="000000" w:themeColor="text1"/>
          <w:szCs w:val="22"/>
        </w:rPr>
      </w:pPr>
      <w:r w:rsidRPr="007E1627">
        <w:rPr>
          <w:color w:val="000000" w:themeColor="text1"/>
          <w:sz w:val="20"/>
        </w:rPr>
        <w:t>poliuretano alifático</w:t>
      </w:r>
      <w:r w:rsidRPr="007E1627" w:rsidDel="0015346D">
        <w:rPr>
          <w:color w:val="000000" w:themeColor="text1"/>
          <w:szCs w:val="22"/>
        </w:rPr>
        <w:t xml:space="preserve"> </w:t>
      </w:r>
    </w:p>
    <w:p w14:paraId="2C5670F6" w14:textId="77777777" w:rsidR="0015346D" w:rsidRPr="007E1627" w:rsidRDefault="0015346D" w:rsidP="0015346D">
      <w:pPr>
        <w:spacing w:after="0"/>
        <w:ind w:left="1800"/>
        <w:rPr>
          <w:color w:val="000000" w:themeColor="text1"/>
          <w:sz w:val="20"/>
        </w:rPr>
      </w:pPr>
      <w:r w:rsidRPr="007E1627">
        <w:rPr>
          <w:color w:val="000000" w:themeColor="text1"/>
          <w:sz w:val="20"/>
        </w:rPr>
        <w:t>Resistencia a la luz ultravioleta (rayos UV).</w:t>
      </w:r>
    </w:p>
    <w:p w14:paraId="0B3850BB" w14:textId="77777777" w:rsidR="0015346D" w:rsidRPr="007E1627" w:rsidRDefault="0015346D" w:rsidP="0015346D">
      <w:pPr>
        <w:spacing w:after="0"/>
        <w:ind w:left="1800"/>
        <w:rPr>
          <w:color w:val="000000" w:themeColor="text1"/>
          <w:sz w:val="20"/>
        </w:rPr>
      </w:pPr>
      <w:r w:rsidRPr="007E1627">
        <w:rPr>
          <w:color w:val="000000" w:themeColor="text1"/>
          <w:sz w:val="20"/>
        </w:rPr>
        <w:t>Resistencia a la intemperie.</w:t>
      </w:r>
    </w:p>
    <w:p w14:paraId="5AEB6C41" w14:textId="0A7DD4BA" w:rsidR="0015346D" w:rsidRPr="007E1627" w:rsidRDefault="0015346D" w:rsidP="0015346D">
      <w:pPr>
        <w:pStyle w:val="Prrafodelista"/>
        <w:ind w:left="1800"/>
        <w:rPr>
          <w:color w:val="000000" w:themeColor="text1"/>
          <w:szCs w:val="22"/>
        </w:rPr>
      </w:pPr>
      <w:r w:rsidRPr="007E1627">
        <w:rPr>
          <w:color w:val="000000" w:themeColor="text1"/>
          <w:sz w:val="20"/>
        </w:rPr>
        <w:t>Resistencia a la abrasión</w:t>
      </w:r>
    </w:p>
    <w:p w14:paraId="4C203D99" w14:textId="77777777" w:rsidR="00F921A1" w:rsidRPr="007E1627" w:rsidRDefault="00F921A1" w:rsidP="00F921A1">
      <w:pPr>
        <w:ind w:left="1800"/>
        <w:rPr>
          <w:color w:val="000000" w:themeColor="text1"/>
          <w:szCs w:val="22"/>
        </w:rPr>
      </w:pPr>
      <w:r w:rsidRPr="007E1627">
        <w:rPr>
          <w:color w:val="000000" w:themeColor="text1"/>
          <w:szCs w:val="22"/>
        </w:rPr>
        <w:t>Alta durabilidad.</w:t>
      </w:r>
    </w:p>
    <w:p w14:paraId="0BE80568" w14:textId="77777777" w:rsidR="00F921A1" w:rsidRPr="007E1627" w:rsidRDefault="00F921A1" w:rsidP="00F921A1">
      <w:pPr>
        <w:ind w:left="1800"/>
        <w:rPr>
          <w:color w:val="000000" w:themeColor="text1"/>
          <w:szCs w:val="22"/>
        </w:rPr>
      </w:pPr>
      <w:r w:rsidRPr="007E1627">
        <w:rPr>
          <w:color w:val="000000" w:themeColor="text1"/>
          <w:szCs w:val="22"/>
        </w:rPr>
        <w:t>Sólidos por volumen en un rango de 65% a 100%</w:t>
      </w:r>
    </w:p>
    <w:p w14:paraId="5F240CB2" w14:textId="77777777" w:rsidR="00F921A1" w:rsidRPr="007E1627" w:rsidRDefault="00F921A1" w:rsidP="00F921A1">
      <w:pPr>
        <w:ind w:left="1800"/>
        <w:rPr>
          <w:color w:val="000000" w:themeColor="text1"/>
          <w:szCs w:val="22"/>
        </w:rPr>
      </w:pPr>
      <w:r w:rsidRPr="007E1627">
        <w:rPr>
          <w:color w:val="000000" w:themeColor="text1"/>
          <w:szCs w:val="22"/>
        </w:rPr>
        <w:t>Aplicación para un rango de temperaturas de 0ºC a 50ºC.</w:t>
      </w:r>
    </w:p>
    <w:p w14:paraId="0507DF0F" w14:textId="77777777" w:rsidR="00F921A1" w:rsidRPr="007E1627" w:rsidRDefault="00F921A1" w:rsidP="00F921A1">
      <w:pPr>
        <w:ind w:left="1800"/>
        <w:rPr>
          <w:color w:val="000000" w:themeColor="text1"/>
          <w:szCs w:val="22"/>
        </w:rPr>
      </w:pPr>
      <w:r w:rsidRPr="007E1627">
        <w:rPr>
          <w:color w:val="000000" w:themeColor="text1"/>
          <w:szCs w:val="22"/>
        </w:rPr>
        <w:t xml:space="preserve">Espesor de película seca mínimo 5 </w:t>
      </w:r>
      <w:proofErr w:type="spellStart"/>
      <w:r w:rsidRPr="007E1627">
        <w:rPr>
          <w:color w:val="000000" w:themeColor="text1"/>
          <w:szCs w:val="22"/>
        </w:rPr>
        <w:t>mils</w:t>
      </w:r>
      <w:proofErr w:type="spellEnd"/>
      <w:r w:rsidRPr="007E1627">
        <w:rPr>
          <w:color w:val="000000" w:themeColor="text1"/>
          <w:szCs w:val="22"/>
        </w:rPr>
        <w:t xml:space="preserve">. </w:t>
      </w:r>
    </w:p>
    <w:p w14:paraId="4DD69A30" w14:textId="77777777" w:rsidR="00F921A1" w:rsidRPr="00BF043F" w:rsidRDefault="00F921A1" w:rsidP="00F921A1">
      <w:pPr>
        <w:ind w:left="1788"/>
        <w:rPr>
          <w:color w:val="000000" w:themeColor="text1"/>
          <w:szCs w:val="22"/>
        </w:rPr>
      </w:pPr>
      <w:r w:rsidRPr="007E1627">
        <w:rPr>
          <w:color w:val="000000" w:themeColor="text1"/>
          <w:szCs w:val="22"/>
        </w:rPr>
        <w:t>Tiempos cortos de repintados de acu</w:t>
      </w:r>
      <w:r w:rsidRPr="00BF043F">
        <w:rPr>
          <w:color w:val="000000" w:themeColor="text1"/>
          <w:szCs w:val="22"/>
        </w:rPr>
        <w:t xml:space="preserve">erdo a ficha técnica del producto. </w:t>
      </w:r>
    </w:p>
    <w:p w14:paraId="73D4C798" w14:textId="3DC6D46B" w:rsidR="00BB730E" w:rsidRPr="00BF043F" w:rsidRDefault="00BB730E" w:rsidP="005A317A">
      <w:pPr>
        <w:ind w:left="1800"/>
        <w:rPr>
          <w:color w:val="000000" w:themeColor="text1"/>
          <w:szCs w:val="22"/>
          <w:lang w:val="pt-BR"/>
        </w:rPr>
      </w:pPr>
      <w:r w:rsidRPr="00BF043F">
        <w:rPr>
          <w:color w:val="000000" w:themeColor="text1"/>
          <w:szCs w:val="22"/>
          <w:lang w:val="pt-BR"/>
        </w:rPr>
        <w:t xml:space="preserve">Color de acabado:  RAL 9016, </w:t>
      </w:r>
      <w:proofErr w:type="spellStart"/>
      <w:r w:rsidRPr="00BF043F">
        <w:rPr>
          <w:color w:val="000000" w:themeColor="text1"/>
          <w:szCs w:val="22"/>
          <w:lang w:val="pt-BR"/>
        </w:rPr>
        <w:t>Traffic</w:t>
      </w:r>
      <w:proofErr w:type="spellEnd"/>
      <w:r w:rsidRPr="00BF043F">
        <w:rPr>
          <w:color w:val="000000" w:themeColor="text1"/>
          <w:szCs w:val="22"/>
          <w:lang w:val="pt-BR"/>
        </w:rPr>
        <w:t xml:space="preserve"> White (</w:t>
      </w:r>
      <w:r w:rsidRPr="00BF043F">
        <w:rPr>
          <w:b/>
          <w:color w:val="000000" w:themeColor="text1"/>
          <w:szCs w:val="22"/>
          <w:lang w:val="pt-BR"/>
        </w:rPr>
        <w:t>ver Anexo E-6</w:t>
      </w:r>
      <w:r w:rsidRPr="00BF043F">
        <w:rPr>
          <w:color w:val="000000" w:themeColor="text1"/>
          <w:szCs w:val="22"/>
          <w:lang w:val="pt-BR"/>
        </w:rPr>
        <w:t xml:space="preserve"> – ITO 010).</w:t>
      </w:r>
    </w:p>
    <w:p w14:paraId="6CEB6FBC" w14:textId="77777777" w:rsidR="00F921A1" w:rsidRPr="00BF043F" w:rsidRDefault="00F921A1" w:rsidP="00F921A1">
      <w:pPr>
        <w:pBdr>
          <w:top w:val="single" w:sz="4" w:space="1" w:color="auto"/>
          <w:left w:val="single" w:sz="4" w:space="4" w:color="auto"/>
          <w:bottom w:val="single" w:sz="4" w:space="1" w:color="auto"/>
          <w:right w:val="single" w:sz="4" w:space="4" w:color="auto"/>
        </w:pBdr>
        <w:ind w:left="1276"/>
        <w:rPr>
          <w:color w:val="000000" w:themeColor="text1"/>
          <w:szCs w:val="22"/>
        </w:rPr>
      </w:pPr>
      <w:r w:rsidRPr="00BF043F">
        <w:rPr>
          <w:b/>
          <w:color w:val="000000" w:themeColor="text1"/>
          <w:szCs w:val="22"/>
        </w:rPr>
        <w:t>Nota</w:t>
      </w:r>
      <w:r w:rsidRPr="00BF043F">
        <w:rPr>
          <w:color w:val="000000" w:themeColor="text1"/>
          <w:szCs w:val="22"/>
        </w:rPr>
        <w:t>: Todas las especificaciones técnicas deberán ser respaldadas por la ficha técnica, notas o boletines técnicos del fabricante.</w:t>
      </w:r>
    </w:p>
    <w:p w14:paraId="3C44DBEE" w14:textId="7154B308" w:rsidR="00F921A1" w:rsidRPr="000E119B" w:rsidRDefault="00BF043F" w:rsidP="00BF043F">
      <w:pPr>
        <w:pStyle w:val="Ttulo4"/>
        <w:rPr>
          <w:sz w:val="22"/>
          <w:szCs w:val="22"/>
        </w:rPr>
      </w:pPr>
      <w:r w:rsidRPr="000E119B">
        <w:rPr>
          <w:sz w:val="22"/>
          <w:szCs w:val="22"/>
        </w:rPr>
        <w:t>APLICACIÓN DE RECUBRIMIENTO EXTERIOR</w:t>
      </w:r>
    </w:p>
    <w:p w14:paraId="38B61FF7" w14:textId="77777777" w:rsidR="00F921A1" w:rsidRPr="00BF043F" w:rsidRDefault="00F921A1" w:rsidP="00F921A1">
      <w:pPr>
        <w:ind w:left="1416"/>
        <w:rPr>
          <w:color w:val="000000" w:themeColor="text1"/>
          <w:szCs w:val="22"/>
        </w:rPr>
      </w:pPr>
      <w:r w:rsidRPr="00BF043F">
        <w:rPr>
          <w:color w:val="000000" w:themeColor="text1"/>
          <w:szCs w:val="22"/>
        </w:rPr>
        <w:t>Durante esta actividad se debe respetar los puntos descritos a continuación y también las recomendaciones de la ficha técnica del recubrimiento a utilizar.</w:t>
      </w:r>
    </w:p>
    <w:p w14:paraId="3DF50CCA" w14:textId="363FE0E0"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Realizar todos los ensayos y pruebas descritos en el </w:t>
      </w:r>
      <w:r w:rsidRPr="00BF043F">
        <w:rPr>
          <w:b/>
          <w:color w:val="000000" w:themeColor="text1"/>
          <w:szCs w:val="22"/>
        </w:rPr>
        <w:t>ANEXO E</w:t>
      </w:r>
      <w:r w:rsidR="00901688" w:rsidRPr="00BF043F">
        <w:rPr>
          <w:b/>
          <w:color w:val="000000" w:themeColor="text1"/>
          <w:szCs w:val="22"/>
        </w:rPr>
        <w:t>-5</w:t>
      </w:r>
    </w:p>
    <w:p w14:paraId="7CF874D9" w14:textId="4BA2C79E"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Para los trabajos de preparación de superficie y aplicación de recubrimientos se deberá realizar la calificación de los aplicadores de recubrimiento previo a su habilitación para evaluar y verificar su competencia y capacidad del o los aplicadores esta será realizada de acuerdo a estándar ASTM D 4228-05 (2017), el contratista proveerá las probetas para la calificación.</w:t>
      </w:r>
    </w:p>
    <w:p w14:paraId="62A7B65F" w14:textId="0C46F954"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Previo a la aplicación de recubrimiento la superficie deberá haber cumplido con </w:t>
      </w:r>
      <w:r w:rsidR="000E119B" w:rsidRPr="00BF043F">
        <w:rPr>
          <w:color w:val="000000" w:themeColor="text1"/>
          <w:szCs w:val="22"/>
        </w:rPr>
        <w:t>todos los ítems</w:t>
      </w:r>
      <w:r w:rsidR="000C38DB" w:rsidRPr="00BF043F">
        <w:rPr>
          <w:color w:val="000000" w:themeColor="text1"/>
          <w:szCs w:val="22"/>
        </w:rPr>
        <w:t xml:space="preserve"> </w:t>
      </w:r>
      <w:r w:rsidRPr="00BF043F">
        <w:rPr>
          <w:color w:val="000000" w:themeColor="text1"/>
          <w:szCs w:val="22"/>
        </w:rPr>
        <w:t>mencionados 8.2.1 preparación de superficie interior y con el estándar SSPC PA 1 (Pintado de acero en taller</w:t>
      </w:r>
      <w:r w:rsidR="00BB730E" w:rsidRPr="00BF043F">
        <w:rPr>
          <w:color w:val="000000" w:themeColor="text1"/>
          <w:szCs w:val="22"/>
        </w:rPr>
        <w:t>, in situ de la obra</w:t>
      </w:r>
      <w:r w:rsidRPr="00BF043F">
        <w:rPr>
          <w:color w:val="000000" w:themeColor="text1"/>
          <w:szCs w:val="22"/>
        </w:rPr>
        <w:t>)</w:t>
      </w:r>
    </w:p>
    <w:p w14:paraId="570C38FF"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La pintura debe ser preparada y mezclada con agitador mecánico hasta obtener una consistencia homogénea.</w:t>
      </w:r>
    </w:p>
    <w:p w14:paraId="0AF36A5A"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lastRenderedPageBreak/>
        <w:t>La aplicación del sistema TRI CAPA del sistema se deberá realizar con equipo AIRLESS y los espesores de película aplicada deberán de estar de acuerdo a lo mínimo recomendado por la ficha técnica.</w:t>
      </w:r>
    </w:p>
    <w:p w14:paraId="3743BEC3"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La aplicación de pintura debe asegurar que el acabado sea homogéneo, este libre de discontinuidades y no presente defectos de aplicación.</w:t>
      </w:r>
    </w:p>
    <w:p w14:paraId="3CF9FDEE" w14:textId="732421F0"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Se deberá realizar pruebas de adhesión de acuerdo a estándar ASTM D4541 el cual deberá ser realizado con equipo Tipo “V” y con Dolly o dado de 20 mm, el adhesivo será del tipo más adecuado para la prueba (</w:t>
      </w:r>
      <w:proofErr w:type="spellStart"/>
      <w:r w:rsidRPr="00BF043F">
        <w:rPr>
          <w:color w:val="000000" w:themeColor="text1"/>
          <w:szCs w:val="22"/>
        </w:rPr>
        <w:t>Ciano</w:t>
      </w:r>
      <w:proofErr w:type="spellEnd"/>
      <w:r w:rsidRPr="00BF043F">
        <w:rPr>
          <w:color w:val="000000" w:themeColor="text1"/>
          <w:szCs w:val="22"/>
        </w:rPr>
        <w:t xml:space="preserve"> acrilatos o epóxido) la resistencia a la tracción deberá ser de 1000 PSI por fallas de adhesión y cohesión. Las fallas de adhesivos solo serán válidas si superan el valor requerido. La cantidad de pruebas a realizarse serán 1 cada 100 m2 a ser realiza en probetas de 30 x 30 cm x </w:t>
      </w:r>
      <w:r w:rsidR="00C01754" w:rsidRPr="00BF043F">
        <w:rPr>
          <w:color w:val="000000" w:themeColor="text1"/>
          <w:szCs w:val="22"/>
        </w:rPr>
        <w:t xml:space="preserve">1/2” </w:t>
      </w:r>
      <w:r w:rsidRPr="00BF043F">
        <w:rPr>
          <w:color w:val="000000" w:themeColor="text1"/>
          <w:szCs w:val="22"/>
        </w:rPr>
        <w:t>de espesor.</w:t>
      </w:r>
    </w:p>
    <w:p w14:paraId="5D8F6B0D"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Se deberá realizar la prueba de </w:t>
      </w:r>
      <w:proofErr w:type="spellStart"/>
      <w:r w:rsidRPr="00BF043F">
        <w:rPr>
          <w:color w:val="000000" w:themeColor="text1"/>
          <w:szCs w:val="22"/>
        </w:rPr>
        <w:t>holiday</w:t>
      </w:r>
      <w:proofErr w:type="spellEnd"/>
      <w:r w:rsidRPr="00BF043F">
        <w:rPr>
          <w:color w:val="000000" w:themeColor="text1"/>
          <w:szCs w:val="22"/>
        </w:rPr>
        <w:t xml:space="preserve"> de acuerdo a estándar </w:t>
      </w:r>
      <w:r w:rsidRPr="000E119B">
        <w:rPr>
          <w:color w:val="000000" w:themeColor="text1"/>
          <w:szCs w:val="22"/>
        </w:rPr>
        <w:t>NACE SP0188-2006</w:t>
      </w:r>
      <w:r w:rsidRPr="00BF043F">
        <w:rPr>
          <w:color w:val="000000" w:themeColor="text1"/>
          <w:szCs w:val="22"/>
        </w:rPr>
        <w:t xml:space="preserve"> con equipo de esponja Húmeda y con el voltaje adecuado, la misma se deberá realizar en segunda capa en sistemas de recubrimientos TRI-CAPA, antes de la aplicación de la capa final.</w:t>
      </w:r>
    </w:p>
    <w:p w14:paraId="5748AE42" w14:textId="77777777" w:rsidR="00B50D42" w:rsidRPr="00BF043F" w:rsidRDefault="00B50D42" w:rsidP="005A317A">
      <w:pPr>
        <w:pStyle w:val="Prrafodelista"/>
        <w:spacing w:before="0" w:after="0"/>
        <w:ind w:left="1800"/>
        <w:rPr>
          <w:color w:val="000000" w:themeColor="text1"/>
          <w:szCs w:val="22"/>
        </w:rPr>
      </w:pPr>
    </w:p>
    <w:p w14:paraId="5055CE9C" w14:textId="4379CF48" w:rsidR="00F921A1" w:rsidRDefault="00F921A1" w:rsidP="00C15869">
      <w:pPr>
        <w:pStyle w:val="Prrafodelista"/>
        <w:numPr>
          <w:ilvl w:val="0"/>
          <w:numId w:val="36"/>
        </w:numPr>
        <w:spacing w:before="0" w:after="0"/>
        <w:rPr>
          <w:color w:val="000000" w:themeColor="text1"/>
          <w:szCs w:val="22"/>
        </w:rPr>
      </w:pPr>
      <w:r w:rsidRPr="00BF043F">
        <w:rPr>
          <w:color w:val="000000" w:themeColor="text1"/>
          <w:szCs w:val="22"/>
        </w:rPr>
        <w:t xml:space="preserve">Se deberá realizar posterior a la imprimación o primera capa, la aplicación de la capa franja o </w:t>
      </w:r>
      <w:proofErr w:type="spellStart"/>
      <w:r w:rsidRPr="00BF043F">
        <w:rPr>
          <w:color w:val="000000" w:themeColor="text1"/>
          <w:szCs w:val="22"/>
        </w:rPr>
        <w:t>strip</w:t>
      </w:r>
      <w:proofErr w:type="spellEnd"/>
      <w:r w:rsidRPr="00BF043F">
        <w:rPr>
          <w:color w:val="000000" w:themeColor="text1"/>
          <w:szCs w:val="22"/>
        </w:rPr>
        <w:t xml:space="preserve"> </w:t>
      </w:r>
      <w:proofErr w:type="spellStart"/>
      <w:r w:rsidRPr="00BF043F">
        <w:rPr>
          <w:color w:val="000000" w:themeColor="text1"/>
          <w:szCs w:val="22"/>
        </w:rPr>
        <w:t>coat</w:t>
      </w:r>
      <w:proofErr w:type="spellEnd"/>
      <w:r w:rsidRPr="00BF043F">
        <w:rPr>
          <w:color w:val="000000" w:themeColor="text1"/>
          <w:szCs w:val="22"/>
        </w:rPr>
        <w:t xml:space="preserve"> de acuerdo a estándar SSPC PA1.</w:t>
      </w:r>
    </w:p>
    <w:p w14:paraId="1BD11ADE" w14:textId="77777777" w:rsidR="007E1627" w:rsidRPr="007E1627" w:rsidRDefault="007E1627" w:rsidP="007E1627">
      <w:pPr>
        <w:pStyle w:val="Prrafodelista"/>
        <w:rPr>
          <w:color w:val="000000" w:themeColor="text1"/>
          <w:szCs w:val="22"/>
        </w:rPr>
      </w:pPr>
    </w:p>
    <w:p w14:paraId="78AD487D" w14:textId="77777777" w:rsidR="00F921A1" w:rsidRPr="00BF043F" w:rsidRDefault="00F921A1" w:rsidP="00C15869">
      <w:pPr>
        <w:pStyle w:val="Prrafodelista"/>
        <w:numPr>
          <w:ilvl w:val="0"/>
          <w:numId w:val="36"/>
        </w:numPr>
        <w:spacing w:before="0" w:after="0"/>
        <w:rPr>
          <w:color w:val="000000" w:themeColor="text1"/>
          <w:szCs w:val="22"/>
        </w:rPr>
      </w:pPr>
      <w:r w:rsidRPr="00BF043F">
        <w:rPr>
          <w:color w:val="000000" w:themeColor="text1"/>
          <w:szCs w:val="22"/>
        </w:rPr>
        <w:t>Posterior a la aplicación del recubrimiento de imprimación y/o capa sub siguiente se deberá realizar en varias zonas del interior la prueba de rubor de amina se realizará 1 cada 30 m2</w:t>
      </w:r>
    </w:p>
    <w:p w14:paraId="1035C022" w14:textId="5D69BF6B" w:rsidR="00F921A1" w:rsidRPr="000E119B" w:rsidRDefault="00BF043F" w:rsidP="00BF043F">
      <w:pPr>
        <w:pStyle w:val="Ttulo4"/>
        <w:rPr>
          <w:sz w:val="22"/>
          <w:szCs w:val="22"/>
        </w:rPr>
      </w:pPr>
      <w:r w:rsidRPr="000E119B">
        <w:rPr>
          <w:sz w:val="22"/>
          <w:szCs w:val="22"/>
        </w:rPr>
        <w:t>EQUIPO REQUERIDO</w:t>
      </w:r>
    </w:p>
    <w:p w14:paraId="7918A407" w14:textId="6D86A9E8"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 xml:space="preserve">Todos los equipos utilizados en las actividades de preparación de superficie y aplicación de recubrimiento deben cumplir con los estándares de seguridad de YPFB TR que están descritos en los Requisitos </w:t>
      </w:r>
      <w:r w:rsidR="00B50D42" w:rsidRPr="00BF043F">
        <w:rPr>
          <w:rFonts w:ascii="Times New Roman" w:hAnsi="Times New Roman" w:cs="Times New Roman"/>
          <w:color w:val="000000" w:themeColor="text1"/>
          <w:sz w:val="22"/>
          <w:szCs w:val="22"/>
        </w:rPr>
        <w:t>d</w:t>
      </w:r>
      <w:r w:rsidRPr="00BF043F">
        <w:rPr>
          <w:rFonts w:ascii="Times New Roman" w:hAnsi="Times New Roman" w:cs="Times New Roman"/>
          <w:color w:val="000000" w:themeColor="text1"/>
          <w:sz w:val="22"/>
          <w:szCs w:val="22"/>
        </w:rPr>
        <w:t>e GSSM Y RSE Para Contratistas.</w:t>
      </w:r>
    </w:p>
    <w:p w14:paraId="23597517" w14:textId="77777777"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La empresa contratista que se adjudique el servicio, para realizar los trabajos deberá contar con equipos específicos para las actividades y herramientas menores para garantizar la correcta ejecución de los trabajos de recubrimiento.</w:t>
      </w:r>
    </w:p>
    <w:p w14:paraId="6D56E8DA" w14:textId="77777777"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Para el equipo de pintura tiene que tener una relación mínima de 45 a 1. Todo esto a fin de poder proyectar adecuadamente la pintura, sin requerir de la dilución adicional de la misma.</w:t>
      </w:r>
    </w:p>
    <w:p w14:paraId="57C8395B" w14:textId="66485566" w:rsidR="00F921A1" w:rsidRPr="000E119B" w:rsidRDefault="00BF043F" w:rsidP="00BF043F">
      <w:pPr>
        <w:pStyle w:val="Ttulo4"/>
        <w:rPr>
          <w:sz w:val="22"/>
          <w:szCs w:val="22"/>
        </w:rPr>
      </w:pPr>
      <w:r w:rsidRPr="000E119B">
        <w:rPr>
          <w:sz w:val="22"/>
          <w:szCs w:val="22"/>
        </w:rPr>
        <w:t>MATERIALES</w:t>
      </w:r>
    </w:p>
    <w:p w14:paraId="374D429C" w14:textId="77777777" w:rsidR="00F921A1" w:rsidRPr="00BF043F" w:rsidRDefault="00F921A1" w:rsidP="00F921A1">
      <w:pPr>
        <w:pStyle w:val="Default"/>
        <w:spacing w:line="276" w:lineRule="auto"/>
        <w:ind w:left="708"/>
        <w:jc w:val="both"/>
        <w:rPr>
          <w:rFonts w:ascii="Times New Roman" w:hAnsi="Times New Roman" w:cs="Times New Roman"/>
          <w:bCs/>
          <w:color w:val="000000" w:themeColor="text1"/>
          <w:sz w:val="22"/>
          <w:szCs w:val="22"/>
        </w:rPr>
      </w:pPr>
      <w:r w:rsidRPr="00BF043F">
        <w:rPr>
          <w:rFonts w:ascii="Times New Roman" w:hAnsi="Times New Roman" w:cs="Times New Roman"/>
          <w:bCs/>
          <w:color w:val="000000" w:themeColor="text1"/>
          <w:sz w:val="22"/>
          <w:szCs w:val="22"/>
        </w:rPr>
        <w:t>La empresa contratista deberá proveer todos los materiales para realizar las tareas descritas en el alcance del presente documento.</w:t>
      </w:r>
    </w:p>
    <w:p w14:paraId="2A011963" w14:textId="77777777" w:rsidR="00F921A1" w:rsidRPr="00BF043F" w:rsidRDefault="00F921A1" w:rsidP="00F921A1">
      <w:pPr>
        <w:pStyle w:val="Default"/>
        <w:spacing w:line="276" w:lineRule="auto"/>
        <w:ind w:left="708"/>
        <w:jc w:val="both"/>
        <w:rPr>
          <w:rFonts w:ascii="Times New Roman" w:hAnsi="Times New Roman" w:cs="Times New Roman"/>
          <w:bCs/>
          <w:color w:val="000000" w:themeColor="text1"/>
          <w:sz w:val="22"/>
          <w:szCs w:val="22"/>
        </w:rPr>
      </w:pPr>
    </w:p>
    <w:p w14:paraId="0737C615" w14:textId="77777777" w:rsidR="00F921A1" w:rsidRPr="00BF043F" w:rsidRDefault="00F921A1" w:rsidP="00F921A1">
      <w:pPr>
        <w:pStyle w:val="Default"/>
        <w:spacing w:line="276" w:lineRule="auto"/>
        <w:ind w:left="709"/>
        <w:jc w:val="both"/>
        <w:rPr>
          <w:rFonts w:ascii="Times New Roman" w:hAnsi="Times New Roman" w:cs="Times New Roman"/>
          <w:bCs/>
          <w:color w:val="000000" w:themeColor="text1"/>
          <w:sz w:val="22"/>
          <w:szCs w:val="22"/>
        </w:rPr>
      </w:pPr>
      <w:r w:rsidRPr="00BF043F">
        <w:rPr>
          <w:rFonts w:ascii="Times New Roman" w:hAnsi="Times New Roman" w:cs="Times New Roman"/>
          <w:bCs/>
          <w:color w:val="000000" w:themeColor="text1"/>
          <w:sz w:val="22"/>
          <w:szCs w:val="22"/>
        </w:rPr>
        <w:t xml:space="preserve">La empresa contratista también deberá proveer todos los consumibles para los trabajos de preparación de superficie y aplicación de recubrimiento asegurando la correcta ejecución de los trabajos. </w:t>
      </w:r>
    </w:p>
    <w:p w14:paraId="5B4930C2" w14:textId="1B899869" w:rsidR="00F921A1" w:rsidRPr="000E119B" w:rsidRDefault="00BF043F" w:rsidP="00BF043F">
      <w:pPr>
        <w:pStyle w:val="Ttulo4"/>
        <w:rPr>
          <w:sz w:val="22"/>
          <w:szCs w:val="22"/>
        </w:rPr>
      </w:pPr>
      <w:r w:rsidRPr="000E119B">
        <w:rPr>
          <w:sz w:val="22"/>
          <w:szCs w:val="22"/>
        </w:rPr>
        <w:lastRenderedPageBreak/>
        <w:t>AIRE COMPRIMIDO</w:t>
      </w:r>
    </w:p>
    <w:p w14:paraId="21E05713" w14:textId="77777777" w:rsidR="00F921A1" w:rsidRPr="00BF043F" w:rsidRDefault="00F921A1" w:rsidP="00F921A1">
      <w:pPr>
        <w:pStyle w:val="Default"/>
        <w:ind w:left="1276"/>
        <w:jc w:val="both"/>
        <w:rPr>
          <w:rFonts w:ascii="Times New Roman" w:hAnsi="Times New Roman" w:cs="Times New Roman"/>
          <w:bCs/>
          <w:color w:val="000000" w:themeColor="text1"/>
          <w:sz w:val="22"/>
          <w:szCs w:val="22"/>
        </w:rPr>
      </w:pPr>
      <w:r w:rsidRPr="00BF043F">
        <w:rPr>
          <w:rFonts w:ascii="Times New Roman" w:hAnsi="Times New Roman" w:cs="Times New Roman"/>
          <w:bCs/>
          <w:color w:val="000000" w:themeColor="text1"/>
          <w:sz w:val="22"/>
          <w:szCs w:val="22"/>
        </w:rPr>
        <w:t>El aire a ser utilizado debe estar libre de humedad, aceites y otros contaminantes; para comprobar esto se debe aplicar un chorro directo de aire hacia una hoja de papel absorbente color blanco durante un periodo de 2 min.  Una vez transcurrido el tiempo indicado se debe observar sin ninguna herramienta de aumento, que no existan gotas de agua, aceite o manchas en el papel.</w:t>
      </w:r>
    </w:p>
    <w:p w14:paraId="36794128" w14:textId="77777777" w:rsidR="00F921A1" w:rsidRPr="00BF043F" w:rsidRDefault="00F921A1" w:rsidP="00F921A1">
      <w:pPr>
        <w:pStyle w:val="Default"/>
        <w:ind w:left="1276"/>
        <w:jc w:val="both"/>
        <w:rPr>
          <w:rFonts w:ascii="Times New Roman" w:hAnsi="Times New Roman" w:cs="Times New Roman"/>
          <w:bCs/>
          <w:color w:val="000000" w:themeColor="text1"/>
          <w:sz w:val="22"/>
          <w:szCs w:val="22"/>
        </w:rPr>
      </w:pPr>
    </w:p>
    <w:p w14:paraId="64C5596C" w14:textId="77777777" w:rsidR="00F921A1" w:rsidRPr="00BF043F" w:rsidRDefault="00F921A1" w:rsidP="00F921A1">
      <w:pPr>
        <w:pStyle w:val="Default"/>
        <w:spacing w:line="276" w:lineRule="auto"/>
        <w:ind w:left="1276"/>
        <w:jc w:val="both"/>
        <w:rPr>
          <w:rFonts w:ascii="Times New Roman" w:hAnsi="Times New Roman" w:cs="Times New Roman"/>
          <w:bCs/>
          <w:color w:val="000000" w:themeColor="text1"/>
          <w:sz w:val="22"/>
          <w:szCs w:val="22"/>
        </w:rPr>
      </w:pPr>
      <w:r w:rsidRPr="00BF043F">
        <w:rPr>
          <w:rFonts w:ascii="Times New Roman" w:hAnsi="Times New Roman" w:cs="Times New Roman"/>
          <w:bCs/>
          <w:color w:val="000000" w:themeColor="text1"/>
          <w:sz w:val="22"/>
          <w:szCs w:val="22"/>
        </w:rPr>
        <w:t>Esta inspección deberá ser realizada 1 o 2 veces por semana o cuando el fiscal vea conveniente realizar una revisión por una elevada Humedad Relativa en el ambiente.</w:t>
      </w:r>
    </w:p>
    <w:p w14:paraId="7CCD8E3E" w14:textId="1ADEE6DB" w:rsidR="00F921A1" w:rsidRPr="000E119B" w:rsidRDefault="00BF043F" w:rsidP="00BF043F">
      <w:pPr>
        <w:pStyle w:val="Ttulo4"/>
        <w:rPr>
          <w:sz w:val="22"/>
          <w:szCs w:val="22"/>
        </w:rPr>
      </w:pPr>
      <w:r w:rsidRPr="000E119B">
        <w:rPr>
          <w:sz w:val="22"/>
          <w:szCs w:val="22"/>
        </w:rPr>
        <w:t>ENTREGA Y ALMACENAMIENTO DE MATERIALES</w:t>
      </w:r>
    </w:p>
    <w:p w14:paraId="74D6E2D3" w14:textId="77777777" w:rsidR="00F921A1" w:rsidRPr="00BF043F" w:rsidRDefault="00F921A1" w:rsidP="00C15869">
      <w:pPr>
        <w:pStyle w:val="Default"/>
        <w:numPr>
          <w:ilvl w:val="0"/>
          <w:numId w:val="40"/>
        </w:numPr>
        <w:spacing w:line="276" w:lineRule="auto"/>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Los materiales deberán ser entregados por la empresa contratista que se adjudique el servicio, en el sitio de trabajo con sus fichas técnicas y hoja de seguridad del producto.</w:t>
      </w:r>
    </w:p>
    <w:p w14:paraId="72C8A49F" w14:textId="77777777" w:rsidR="00F921A1" w:rsidRPr="00BF043F" w:rsidRDefault="00F921A1" w:rsidP="00C15869">
      <w:pPr>
        <w:pStyle w:val="Default"/>
        <w:numPr>
          <w:ilvl w:val="0"/>
          <w:numId w:val="40"/>
        </w:numPr>
        <w:spacing w:line="276" w:lineRule="auto"/>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Al momento de la entrega los materiales deberán estar en envases sellados por el fabricante y portando etiquetas identificando tipo, color, número de lote, datos de vida útil y rombo NFPA.</w:t>
      </w:r>
    </w:p>
    <w:p w14:paraId="16605E3A" w14:textId="77777777" w:rsidR="00F921A1" w:rsidRPr="00BF043F" w:rsidRDefault="00F921A1" w:rsidP="00C15869">
      <w:pPr>
        <w:pStyle w:val="Default"/>
        <w:numPr>
          <w:ilvl w:val="0"/>
          <w:numId w:val="40"/>
        </w:numPr>
        <w:spacing w:line="276" w:lineRule="auto"/>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La fecha de vencimiento debe estar vigente al momento de la aplicación.</w:t>
      </w:r>
    </w:p>
    <w:p w14:paraId="0A0B914B" w14:textId="77777777" w:rsidR="00F921A1" w:rsidRPr="00BF043F" w:rsidRDefault="00F921A1" w:rsidP="00C15869">
      <w:pPr>
        <w:pStyle w:val="Default"/>
        <w:numPr>
          <w:ilvl w:val="0"/>
          <w:numId w:val="40"/>
        </w:numPr>
        <w:spacing w:line="276" w:lineRule="auto"/>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Los materiales deberán ser almacenados en el lugar que designe el supervisor de YPFB TR y el área se deberá mantener limpia, bajo techo y ordenada.</w:t>
      </w:r>
    </w:p>
    <w:p w14:paraId="1D62EAF5" w14:textId="61F2A62E" w:rsidR="00F921A1" w:rsidRPr="000E119B" w:rsidRDefault="00BF043F" w:rsidP="00BF043F">
      <w:pPr>
        <w:pStyle w:val="Ttulo4"/>
        <w:rPr>
          <w:sz w:val="22"/>
          <w:szCs w:val="22"/>
        </w:rPr>
      </w:pPr>
      <w:r w:rsidRPr="000E119B">
        <w:rPr>
          <w:sz w:val="22"/>
          <w:szCs w:val="22"/>
        </w:rPr>
        <w:t>CONTROL DE CALIDAD Y ENSAYOS APLICABLES</w:t>
      </w:r>
    </w:p>
    <w:p w14:paraId="76DC82A8" w14:textId="77777777"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Todos los trabajos de preparación de superficie, operaciones de mezclado y dilución, aplicación de recubrimiento deberán ser revisados y liberados, por medio de registros y aplicando técnicas de ensayos y pruebas de acuerdo a lo requerido en los estándares API-652, SSPC, ASTM y NACE.</w:t>
      </w:r>
    </w:p>
    <w:p w14:paraId="3D2BF83C" w14:textId="77777777"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Todos los ensayos e inspecciones que se realicen para el control de calidad deben cumplir con el ANEXO E-2, deberán ser realizados por personal capacitado y ser documentados con un registro de trazabilidad en cuanto a la actividad y al ejecutor que los realizó.</w:t>
      </w:r>
    </w:p>
    <w:p w14:paraId="3554351F" w14:textId="70063AA0" w:rsidR="00F921A1" w:rsidRPr="00BF043F" w:rsidRDefault="00F921A1" w:rsidP="00BF043F">
      <w:pPr>
        <w:pStyle w:val="Default"/>
        <w:spacing w:line="276" w:lineRule="auto"/>
        <w:ind w:left="1560"/>
        <w:jc w:val="both"/>
        <w:rPr>
          <w:rFonts w:ascii="Times New Roman" w:hAnsi="Times New Roman" w:cs="Times New Roman"/>
          <w:color w:val="000000" w:themeColor="text1"/>
          <w:sz w:val="22"/>
          <w:szCs w:val="22"/>
        </w:rPr>
      </w:pPr>
      <w:r w:rsidRPr="00BF043F">
        <w:rPr>
          <w:rFonts w:ascii="Times New Roman" w:hAnsi="Times New Roman" w:cs="Times New Roman"/>
          <w:color w:val="000000" w:themeColor="text1"/>
          <w:sz w:val="22"/>
          <w:szCs w:val="22"/>
        </w:rPr>
        <w:t>Durante toda la duración de las actividades se deberán realizar documentos donde se registre las actividades específicas y las variables de control que aplican de acuerdo a la actividad.</w:t>
      </w:r>
    </w:p>
    <w:p w14:paraId="25A1FC30" w14:textId="31570CC6" w:rsidR="006B21BC" w:rsidRPr="000E119B" w:rsidRDefault="00BF043F" w:rsidP="00BF043F">
      <w:pPr>
        <w:pStyle w:val="Ttulo4"/>
        <w:rPr>
          <w:sz w:val="22"/>
          <w:szCs w:val="22"/>
        </w:rPr>
      </w:pPr>
      <w:r w:rsidRPr="000E119B">
        <w:rPr>
          <w:sz w:val="22"/>
          <w:szCs w:val="22"/>
        </w:rPr>
        <w:t>APLICACIÓN DE RECUBRIMIENTO A FUNDACIONES DE RECIPIENTES</w:t>
      </w:r>
    </w:p>
    <w:p w14:paraId="169C26FE" w14:textId="77777777" w:rsidR="00FC4DE8" w:rsidRPr="000E119B" w:rsidRDefault="00FC4DE8" w:rsidP="00C15869">
      <w:pPr>
        <w:pStyle w:val="Prrafodelista"/>
        <w:numPr>
          <w:ilvl w:val="0"/>
          <w:numId w:val="41"/>
        </w:numPr>
        <w:spacing w:before="0" w:after="0"/>
        <w:rPr>
          <w:color w:val="000000" w:themeColor="text1"/>
          <w:szCs w:val="22"/>
        </w:rPr>
      </w:pPr>
      <w:r w:rsidRPr="000E119B">
        <w:rPr>
          <w:color w:val="000000" w:themeColor="text1"/>
          <w:szCs w:val="22"/>
        </w:rPr>
        <w:t xml:space="preserve">Preparar la superficie por medio de </w:t>
      </w:r>
      <w:proofErr w:type="spellStart"/>
      <w:r w:rsidRPr="000E119B">
        <w:rPr>
          <w:color w:val="000000" w:themeColor="text1"/>
          <w:szCs w:val="22"/>
        </w:rPr>
        <w:t>hidrolavado</w:t>
      </w:r>
      <w:proofErr w:type="spellEnd"/>
      <w:r w:rsidRPr="000E119B">
        <w:rPr>
          <w:color w:val="000000" w:themeColor="text1"/>
          <w:szCs w:val="22"/>
        </w:rPr>
        <w:t xml:space="preserve"> con chorro de agua a presión de 1500 a 3000 psi.</w:t>
      </w:r>
    </w:p>
    <w:p w14:paraId="7F908E00" w14:textId="77777777" w:rsidR="00FC4DE8" w:rsidRPr="000E119B" w:rsidRDefault="00FC4DE8" w:rsidP="00C15869">
      <w:pPr>
        <w:pStyle w:val="Prrafodelista"/>
        <w:numPr>
          <w:ilvl w:val="0"/>
          <w:numId w:val="41"/>
        </w:numPr>
        <w:spacing w:before="0" w:after="0"/>
        <w:rPr>
          <w:color w:val="000000" w:themeColor="text1"/>
          <w:szCs w:val="22"/>
        </w:rPr>
      </w:pPr>
      <w:r w:rsidRPr="000E119B">
        <w:rPr>
          <w:color w:val="000000" w:themeColor="text1"/>
          <w:szCs w:val="22"/>
        </w:rPr>
        <w:t>Se deberá usar detergente industrial y escobillas para eliminar contaminación con aceite o grasa.</w:t>
      </w:r>
    </w:p>
    <w:p w14:paraId="69F9BF78" w14:textId="752A0BDE" w:rsidR="006B21BC" w:rsidRPr="000E119B" w:rsidRDefault="00BF043F" w:rsidP="00BF043F">
      <w:pPr>
        <w:pStyle w:val="Ttulo4"/>
        <w:rPr>
          <w:sz w:val="22"/>
          <w:szCs w:val="22"/>
        </w:rPr>
      </w:pPr>
      <w:r w:rsidRPr="000E119B">
        <w:rPr>
          <w:sz w:val="22"/>
          <w:szCs w:val="22"/>
        </w:rPr>
        <w:lastRenderedPageBreak/>
        <w:t>PINTADO DE IDENTIDAD CORPORATIVA Y LEYENDAS</w:t>
      </w:r>
    </w:p>
    <w:p w14:paraId="223C5E29" w14:textId="77777777" w:rsidR="006B21BC" w:rsidRPr="00BF043F" w:rsidRDefault="006B21BC" w:rsidP="00BF043F">
      <w:pPr>
        <w:pStyle w:val="Default"/>
        <w:spacing w:line="276" w:lineRule="auto"/>
        <w:ind w:left="1560"/>
        <w:jc w:val="both"/>
        <w:rPr>
          <w:rFonts w:ascii="Times New Roman" w:hAnsi="Times New Roman" w:cs="Times New Roman"/>
          <w:color w:val="000000" w:themeColor="text1"/>
          <w:sz w:val="20"/>
          <w:szCs w:val="20"/>
        </w:rPr>
      </w:pPr>
      <w:r w:rsidRPr="00BF043F">
        <w:rPr>
          <w:rFonts w:ascii="Times New Roman" w:hAnsi="Times New Roman" w:cs="Times New Roman"/>
          <w:color w:val="000000" w:themeColor="text1"/>
          <w:sz w:val="20"/>
          <w:szCs w:val="20"/>
        </w:rPr>
        <w:t>Se debe realizar el pintado de la imagen corporativa de YPFB TR de acuerdo a lo requerido en el manual de identidad corporativa, el área donde se debe enmarcar el logo será coordinado con la supervisión de YPFB TR en campo.</w:t>
      </w:r>
    </w:p>
    <w:p w14:paraId="00F51155" w14:textId="77777777" w:rsidR="006B21BC" w:rsidRPr="00BF043F" w:rsidRDefault="006B21BC" w:rsidP="006B21BC">
      <w:pPr>
        <w:pStyle w:val="Default"/>
        <w:spacing w:line="276" w:lineRule="auto"/>
        <w:ind w:left="1080"/>
        <w:jc w:val="both"/>
        <w:rPr>
          <w:rFonts w:ascii="Times New Roman" w:hAnsi="Times New Roman" w:cs="Times New Roman"/>
          <w:color w:val="000000" w:themeColor="text1"/>
          <w:sz w:val="20"/>
          <w:szCs w:val="20"/>
        </w:rPr>
      </w:pPr>
    </w:p>
    <w:p w14:paraId="54A69377" w14:textId="77777777" w:rsidR="006B21BC" w:rsidRPr="00BF043F" w:rsidRDefault="006B21BC">
      <w:pPr>
        <w:pStyle w:val="Default"/>
        <w:spacing w:line="276" w:lineRule="auto"/>
        <w:ind w:left="1080"/>
        <w:jc w:val="center"/>
        <w:rPr>
          <w:rFonts w:ascii="Times New Roman" w:hAnsi="Times New Roman" w:cs="Times New Roman"/>
          <w:color w:val="000000" w:themeColor="text1"/>
          <w:sz w:val="20"/>
          <w:szCs w:val="20"/>
        </w:rPr>
      </w:pPr>
      <w:r w:rsidRPr="00BF043F">
        <w:rPr>
          <w:rFonts w:ascii="Times New Roman" w:hAnsi="Times New Roman" w:cs="Times New Roman"/>
          <w:noProof/>
          <w:color w:val="000000" w:themeColor="text1"/>
          <w:sz w:val="20"/>
          <w:szCs w:val="20"/>
        </w:rPr>
        <w:drawing>
          <wp:inline distT="0" distB="0" distL="0" distR="0" wp14:anchorId="260AC602" wp14:editId="28FC622D">
            <wp:extent cx="3009829" cy="1417320"/>
            <wp:effectExtent l="19050" t="19050" r="19685" b="1143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email">
                      <a:extLst>
                        <a:ext uri="{28A0092B-C50C-407E-A947-70E740481C1C}">
                          <a14:useLocalDpi xmlns:a14="http://schemas.microsoft.com/office/drawing/2010/main"/>
                        </a:ext>
                      </a:extLst>
                    </a:blip>
                    <a:srcRect l="4819"/>
                    <a:stretch/>
                  </pic:blipFill>
                  <pic:spPr bwMode="auto">
                    <a:xfrm>
                      <a:off x="0" y="0"/>
                      <a:ext cx="3014571" cy="141955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068BA39" w14:textId="77777777" w:rsidR="006B21BC" w:rsidRPr="00BF043F" w:rsidRDefault="006B21BC" w:rsidP="00BF043F">
      <w:pPr>
        <w:jc w:val="center"/>
        <w:rPr>
          <w:b/>
          <w:color w:val="000000" w:themeColor="text1"/>
          <w:sz w:val="20"/>
        </w:rPr>
      </w:pPr>
      <w:r w:rsidRPr="00BF043F">
        <w:rPr>
          <w:b/>
          <w:bCs/>
          <w:color w:val="000000" w:themeColor="text1"/>
          <w:sz w:val="20"/>
        </w:rPr>
        <w:t>Figura 3. Identidad corporativa de YPFB TR</w:t>
      </w:r>
    </w:p>
    <w:p w14:paraId="23B09F8F" w14:textId="77777777" w:rsidR="006B21BC" w:rsidRPr="00BF043F" w:rsidRDefault="006B21BC" w:rsidP="005A317A">
      <w:pPr>
        <w:pStyle w:val="Default"/>
        <w:spacing w:line="276" w:lineRule="auto"/>
        <w:rPr>
          <w:rFonts w:ascii="Times New Roman" w:hAnsi="Times New Roman" w:cs="Times New Roman"/>
          <w:color w:val="000000" w:themeColor="text1"/>
          <w:sz w:val="20"/>
          <w:szCs w:val="20"/>
        </w:rPr>
      </w:pPr>
      <w:r w:rsidRPr="00BF043F">
        <w:rPr>
          <w:rFonts w:ascii="Times New Roman" w:hAnsi="Times New Roman" w:cs="Times New Roman"/>
          <w:color w:val="000000" w:themeColor="text1"/>
          <w:sz w:val="20"/>
          <w:szCs w:val="20"/>
        </w:rPr>
        <w:t>También se debe realizar el pintado del rombo NFPA, leyendas de identificación del equipo, espacio confinado, entrada y salida de producto. Similar a las fotografías adjuntas.</w:t>
      </w:r>
    </w:p>
    <w:p w14:paraId="49E5E5A0" w14:textId="77777777" w:rsidR="006B21BC" w:rsidRPr="00BF043F" w:rsidRDefault="006B21BC" w:rsidP="005A317A">
      <w:pPr>
        <w:pStyle w:val="Default"/>
        <w:spacing w:line="276" w:lineRule="auto"/>
        <w:ind w:left="708"/>
        <w:rPr>
          <w:color w:val="000000" w:themeColor="text1"/>
          <w:sz w:val="20"/>
          <w:szCs w:val="20"/>
        </w:rPr>
      </w:pPr>
    </w:p>
    <w:tbl>
      <w:tblPr>
        <w:tblStyle w:val="Tablaconcuadrcula"/>
        <w:tblW w:w="6835" w:type="dxa"/>
        <w:jc w:val="center"/>
        <w:tblLook w:val="04A0" w:firstRow="1" w:lastRow="0" w:firstColumn="1" w:lastColumn="0" w:noHBand="0" w:noVBand="1"/>
      </w:tblPr>
      <w:tblGrid>
        <w:gridCol w:w="2929"/>
        <w:gridCol w:w="3906"/>
      </w:tblGrid>
      <w:tr w:rsidR="00BF043F" w:rsidRPr="00BF043F" w14:paraId="5A191C97" w14:textId="77777777" w:rsidTr="00BF043F">
        <w:trPr>
          <w:jc w:val="center"/>
        </w:trPr>
        <w:tc>
          <w:tcPr>
            <w:tcW w:w="2929" w:type="dxa"/>
          </w:tcPr>
          <w:p w14:paraId="13A6F934" w14:textId="3CC64BC5" w:rsidR="00BF043F" w:rsidRPr="00BF043F" w:rsidRDefault="00BF043F">
            <w:pPr>
              <w:pStyle w:val="Default"/>
              <w:spacing w:line="276" w:lineRule="auto"/>
              <w:jc w:val="center"/>
              <w:rPr>
                <w:color w:val="000000" w:themeColor="text1"/>
                <w:sz w:val="20"/>
                <w:szCs w:val="20"/>
              </w:rPr>
            </w:pPr>
            <w:r w:rsidRPr="00BF043F">
              <w:rPr>
                <w:noProof/>
                <w:color w:val="000000" w:themeColor="text1"/>
                <w:sz w:val="20"/>
                <w:szCs w:val="20"/>
              </w:rPr>
              <w:drawing>
                <wp:inline distT="0" distB="0" distL="0" distR="0" wp14:anchorId="6ECC34DF" wp14:editId="7E7D52B3">
                  <wp:extent cx="1126309" cy="1713595"/>
                  <wp:effectExtent l="0" t="7937" r="9207" b="9208"/>
                  <wp:docPr id="18"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rotWithShape="1">
                          <a:blip r:embed="rId24" cstate="email">
                            <a:extLst>
                              <a:ext uri="{28A0092B-C50C-407E-A947-70E740481C1C}">
                                <a14:useLocalDpi xmlns:a14="http://schemas.microsoft.com/office/drawing/2010/main"/>
                              </a:ext>
                            </a:extLst>
                          </a:blip>
                          <a:srcRect l="3325" t="19232" r="73391" b="17072"/>
                          <a:stretch/>
                        </pic:blipFill>
                        <pic:spPr bwMode="auto">
                          <a:xfrm rot="5400000">
                            <a:off x="0" y="0"/>
                            <a:ext cx="1166456" cy="1774676"/>
                          </a:xfrm>
                          <a:prstGeom prst="rect">
                            <a:avLst/>
                          </a:prstGeom>
                          <a:ln>
                            <a:noFill/>
                          </a:ln>
                          <a:extLst>
                            <a:ext uri="{53640926-AAD7-44D8-BBD7-CCE9431645EC}">
                              <a14:shadowObscured xmlns:a14="http://schemas.microsoft.com/office/drawing/2010/main"/>
                            </a:ext>
                          </a:extLst>
                        </pic:spPr>
                      </pic:pic>
                    </a:graphicData>
                  </a:graphic>
                </wp:inline>
              </w:drawing>
            </w:r>
          </w:p>
        </w:tc>
        <w:tc>
          <w:tcPr>
            <w:tcW w:w="3906" w:type="dxa"/>
          </w:tcPr>
          <w:p w14:paraId="07B2FDB6" w14:textId="0300D667" w:rsidR="00BF043F" w:rsidRPr="00BF043F" w:rsidRDefault="00BF043F">
            <w:pPr>
              <w:pStyle w:val="Default"/>
              <w:spacing w:line="276" w:lineRule="auto"/>
              <w:jc w:val="center"/>
              <w:rPr>
                <w:color w:val="000000" w:themeColor="text1"/>
                <w:sz w:val="20"/>
                <w:szCs w:val="20"/>
              </w:rPr>
            </w:pPr>
            <w:r w:rsidRPr="00BF043F">
              <w:rPr>
                <w:noProof/>
                <w:color w:val="000000" w:themeColor="text1"/>
                <w:sz w:val="20"/>
                <w:szCs w:val="20"/>
              </w:rPr>
              <mc:AlternateContent>
                <mc:Choice Requires="wps">
                  <w:drawing>
                    <wp:anchor distT="0" distB="0" distL="114300" distR="114300" simplePos="0" relativeHeight="251665408" behindDoc="0" locked="0" layoutInCell="1" allowOverlap="1" wp14:anchorId="64E8294C" wp14:editId="787BD876">
                      <wp:simplePos x="0" y="0"/>
                      <wp:positionH relativeFrom="column">
                        <wp:posOffset>433705</wp:posOffset>
                      </wp:positionH>
                      <wp:positionV relativeFrom="paragraph">
                        <wp:posOffset>78105</wp:posOffset>
                      </wp:positionV>
                      <wp:extent cx="1905000" cy="1152525"/>
                      <wp:effectExtent l="0" t="0" r="19050" b="28575"/>
                      <wp:wrapNone/>
                      <wp:docPr id="20" name="20 Elipse"/>
                      <wp:cNvGraphicFramePr/>
                      <a:graphic xmlns:a="http://schemas.openxmlformats.org/drawingml/2006/main">
                        <a:graphicData uri="http://schemas.microsoft.com/office/word/2010/wordprocessingShape">
                          <wps:wsp>
                            <wps:cNvSpPr/>
                            <wps:spPr>
                              <a:xfrm>
                                <a:off x="0" y="0"/>
                                <a:ext cx="1905000" cy="1152525"/>
                              </a:xfrm>
                              <a:prstGeom prst="ellipse">
                                <a:avLst/>
                              </a:prstGeom>
                              <a:noFill/>
                              <a:ln w="1270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2EC393" id="20 Elipse" o:spid="_x0000_s1026" style="position:absolute;margin-left:34.15pt;margin-top:6.15pt;width:150pt;height:9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" filled="f" strokecolor="#c0504d [3205]" strokeweight="1pt"/>
                  </w:pict>
                </mc:Fallback>
              </mc:AlternateContent>
            </w:r>
            <w:r w:rsidRPr="00BF043F">
              <w:rPr>
                <w:noProof/>
                <w:color w:val="000000" w:themeColor="text1"/>
                <w:sz w:val="20"/>
                <w:szCs w:val="20"/>
              </w:rPr>
              <mc:AlternateContent>
                <mc:Choice Requires="wps">
                  <w:drawing>
                    <wp:anchor distT="0" distB="0" distL="114300" distR="114300" simplePos="0" relativeHeight="251664384" behindDoc="0" locked="0" layoutInCell="1" allowOverlap="1" wp14:anchorId="6A19F37C" wp14:editId="606C9A30">
                      <wp:simplePos x="0" y="0"/>
                      <wp:positionH relativeFrom="column">
                        <wp:posOffset>-99695</wp:posOffset>
                      </wp:positionH>
                      <wp:positionV relativeFrom="paragraph">
                        <wp:posOffset>811530</wp:posOffset>
                      </wp:positionV>
                      <wp:extent cx="476250" cy="438150"/>
                      <wp:effectExtent l="0" t="0" r="19050" b="19050"/>
                      <wp:wrapNone/>
                      <wp:docPr id="19" name="19 Elipse"/>
                      <wp:cNvGraphicFramePr/>
                      <a:graphic xmlns:a="http://schemas.openxmlformats.org/drawingml/2006/main">
                        <a:graphicData uri="http://schemas.microsoft.com/office/word/2010/wordprocessingShape">
                          <wps:wsp>
                            <wps:cNvSpPr/>
                            <wps:spPr>
                              <a:xfrm>
                                <a:off x="0" y="0"/>
                                <a:ext cx="476250" cy="438150"/>
                              </a:xfrm>
                              <a:prstGeom prst="ellipse">
                                <a:avLst/>
                              </a:prstGeom>
                              <a:noFill/>
                              <a:ln w="1270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C639E2" id="19 Elipse" o:spid="_x0000_s1026" style="position:absolute;margin-left:-7.85pt;margin-top:63.9pt;width:37.5pt;height: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" filled="f" strokecolor="#c0504d [3205]" strokeweight="1pt"/>
                  </w:pict>
                </mc:Fallback>
              </mc:AlternateContent>
            </w:r>
            <w:r w:rsidRPr="00BF043F">
              <w:rPr>
                <w:noProof/>
                <w:color w:val="000000" w:themeColor="text1"/>
                <w:sz w:val="20"/>
                <w:szCs w:val="20"/>
              </w:rPr>
              <w:drawing>
                <wp:inline distT="0" distB="0" distL="0" distR="0" wp14:anchorId="5B3E27B1" wp14:editId="7D4E5638">
                  <wp:extent cx="2343150" cy="1228725"/>
                  <wp:effectExtent l="0" t="0" r="0" b="9525"/>
                  <wp:docPr id="10" name="6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 Imagen"/>
                          <pic:cNvPicPr>
                            <a:picLocks noChangeAspect="1"/>
                          </pic:cNvPicPr>
                        </pic:nvPicPr>
                        <pic:blipFill rotWithShape="1">
                          <a:blip r:embed="rId25" cstate="email">
                            <a:extLst>
                              <a:ext uri="{28A0092B-C50C-407E-A947-70E740481C1C}">
                                <a14:useLocalDpi xmlns:a14="http://schemas.microsoft.com/office/drawing/2010/main"/>
                              </a:ext>
                            </a:extLst>
                          </a:blip>
                          <a:srcRect l="16273" t="32649" r="16449" b="13510"/>
                          <a:stretch/>
                        </pic:blipFill>
                        <pic:spPr bwMode="auto">
                          <a:xfrm>
                            <a:off x="0" y="0"/>
                            <a:ext cx="2361781" cy="1238495"/>
                          </a:xfrm>
                          <a:prstGeom prst="rect">
                            <a:avLst/>
                          </a:prstGeom>
                          <a:ln>
                            <a:noFill/>
                          </a:ln>
                          <a:extLst>
                            <a:ext uri="{53640926-AAD7-44D8-BBD7-CCE9431645EC}">
                              <a14:shadowObscured xmlns:a14="http://schemas.microsoft.com/office/drawing/2010/main"/>
                            </a:ext>
                          </a:extLst>
                        </pic:spPr>
                      </pic:pic>
                    </a:graphicData>
                  </a:graphic>
                </wp:inline>
              </w:drawing>
            </w:r>
          </w:p>
        </w:tc>
      </w:tr>
    </w:tbl>
    <w:p w14:paraId="106AA87F" w14:textId="77777777" w:rsidR="006B21BC" w:rsidRPr="00BF043F" w:rsidRDefault="006B21BC" w:rsidP="006B21BC">
      <w:pPr>
        <w:pStyle w:val="Default"/>
        <w:spacing w:line="276" w:lineRule="auto"/>
        <w:ind w:left="708"/>
        <w:jc w:val="both"/>
        <w:rPr>
          <w:color w:val="000000" w:themeColor="text1"/>
          <w:sz w:val="20"/>
          <w:szCs w:val="20"/>
        </w:rPr>
      </w:pPr>
    </w:p>
    <w:p w14:paraId="66CEC93B" w14:textId="77777777" w:rsidR="006B21BC" w:rsidRPr="000E119B" w:rsidRDefault="006B21BC" w:rsidP="006B21BC">
      <w:pPr>
        <w:pStyle w:val="Default"/>
        <w:spacing w:line="276" w:lineRule="auto"/>
        <w:ind w:left="1080"/>
        <w:jc w:val="center"/>
        <w:rPr>
          <w:rFonts w:ascii="Times New Roman" w:hAnsi="Times New Roman" w:cs="Times New Roman"/>
          <w:color w:val="000000" w:themeColor="text1"/>
          <w:sz w:val="22"/>
          <w:szCs w:val="22"/>
        </w:rPr>
      </w:pPr>
      <w:r w:rsidRPr="000E119B">
        <w:rPr>
          <w:rFonts w:ascii="Times New Roman" w:hAnsi="Times New Roman" w:cs="Times New Roman"/>
          <w:color w:val="000000" w:themeColor="text1"/>
          <w:sz w:val="22"/>
          <w:szCs w:val="22"/>
        </w:rPr>
        <w:t>Foto 2. Leyendas y el rombo NFPA que se deberán pintar en los tanques</w:t>
      </w:r>
    </w:p>
    <w:p w14:paraId="5548A833" w14:textId="3F1D0D31" w:rsidR="008A5B22" w:rsidRPr="00BF043F" w:rsidRDefault="00A95006" w:rsidP="00BF043F">
      <w:pPr>
        <w:pStyle w:val="Ttulo2"/>
      </w:pPr>
      <w:bookmarkStart w:id="68" w:name="_Toc167217798"/>
      <w:r w:rsidRPr="00BF043F">
        <w:t>PUESTA EN SERVICIO</w:t>
      </w:r>
      <w:bookmarkEnd w:id="68"/>
    </w:p>
    <w:p w14:paraId="5F699CFE" w14:textId="77777777" w:rsidR="001B1A7E" w:rsidRPr="00BF043F" w:rsidRDefault="001B1A7E"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Finalizado la Inspección, reparación, adecuación y pintura, el tanque será trasladad</w:t>
      </w:r>
      <w:r w:rsidR="00237F48" w:rsidRPr="00BF043F">
        <w:rPr>
          <w:color w:val="000000" w:themeColor="text1"/>
          <w:szCs w:val="22"/>
        </w:rPr>
        <w:t xml:space="preserve">o a la </w:t>
      </w:r>
      <w:r w:rsidRPr="00BF043F">
        <w:rPr>
          <w:color w:val="000000" w:themeColor="text1"/>
          <w:szCs w:val="22"/>
        </w:rPr>
        <w:t>Estaci</w:t>
      </w:r>
      <w:r w:rsidR="008813D3" w:rsidRPr="00BF043F">
        <w:rPr>
          <w:color w:val="000000" w:themeColor="text1"/>
          <w:szCs w:val="22"/>
        </w:rPr>
        <w:t>ón.</w:t>
      </w:r>
    </w:p>
    <w:p w14:paraId="71B8AEC3" w14:textId="77777777" w:rsidR="008813D3" w:rsidRPr="00BF043F" w:rsidRDefault="008813D3"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El montaje del tanque, </w:t>
      </w:r>
      <w:r w:rsidR="00746FC5" w:rsidRPr="00BF043F">
        <w:rPr>
          <w:color w:val="000000" w:themeColor="text1"/>
          <w:szCs w:val="22"/>
        </w:rPr>
        <w:t xml:space="preserve">válvulas, </w:t>
      </w:r>
      <w:r w:rsidRPr="00BF043F">
        <w:rPr>
          <w:color w:val="000000" w:themeColor="text1"/>
          <w:szCs w:val="22"/>
        </w:rPr>
        <w:t xml:space="preserve">interconexión de </w:t>
      </w:r>
      <w:proofErr w:type="spellStart"/>
      <w:r w:rsidRPr="00BF043F">
        <w:rPr>
          <w:color w:val="000000" w:themeColor="text1"/>
          <w:szCs w:val="22"/>
        </w:rPr>
        <w:t>piping</w:t>
      </w:r>
      <w:proofErr w:type="spellEnd"/>
      <w:r w:rsidRPr="00BF043F">
        <w:rPr>
          <w:color w:val="000000" w:themeColor="text1"/>
          <w:szCs w:val="22"/>
        </w:rPr>
        <w:t xml:space="preserve">, </w:t>
      </w:r>
      <w:r w:rsidR="00746FC5" w:rsidRPr="00BF043F">
        <w:rPr>
          <w:color w:val="000000" w:themeColor="text1"/>
          <w:szCs w:val="22"/>
        </w:rPr>
        <w:t xml:space="preserve">montaje de escaleras, plataformas, soportes, e instrumentos que tengan que ser instalados directamente en el tanque, </w:t>
      </w:r>
      <w:r w:rsidR="00996409" w:rsidRPr="00BF043F">
        <w:rPr>
          <w:color w:val="000000" w:themeColor="text1"/>
          <w:szCs w:val="22"/>
        </w:rPr>
        <w:t>son responsabilidad de</w:t>
      </w:r>
      <w:r w:rsidR="00746FC5" w:rsidRPr="00BF043F">
        <w:rPr>
          <w:color w:val="000000" w:themeColor="text1"/>
          <w:szCs w:val="22"/>
        </w:rPr>
        <w:t xml:space="preserve"> la contratista.</w:t>
      </w:r>
    </w:p>
    <w:p w14:paraId="55155DA8" w14:textId="77777777" w:rsidR="00746FC5" w:rsidRPr="00BF043F" w:rsidRDefault="00746FC5"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No es parte del alcance la instalación eléctrica.</w:t>
      </w:r>
    </w:p>
    <w:p w14:paraId="2FB6E8BF" w14:textId="77777777" w:rsidR="00746FC5" w:rsidRPr="00BF043F" w:rsidRDefault="00746FC5"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 contratista deberá realizar el mantenimiento y calibración de las Válvulas de A</w:t>
      </w:r>
      <w:r w:rsidR="0039689B" w:rsidRPr="00BF043F">
        <w:rPr>
          <w:color w:val="000000" w:themeColor="text1"/>
          <w:szCs w:val="22"/>
        </w:rPr>
        <w:t xml:space="preserve">livio. </w:t>
      </w:r>
    </w:p>
    <w:p w14:paraId="170BC4C0" w14:textId="601FA9D3" w:rsidR="00CB0465" w:rsidRPr="00BF043F" w:rsidRDefault="0039689B"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 contratista deberá realizar un recorrido</w:t>
      </w:r>
      <w:r w:rsidR="00CB0465" w:rsidRPr="00BF043F">
        <w:rPr>
          <w:color w:val="000000" w:themeColor="text1"/>
          <w:szCs w:val="22"/>
        </w:rPr>
        <w:t>,</w:t>
      </w:r>
      <w:r w:rsidRPr="00BF043F">
        <w:rPr>
          <w:color w:val="000000" w:themeColor="text1"/>
          <w:szCs w:val="22"/>
        </w:rPr>
        <w:t xml:space="preserve"> en conjunto con el Supervisor de </w:t>
      </w:r>
      <w:r w:rsidR="00266609" w:rsidRPr="00BF043F">
        <w:rPr>
          <w:color w:val="000000" w:themeColor="text1"/>
          <w:szCs w:val="22"/>
        </w:rPr>
        <w:t>YPFB TR.</w:t>
      </w:r>
      <w:r w:rsidRPr="00BF043F">
        <w:rPr>
          <w:color w:val="000000" w:themeColor="text1"/>
          <w:szCs w:val="22"/>
        </w:rPr>
        <w:t xml:space="preserve"> </w:t>
      </w:r>
      <w:r w:rsidR="00CB0465" w:rsidRPr="00BF043F">
        <w:rPr>
          <w:color w:val="000000" w:themeColor="text1"/>
          <w:szCs w:val="22"/>
        </w:rPr>
        <w:t xml:space="preserve">y </w:t>
      </w:r>
      <w:r w:rsidRPr="00BF043F">
        <w:rPr>
          <w:color w:val="000000" w:themeColor="text1"/>
          <w:szCs w:val="22"/>
        </w:rPr>
        <w:t>operador de la Estación, levantando las observaciones en el registro</w:t>
      </w:r>
      <w:r w:rsidR="00CB0465" w:rsidRPr="00BF043F">
        <w:rPr>
          <w:color w:val="000000" w:themeColor="text1"/>
          <w:szCs w:val="22"/>
        </w:rPr>
        <w:t xml:space="preserve"> FO 120</w:t>
      </w:r>
      <w:r w:rsidRPr="00BF043F">
        <w:rPr>
          <w:color w:val="000000" w:themeColor="text1"/>
          <w:szCs w:val="22"/>
        </w:rPr>
        <w:t>. En funci</w:t>
      </w:r>
      <w:r w:rsidR="00CB0465" w:rsidRPr="00BF043F">
        <w:rPr>
          <w:color w:val="000000" w:themeColor="text1"/>
          <w:szCs w:val="22"/>
        </w:rPr>
        <w:t xml:space="preserve">ón de la clasificación de las Prioridades indicadas en el formulario FO.120, la </w:t>
      </w:r>
      <w:r w:rsidR="00CB0465" w:rsidRPr="00BF043F">
        <w:rPr>
          <w:color w:val="000000" w:themeColor="text1"/>
          <w:szCs w:val="22"/>
        </w:rPr>
        <w:lastRenderedPageBreak/>
        <w:t xml:space="preserve">parte Operativa de </w:t>
      </w:r>
      <w:r w:rsidR="00266609" w:rsidRPr="00BF043F">
        <w:rPr>
          <w:color w:val="000000" w:themeColor="text1"/>
          <w:szCs w:val="22"/>
        </w:rPr>
        <w:t>YPFB TR.</w:t>
      </w:r>
      <w:r w:rsidR="00CB0465" w:rsidRPr="00BF043F">
        <w:rPr>
          <w:color w:val="000000" w:themeColor="text1"/>
          <w:szCs w:val="22"/>
        </w:rPr>
        <w:t xml:space="preserve"> podrá dar el consentimiento para la puesta en servicio y el retiro de bridas ciegas, chapaletas y otros, para la interconexión.</w:t>
      </w:r>
    </w:p>
    <w:p w14:paraId="3987B9AA" w14:textId="77777777" w:rsidR="00CB0465" w:rsidRPr="00BF043F" w:rsidRDefault="00CB0465" w:rsidP="00CB0465">
      <w:pPr>
        <w:pStyle w:val="Prrafodelista"/>
        <w:tabs>
          <w:tab w:val="left" w:pos="-709"/>
        </w:tabs>
        <w:spacing w:before="60" w:after="60"/>
        <w:ind w:left="1996" w:right="51"/>
        <w:rPr>
          <w:color w:val="000000" w:themeColor="text1"/>
          <w:szCs w:val="22"/>
        </w:rPr>
      </w:pPr>
      <w:r w:rsidRPr="00BF043F">
        <w:rPr>
          <w:color w:val="000000" w:themeColor="text1"/>
          <w:szCs w:val="22"/>
        </w:rPr>
        <w:t>Prioridad</w:t>
      </w:r>
      <w:r w:rsidRPr="00BF043F">
        <w:rPr>
          <w:color w:val="000000" w:themeColor="text1"/>
          <w:szCs w:val="22"/>
        </w:rPr>
        <w:tab/>
      </w:r>
    </w:p>
    <w:p w14:paraId="26EA8647" w14:textId="77777777" w:rsidR="00CB0465" w:rsidRPr="00BF043F" w:rsidRDefault="00BE3A99" w:rsidP="00C15869">
      <w:pPr>
        <w:pStyle w:val="Prrafodelista"/>
        <w:numPr>
          <w:ilvl w:val="0"/>
          <w:numId w:val="21"/>
        </w:numPr>
        <w:tabs>
          <w:tab w:val="left" w:pos="-709"/>
        </w:tabs>
        <w:spacing w:before="60" w:after="60"/>
        <w:ind w:right="51"/>
        <w:rPr>
          <w:color w:val="000000" w:themeColor="text1"/>
          <w:szCs w:val="22"/>
        </w:rPr>
      </w:pPr>
      <w:r w:rsidRPr="00BF043F">
        <w:rPr>
          <w:color w:val="000000" w:themeColor="text1"/>
          <w:szCs w:val="22"/>
        </w:rPr>
        <w:t>A</w:t>
      </w:r>
      <w:r w:rsidR="00CB0465" w:rsidRPr="00BF043F">
        <w:rPr>
          <w:color w:val="000000" w:themeColor="text1"/>
          <w:szCs w:val="22"/>
        </w:rPr>
        <w:t>:</w:t>
      </w:r>
      <w:r w:rsidR="00CB0465" w:rsidRPr="00BF043F">
        <w:rPr>
          <w:color w:val="000000" w:themeColor="text1"/>
          <w:szCs w:val="22"/>
        </w:rPr>
        <w:tab/>
        <w:t>Crítica para la operación segura de la instalación y deberá ser completada/reparada antes de seguir con ninguna prueba (inmediatamente).</w:t>
      </w:r>
    </w:p>
    <w:p w14:paraId="0E2E0B44" w14:textId="77777777" w:rsidR="00CB0465" w:rsidRPr="00BF043F" w:rsidRDefault="00BE3A99" w:rsidP="00C15869">
      <w:pPr>
        <w:pStyle w:val="Prrafodelista"/>
        <w:numPr>
          <w:ilvl w:val="0"/>
          <w:numId w:val="21"/>
        </w:numPr>
        <w:tabs>
          <w:tab w:val="left" w:pos="-709"/>
        </w:tabs>
        <w:spacing w:before="60" w:after="60"/>
        <w:ind w:right="51"/>
        <w:rPr>
          <w:color w:val="000000" w:themeColor="text1"/>
          <w:szCs w:val="22"/>
        </w:rPr>
      </w:pPr>
      <w:r w:rsidRPr="00BF043F">
        <w:rPr>
          <w:color w:val="000000" w:themeColor="text1"/>
          <w:szCs w:val="22"/>
        </w:rPr>
        <w:t>B</w:t>
      </w:r>
      <w:r w:rsidR="00CB0465" w:rsidRPr="00BF043F">
        <w:rPr>
          <w:color w:val="000000" w:themeColor="text1"/>
          <w:szCs w:val="22"/>
        </w:rPr>
        <w:t>:</w:t>
      </w:r>
      <w:r w:rsidR="00CB0465" w:rsidRPr="00BF043F">
        <w:rPr>
          <w:color w:val="000000" w:themeColor="text1"/>
          <w:szCs w:val="22"/>
        </w:rPr>
        <w:tab/>
        <w:t xml:space="preserve">Necesaria para la </w:t>
      </w:r>
      <w:r w:rsidRPr="00BF043F">
        <w:rPr>
          <w:color w:val="000000" w:themeColor="text1"/>
          <w:szCs w:val="22"/>
        </w:rPr>
        <w:t>operación,</w:t>
      </w:r>
      <w:r w:rsidR="00CB0465" w:rsidRPr="00BF043F">
        <w:rPr>
          <w:color w:val="000000" w:themeColor="text1"/>
          <w:szCs w:val="22"/>
        </w:rPr>
        <w:t xml:space="preserve"> pero no crítica para la seguridad de la instalación. Debe estar concluido antes de iniciar la operación de la instalación.</w:t>
      </w:r>
    </w:p>
    <w:p w14:paraId="1772EF65" w14:textId="77777777" w:rsidR="00CB0465" w:rsidRPr="00BF043F" w:rsidRDefault="00BE3A99" w:rsidP="00C15869">
      <w:pPr>
        <w:pStyle w:val="Prrafodelista"/>
        <w:numPr>
          <w:ilvl w:val="0"/>
          <w:numId w:val="21"/>
        </w:numPr>
        <w:tabs>
          <w:tab w:val="left" w:pos="-709"/>
        </w:tabs>
        <w:spacing w:before="60" w:after="60"/>
        <w:ind w:right="51"/>
        <w:rPr>
          <w:color w:val="000000" w:themeColor="text1"/>
          <w:szCs w:val="22"/>
        </w:rPr>
      </w:pPr>
      <w:r w:rsidRPr="00BF043F">
        <w:rPr>
          <w:color w:val="000000" w:themeColor="text1"/>
          <w:szCs w:val="22"/>
        </w:rPr>
        <w:t>C</w:t>
      </w:r>
      <w:r w:rsidR="00CB0465" w:rsidRPr="00BF043F">
        <w:rPr>
          <w:color w:val="000000" w:themeColor="text1"/>
          <w:szCs w:val="22"/>
        </w:rPr>
        <w:t>:</w:t>
      </w:r>
      <w:r w:rsidR="00CB0465" w:rsidRPr="00BF043F">
        <w:rPr>
          <w:color w:val="000000" w:themeColor="text1"/>
          <w:szCs w:val="22"/>
        </w:rPr>
        <w:tab/>
        <w:t>No necesaria para las pruebas, arranque u operación y podrá ser realizada una vez la planta esté en operación.</w:t>
      </w:r>
    </w:p>
    <w:p w14:paraId="2F56B84E" w14:textId="77777777" w:rsidR="00CB0465" w:rsidRPr="00BF043F" w:rsidRDefault="00CB0465"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Solo el Operador de turno de la estación, realizará el retiro de candados y apertura de v</w:t>
      </w:r>
      <w:r w:rsidR="00BE3A99" w:rsidRPr="00BF043F">
        <w:rPr>
          <w:color w:val="000000" w:themeColor="text1"/>
          <w:szCs w:val="22"/>
        </w:rPr>
        <w:t xml:space="preserve">álvulas, iniciando el proceso de </w:t>
      </w:r>
      <w:r w:rsidR="00AF0BEC" w:rsidRPr="00BF043F">
        <w:rPr>
          <w:color w:val="000000" w:themeColor="text1"/>
          <w:szCs w:val="22"/>
        </w:rPr>
        <w:t xml:space="preserve">presurizado y </w:t>
      </w:r>
      <w:r w:rsidR="00BE3A99" w:rsidRPr="00BF043F">
        <w:rPr>
          <w:color w:val="000000" w:themeColor="text1"/>
          <w:szCs w:val="22"/>
        </w:rPr>
        <w:t>puesta en marcha.</w:t>
      </w:r>
    </w:p>
    <w:p w14:paraId="2CE94E2C" w14:textId="77777777" w:rsidR="00AF0BEC" w:rsidRPr="00BF043F" w:rsidRDefault="00AF0BEC"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Durante el proceso de presurizado la contratista deberá realizar el monitoreo de fugas.</w:t>
      </w:r>
    </w:p>
    <w:p w14:paraId="0D68AC8E" w14:textId="77777777" w:rsidR="00BE3A99" w:rsidRPr="00BF043F" w:rsidRDefault="00AF0BEC"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 xml:space="preserve">Una vez que el tanque llegue a su presión Operativa y en fase gaseosa, el tanque ingresará en un periodo de observación de por lo menos 12 horas. La contratista deberá contar en el área de algún personal, equipo y herramienta, disponible para la atención </w:t>
      </w:r>
      <w:r w:rsidR="002A3F31" w:rsidRPr="00BF043F">
        <w:rPr>
          <w:color w:val="000000" w:themeColor="text1"/>
          <w:szCs w:val="22"/>
        </w:rPr>
        <w:t>de algún imprevisto.</w:t>
      </w:r>
    </w:p>
    <w:p w14:paraId="03B06A67" w14:textId="77777777" w:rsidR="002A3F31" w:rsidRPr="00BF043F" w:rsidRDefault="002A3F31" w:rsidP="00C15869">
      <w:pPr>
        <w:pStyle w:val="Prrafodelista"/>
        <w:numPr>
          <w:ilvl w:val="0"/>
          <w:numId w:val="19"/>
        </w:numPr>
        <w:tabs>
          <w:tab w:val="left" w:pos="-709"/>
        </w:tabs>
        <w:spacing w:before="60" w:after="60"/>
        <w:ind w:right="51"/>
        <w:rPr>
          <w:color w:val="000000" w:themeColor="text1"/>
          <w:szCs w:val="22"/>
        </w:rPr>
      </w:pPr>
      <w:r w:rsidRPr="00BF043F">
        <w:rPr>
          <w:color w:val="000000" w:themeColor="text1"/>
          <w:szCs w:val="22"/>
        </w:rPr>
        <w:t>Las Observaciones de prioridad C, deberán ser programadas en el plazo más corto posible sin salir del plazo con el que fue adjudicado el servicio.</w:t>
      </w:r>
    </w:p>
    <w:p w14:paraId="6F534C7F" w14:textId="77777777" w:rsidR="00B32A21" w:rsidRPr="00BF043F" w:rsidRDefault="00A95006" w:rsidP="00BF043F">
      <w:pPr>
        <w:pStyle w:val="Ttulo2"/>
      </w:pPr>
      <w:bookmarkStart w:id="69" w:name="_Toc167217799"/>
      <w:r w:rsidRPr="00BF043F">
        <w:t>ACTUALIZACIÓN DE INGENIERÍA - ENTREGA DATA DE BOOK Y APROBACIÓN</w:t>
      </w:r>
      <w:bookmarkEnd w:id="69"/>
      <w:r w:rsidRPr="00BF043F">
        <w:t xml:space="preserve"> </w:t>
      </w:r>
    </w:p>
    <w:p w14:paraId="7A731CA4" w14:textId="277FDD23" w:rsidR="007E1352" w:rsidRPr="00BF043F" w:rsidRDefault="00AE0F2F" w:rsidP="00BF043F">
      <w:pPr>
        <w:ind w:left="1843"/>
      </w:pPr>
      <w:r w:rsidRPr="00BF043F">
        <w:t>Dentro del alcance de la contratista, deberá realizar la actua</w:t>
      </w:r>
      <w:r w:rsidR="007E1352" w:rsidRPr="00BF043F">
        <w:t>lización de la documentación de:</w:t>
      </w:r>
    </w:p>
    <w:p w14:paraId="2D1EC567" w14:textId="77777777" w:rsidR="00AE0F2F" w:rsidRPr="00BF043F" w:rsidRDefault="007E1352" w:rsidP="00C15869">
      <w:pPr>
        <w:pStyle w:val="Prrafodelista"/>
        <w:numPr>
          <w:ilvl w:val="0"/>
          <w:numId w:val="27"/>
        </w:numPr>
        <w:tabs>
          <w:tab w:val="left" w:pos="-709"/>
        </w:tabs>
        <w:spacing w:before="60" w:after="60"/>
        <w:ind w:right="51"/>
        <w:rPr>
          <w:color w:val="000000" w:themeColor="text1"/>
          <w:szCs w:val="22"/>
        </w:rPr>
      </w:pPr>
      <w:r w:rsidRPr="00BF043F">
        <w:rPr>
          <w:color w:val="000000" w:themeColor="text1"/>
          <w:szCs w:val="22"/>
        </w:rPr>
        <w:t>Ingeniería</w:t>
      </w:r>
    </w:p>
    <w:p w14:paraId="1087C3C8" w14:textId="77777777" w:rsidR="00AE0F2F" w:rsidRPr="00BF043F" w:rsidRDefault="00AE0F2F" w:rsidP="00C15869">
      <w:pPr>
        <w:pStyle w:val="Prrafodelista"/>
        <w:numPr>
          <w:ilvl w:val="0"/>
          <w:numId w:val="28"/>
        </w:numPr>
        <w:tabs>
          <w:tab w:val="left" w:pos="-709"/>
        </w:tabs>
        <w:spacing w:before="60" w:after="60"/>
        <w:ind w:right="51"/>
        <w:rPr>
          <w:color w:val="000000" w:themeColor="text1"/>
          <w:szCs w:val="22"/>
        </w:rPr>
      </w:pPr>
      <w:r w:rsidRPr="00BF043F">
        <w:rPr>
          <w:color w:val="000000" w:themeColor="text1"/>
          <w:szCs w:val="22"/>
        </w:rPr>
        <w:t xml:space="preserve">Memoria de </w:t>
      </w:r>
      <w:r w:rsidR="00AC07B4" w:rsidRPr="00BF043F">
        <w:rPr>
          <w:color w:val="000000" w:themeColor="text1"/>
          <w:szCs w:val="22"/>
        </w:rPr>
        <w:t>cálculo Hoja</w:t>
      </w:r>
      <w:r w:rsidRPr="00BF043F">
        <w:rPr>
          <w:color w:val="000000" w:themeColor="text1"/>
          <w:szCs w:val="22"/>
        </w:rPr>
        <w:t xml:space="preserve"> de datos</w:t>
      </w:r>
      <w:r w:rsidR="00ED6408" w:rsidRPr="00BF043F">
        <w:rPr>
          <w:color w:val="000000" w:themeColor="text1"/>
          <w:szCs w:val="22"/>
        </w:rPr>
        <w:t>.</w:t>
      </w:r>
    </w:p>
    <w:p w14:paraId="436E8E72" w14:textId="77777777" w:rsidR="00AE0F2F" w:rsidRPr="00BF043F" w:rsidRDefault="00AE0F2F" w:rsidP="00C15869">
      <w:pPr>
        <w:pStyle w:val="Prrafodelista"/>
        <w:numPr>
          <w:ilvl w:val="0"/>
          <w:numId w:val="29"/>
        </w:numPr>
        <w:tabs>
          <w:tab w:val="left" w:pos="-709"/>
        </w:tabs>
        <w:spacing w:before="60" w:after="60"/>
        <w:ind w:right="51"/>
        <w:rPr>
          <w:color w:val="000000" w:themeColor="text1"/>
          <w:szCs w:val="22"/>
        </w:rPr>
      </w:pPr>
      <w:r w:rsidRPr="00BF043F">
        <w:rPr>
          <w:color w:val="000000" w:themeColor="text1"/>
          <w:szCs w:val="22"/>
        </w:rPr>
        <w:t>Planos del tanque</w:t>
      </w:r>
      <w:r w:rsidR="00ED6408" w:rsidRPr="00BF043F">
        <w:rPr>
          <w:color w:val="000000" w:themeColor="text1"/>
          <w:szCs w:val="22"/>
        </w:rPr>
        <w:t>.</w:t>
      </w:r>
    </w:p>
    <w:p w14:paraId="035B8D80" w14:textId="77777777" w:rsidR="000768AA" w:rsidRPr="00BF043F" w:rsidRDefault="000768AA" w:rsidP="00C15869">
      <w:pPr>
        <w:pStyle w:val="Prrafodelista"/>
        <w:numPr>
          <w:ilvl w:val="0"/>
          <w:numId w:val="29"/>
        </w:numPr>
        <w:tabs>
          <w:tab w:val="left" w:pos="-709"/>
        </w:tabs>
        <w:spacing w:before="60" w:after="60"/>
        <w:ind w:right="51"/>
        <w:rPr>
          <w:color w:val="000000" w:themeColor="text1"/>
          <w:szCs w:val="22"/>
        </w:rPr>
      </w:pPr>
      <w:r w:rsidRPr="00BF043F">
        <w:rPr>
          <w:color w:val="000000" w:themeColor="text1"/>
          <w:szCs w:val="22"/>
        </w:rPr>
        <w:t xml:space="preserve">Planos de </w:t>
      </w:r>
      <w:proofErr w:type="spellStart"/>
      <w:r w:rsidRPr="00BF043F">
        <w:rPr>
          <w:color w:val="000000" w:themeColor="text1"/>
          <w:szCs w:val="22"/>
        </w:rPr>
        <w:t>soportería</w:t>
      </w:r>
      <w:proofErr w:type="spellEnd"/>
      <w:r w:rsidRPr="00BF043F">
        <w:rPr>
          <w:color w:val="000000" w:themeColor="text1"/>
          <w:szCs w:val="22"/>
        </w:rPr>
        <w:t xml:space="preserve"> y plataformas</w:t>
      </w:r>
      <w:r w:rsidR="00ED6408" w:rsidRPr="00BF043F">
        <w:rPr>
          <w:color w:val="000000" w:themeColor="text1"/>
          <w:szCs w:val="22"/>
        </w:rPr>
        <w:t>.</w:t>
      </w:r>
    </w:p>
    <w:p w14:paraId="6A50120F" w14:textId="77777777" w:rsidR="000768AA" w:rsidRPr="00BF043F" w:rsidRDefault="000768AA" w:rsidP="00C15869">
      <w:pPr>
        <w:pStyle w:val="Prrafodelista"/>
        <w:numPr>
          <w:ilvl w:val="0"/>
          <w:numId w:val="29"/>
        </w:numPr>
        <w:tabs>
          <w:tab w:val="left" w:pos="-709"/>
        </w:tabs>
        <w:spacing w:before="60" w:after="60"/>
        <w:ind w:right="51"/>
        <w:rPr>
          <w:color w:val="000000" w:themeColor="text1"/>
          <w:szCs w:val="22"/>
        </w:rPr>
      </w:pPr>
      <w:r w:rsidRPr="00BF043F">
        <w:rPr>
          <w:color w:val="000000" w:themeColor="text1"/>
          <w:szCs w:val="22"/>
        </w:rPr>
        <w:t xml:space="preserve">Planos de </w:t>
      </w:r>
      <w:proofErr w:type="spellStart"/>
      <w:r w:rsidRPr="00BF043F">
        <w:rPr>
          <w:color w:val="000000" w:themeColor="text1"/>
          <w:szCs w:val="22"/>
        </w:rPr>
        <w:t>piping</w:t>
      </w:r>
      <w:proofErr w:type="spellEnd"/>
      <w:r w:rsidRPr="00BF043F">
        <w:rPr>
          <w:color w:val="000000" w:themeColor="text1"/>
          <w:szCs w:val="22"/>
        </w:rPr>
        <w:t xml:space="preserve"> asociado al Tanque</w:t>
      </w:r>
      <w:r w:rsidR="00ED6408" w:rsidRPr="00BF043F">
        <w:rPr>
          <w:color w:val="000000" w:themeColor="text1"/>
          <w:szCs w:val="22"/>
        </w:rPr>
        <w:t>.</w:t>
      </w:r>
    </w:p>
    <w:p w14:paraId="1CD1A9E2" w14:textId="77777777" w:rsidR="000768AA" w:rsidRPr="00BF043F" w:rsidRDefault="000768AA" w:rsidP="00C15869">
      <w:pPr>
        <w:pStyle w:val="Prrafodelista"/>
        <w:numPr>
          <w:ilvl w:val="0"/>
          <w:numId w:val="29"/>
        </w:numPr>
        <w:tabs>
          <w:tab w:val="left" w:pos="-709"/>
        </w:tabs>
        <w:spacing w:before="60" w:after="60"/>
        <w:ind w:right="51"/>
        <w:rPr>
          <w:color w:val="000000" w:themeColor="text1"/>
          <w:szCs w:val="22"/>
        </w:rPr>
      </w:pPr>
      <w:r w:rsidRPr="00BF043F">
        <w:rPr>
          <w:color w:val="000000" w:themeColor="text1"/>
          <w:szCs w:val="22"/>
        </w:rPr>
        <w:t>Maqueta</w:t>
      </w:r>
      <w:r w:rsidR="00ED6408" w:rsidRPr="00BF043F">
        <w:rPr>
          <w:color w:val="000000" w:themeColor="text1"/>
          <w:szCs w:val="22"/>
        </w:rPr>
        <w:t>.</w:t>
      </w:r>
    </w:p>
    <w:p w14:paraId="326F142D" w14:textId="77777777" w:rsidR="00112E0B" w:rsidRPr="00BF043F" w:rsidRDefault="00112E0B" w:rsidP="00C15869">
      <w:pPr>
        <w:pStyle w:val="Prrafodelista"/>
        <w:numPr>
          <w:ilvl w:val="0"/>
          <w:numId w:val="29"/>
        </w:numPr>
        <w:tabs>
          <w:tab w:val="left" w:pos="-709"/>
        </w:tabs>
        <w:spacing w:before="60" w:after="60"/>
        <w:ind w:right="51"/>
        <w:rPr>
          <w:color w:val="000000" w:themeColor="text1"/>
          <w:szCs w:val="22"/>
        </w:rPr>
      </w:pPr>
      <w:r w:rsidRPr="00BF043F">
        <w:rPr>
          <w:color w:val="000000" w:themeColor="text1"/>
          <w:szCs w:val="22"/>
        </w:rPr>
        <w:t>Análisis de deformación</w:t>
      </w:r>
      <w:r w:rsidR="00D45961" w:rsidRPr="00BF043F">
        <w:rPr>
          <w:color w:val="000000" w:themeColor="text1"/>
          <w:szCs w:val="22"/>
        </w:rPr>
        <w:t xml:space="preserve"> (similar al realizado en la inspección externa)</w:t>
      </w:r>
      <w:r w:rsidR="00ED6408" w:rsidRPr="00BF043F">
        <w:rPr>
          <w:color w:val="000000" w:themeColor="text1"/>
          <w:szCs w:val="22"/>
        </w:rPr>
        <w:t>.</w:t>
      </w:r>
    </w:p>
    <w:p w14:paraId="6A65CA5A" w14:textId="77777777" w:rsidR="00101250" w:rsidRPr="00BF043F" w:rsidRDefault="000768AA" w:rsidP="00C15869">
      <w:pPr>
        <w:pStyle w:val="Prrafodelista"/>
        <w:numPr>
          <w:ilvl w:val="0"/>
          <w:numId w:val="27"/>
        </w:numPr>
        <w:tabs>
          <w:tab w:val="left" w:pos="-709"/>
        </w:tabs>
        <w:spacing w:before="60" w:after="60"/>
        <w:ind w:right="51"/>
        <w:rPr>
          <w:color w:val="000000" w:themeColor="text1"/>
          <w:szCs w:val="22"/>
        </w:rPr>
      </w:pPr>
      <w:r w:rsidRPr="00BF043F">
        <w:rPr>
          <w:color w:val="000000" w:themeColor="text1"/>
          <w:szCs w:val="22"/>
        </w:rPr>
        <w:t>Documentación requerida por ASME VIII</w:t>
      </w:r>
      <w:r w:rsidR="00B753C6" w:rsidRPr="00BF043F">
        <w:rPr>
          <w:color w:val="000000" w:themeColor="text1"/>
          <w:szCs w:val="22"/>
        </w:rPr>
        <w:t>, para estampa “R”</w:t>
      </w:r>
      <w:r w:rsidR="00BE539C" w:rsidRPr="00BF043F">
        <w:rPr>
          <w:color w:val="000000" w:themeColor="text1"/>
          <w:szCs w:val="22"/>
        </w:rPr>
        <w:t>.</w:t>
      </w:r>
    </w:p>
    <w:p w14:paraId="5E10CDE3" w14:textId="77046AD6" w:rsidR="00440E54" w:rsidRPr="00BF043F" w:rsidRDefault="00440E54" w:rsidP="00C15869">
      <w:pPr>
        <w:pStyle w:val="Prrafodelista"/>
        <w:numPr>
          <w:ilvl w:val="0"/>
          <w:numId w:val="27"/>
        </w:numPr>
        <w:tabs>
          <w:tab w:val="left" w:pos="-709"/>
        </w:tabs>
        <w:spacing w:before="60" w:after="60"/>
        <w:ind w:right="51"/>
        <w:rPr>
          <w:color w:val="000000" w:themeColor="text1"/>
          <w:szCs w:val="22"/>
        </w:rPr>
      </w:pPr>
      <w:r w:rsidRPr="00BF043F">
        <w:rPr>
          <w:color w:val="000000" w:themeColor="text1"/>
          <w:szCs w:val="22"/>
        </w:rPr>
        <w:t>La documentación correspondiente a</w:t>
      </w:r>
      <w:r w:rsidR="00BE539C" w:rsidRPr="00BF043F">
        <w:rPr>
          <w:color w:val="000000" w:themeColor="text1"/>
          <w:szCs w:val="22"/>
        </w:rPr>
        <w:t>l</w:t>
      </w:r>
      <w:r w:rsidRPr="00BF043F">
        <w:rPr>
          <w:color w:val="000000" w:themeColor="text1"/>
          <w:szCs w:val="22"/>
        </w:rPr>
        <w:t xml:space="preserve"> Data Book debe ser entregada en formato físico y digital</w:t>
      </w:r>
    </w:p>
    <w:p w14:paraId="7F839A9C" w14:textId="39C2E5E2" w:rsidR="00F9667C" w:rsidRPr="00BF043F" w:rsidRDefault="00B32A21" w:rsidP="00C15869">
      <w:pPr>
        <w:pStyle w:val="Prrafodelista"/>
        <w:numPr>
          <w:ilvl w:val="0"/>
          <w:numId w:val="27"/>
        </w:numPr>
        <w:tabs>
          <w:tab w:val="left" w:pos="-709"/>
        </w:tabs>
        <w:spacing w:before="60" w:after="60"/>
        <w:ind w:right="51"/>
        <w:rPr>
          <w:color w:val="000000" w:themeColor="text1"/>
          <w:szCs w:val="22"/>
        </w:rPr>
      </w:pPr>
      <w:r w:rsidRPr="00BF043F">
        <w:rPr>
          <w:color w:val="000000" w:themeColor="text1"/>
          <w:szCs w:val="22"/>
        </w:rPr>
        <w:t xml:space="preserve">Todos los planos de ingeniería y conforme a obra deben estar de acuerdo </w:t>
      </w:r>
      <w:r w:rsidR="00105131" w:rsidRPr="00BF043F">
        <w:rPr>
          <w:color w:val="000000" w:themeColor="text1"/>
          <w:szCs w:val="22"/>
        </w:rPr>
        <w:t xml:space="preserve">al Anexo E-2 del </w:t>
      </w:r>
      <w:r w:rsidRPr="00BF043F">
        <w:rPr>
          <w:color w:val="000000" w:themeColor="text1"/>
          <w:szCs w:val="22"/>
        </w:rPr>
        <w:t>procedimiento interno de YPFB TR. ITO 020</w:t>
      </w:r>
      <w:r w:rsidR="00105131" w:rsidRPr="00BF043F">
        <w:rPr>
          <w:color w:val="000000" w:themeColor="text1"/>
          <w:szCs w:val="22"/>
        </w:rPr>
        <w:t xml:space="preserve">. </w:t>
      </w:r>
    </w:p>
    <w:p w14:paraId="45B76C95" w14:textId="77777777" w:rsidR="008F2541" w:rsidRPr="000E119B" w:rsidRDefault="008F2541" w:rsidP="00BF043F">
      <w:pPr>
        <w:pStyle w:val="Ttulo1"/>
        <w:rPr>
          <w:sz w:val="22"/>
          <w:szCs w:val="22"/>
        </w:rPr>
      </w:pPr>
      <w:bookmarkStart w:id="70" w:name="_Toc486499579"/>
      <w:bookmarkStart w:id="71" w:name="_Toc486500730"/>
      <w:bookmarkStart w:id="72" w:name="_Toc488139285"/>
      <w:bookmarkStart w:id="73" w:name="_Toc488139419"/>
      <w:bookmarkStart w:id="74" w:name="_Toc488737597"/>
      <w:bookmarkStart w:id="75" w:name="_Toc488737867"/>
      <w:bookmarkStart w:id="76" w:name="_Toc167217800"/>
      <w:bookmarkEnd w:id="70"/>
      <w:bookmarkEnd w:id="71"/>
      <w:bookmarkEnd w:id="72"/>
      <w:bookmarkEnd w:id="73"/>
      <w:bookmarkEnd w:id="74"/>
      <w:bookmarkEnd w:id="75"/>
      <w:r w:rsidRPr="000E119B">
        <w:rPr>
          <w:sz w:val="22"/>
          <w:szCs w:val="22"/>
        </w:rPr>
        <w:t xml:space="preserve">PLAZO Y CRONOGRAMA DE EJECUCIÓN </w:t>
      </w:r>
      <w:r w:rsidR="002A1945" w:rsidRPr="000E119B">
        <w:rPr>
          <w:sz w:val="22"/>
          <w:szCs w:val="22"/>
        </w:rPr>
        <w:t>DE OBRA</w:t>
      </w:r>
      <w:bookmarkEnd w:id="76"/>
    </w:p>
    <w:p w14:paraId="28CD7848" w14:textId="77777777" w:rsidR="009223D4" w:rsidRPr="00BF043F" w:rsidRDefault="009A0115" w:rsidP="009A0115">
      <w:pPr>
        <w:tabs>
          <w:tab w:val="left" w:pos="-709"/>
        </w:tabs>
        <w:spacing w:before="60" w:after="60"/>
        <w:ind w:left="567" w:right="51"/>
        <w:rPr>
          <w:color w:val="000000" w:themeColor="text1"/>
          <w:szCs w:val="22"/>
        </w:rPr>
      </w:pPr>
      <w:r w:rsidRPr="00BF043F">
        <w:rPr>
          <w:color w:val="000000" w:themeColor="text1"/>
          <w:szCs w:val="22"/>
        </w:rPr>
        <w:t xml:space="preserve">La Oferta técnica y económica </w:t>
      </w:r>
      <w:r w:rsidR="00EF3C21" w:rsidRPr="00BF043F">
        <w:rPr>
          <w:color w:val="000000" w:themeColor="text1"/>
          <w:szCs w:val="22"/>
        </w:rPr>
        <w:t>deberá contemplar el plazo de 16</w:t>
      </w:r>
      <w:r w:rsidRPr="00BF043F">
        <w:rPr>
          <w:color w:val="000000" w:themeColor="text1"/>
          <w:szCs w:val="22"/>
        </w:rPr>
        <w:t>0 días calendario.</w:t>
      </w:r>
    </w:p>
    <w:p w14:paraId="6D8C2810" w14:textId="77777777" w:rsidR="008C2904" w:rsidRPr="00BF043F" w:rsidRDefault="005B1D09" w:rsidP="009A0115">
      <w:pPr>
        <w:tabs>
          <w:tab w:val="left" w:pos="-709"/>
        </w:tabs>
        <w:spacing w:before="60" w:after="60"/>
        <w:ind w:left="567" w:right="51"/>
        <w:rPr>
          <w:color w:val="000000" w:themeColor="text1"/>
          <w:szCs w:val="22"/>
        </w:rPr>
      </w:pPr>
      <w:r w:rsidRPr="00BF043F">
        <w:rPr>
          <w:color w:val="000000" w:themeColor="text1"/>
          <w:szCs w:val="22"/>
        </w:rPr>
        <w:t xml:space="preserve">El intervalo, finalizada la puesta en marcha de un tanque y el inicio de la Fuera de servicio del siguiente tanque deberá estimarse en 48 horas. </w:t>
      </w:r>
    </w:p>
    <w:p w14:paraId="34E9D9B6" w14:textId="7A2C7920" w:rsidR="005B1D09" w:rsidRDefault="005B1D09" w:rsidP="009A0115">
      <w:pPr>
        <w:tabs>
          <w:tab w:val="left" w:pos="-709"/>
        </w:tabs>
        <w:spacing w:before="60" w:after="60"/>
        <w:ind w:left="567" w:right="51"/>
        <w:rPr>
          <w:color w:val="000000" w:themeColor="text1"/>
          <w:szCs w:val="22"/>
        </w:rPr>
      </w:pPr>
      <w:r w:rsidRPr="00BF043F">
        <w:rPr>
          <w:color w:val="000000" w:themeColor="text1"/>
          <w:szCs w:val="22"/>
        </w:rPr>
        <w:t>El cronograma deberá considerar los siguientes ítems</w:t>
      </w:r>
      <w:r w:rsidR="0099510F" w:rsidRPr="00BF043F">
        <w:rPr>
          <w:color w:val="000000" w:themeColor="text1"/>
          <w:szCs w:val="22"/>
        </w:rPr>
        <w:t>:</w:t>
      </w:r>
    </w:p>
    <w:p w14:paraId="172FB1FF" w14:textId="77777777" w:rsidR="00857F83" w:rsidRPr="00BF043F" w:rsidRDefault="00857F83" w:rsidP="009A0115">
      <w:pPr>
        <w:tabs>
          <w:tab w:val="left" w:pos="-709"/>
        </w:tabs>
        <w:spacing w:before="60" w:after="60"/>
        <w:ind w:left="567" w:right="51"/>
        <w:rPr>
          <w:color w:val="000000" w:themeColor="text1"/>
          <w:szCs w:val="22"/>
        </w:rPr>
      </w:pPr>
    </w:p>
    <w:p w14:paraId="0A51E42D" w14:textId="77777777" w:rsidR="005B1D09" w:rsidRPr="00BF043F" w:rsidRDefault="005B1D09" w:rsidP="00C15869">
      <w:pPr>
        <w:pStyle w:val="Prrafodelista"/>
        <w:numPr>
          <w:ilvl w:val="0"/>
          <w:numId w:val="17"/>
        </w:numPr>
        <w:tabs>
          <w:tab w:val="left" w:pos="-709"/>
        </w:tabs>
        <w:spacing w:before="60" w:after="60"/>
        <w:ind w:right="51"/>
        <w:rPr>
          <w:b/>
          <w:color w:val="000000" w:themeColor="text1"/>
          <w:szCs w:val="22"/>
        </w:rPr>
      </w:pPr>
      <w:r w:rsidRPr="00BF043F">
        <w:rPr>
          <w:b/>
          <w:color w:val="000000" w:themeColor="text1"/>
          <w:szCs w:val="22"/>
        </w:rPr>
        <w:lastRenderedPageBreak/>
        <w:t>RELEVANIENTO Y LOGÍSTICA</w:t>
      </w:r>
    </w:p>
    <w:p w14:paraId="02AB49A6" w14:textId="77777777" w:rsidR="005B1D09" w:rsidRPr="00BF043F" w:rsidRDefault="005B1D09" w:rsidP="00C15869">
      <w:pPr>
        <w:pStyle w:val="Prrafodelista"/>
        <w:numPr>
          <w:ilvl w:val="2"/>
          <w:numId w:val="44"/>
        </w:numPr>
        <w:tabs>
          <w:tab w:val="left" w:pos="-709"/>
        </w:tabs>
        <w:spacing w:before="60" w:after="60"/>
        <w:ind w:right="51"/>
        <w:rPr>
          <w:color w:val="000000" w:themeColor="text1"/>
          <w:szCs w:val="22"/>
        </w:rPr>
      </w:pPr>
      <w:r w:rsidRPr="00BF043F">
        <w:rPr>
          <w:color w:val="000000" w:themeColor="text1"/>
          <w:szCs w:val="22"/>
        </w:rPr>
        <w:t>Relevamiento y revisión de documentación Técnica (ingeniería e inspecciones previas)</w:t>
      </w:r>
      <w:r w:rsidR="00BE539C" w:rsidRPr="00BF043F">
        <w:rPr>
          <w:color w:val="000000" w:themeColor="text1"/>
          <w:szCs w:val="22"/>
        </w:rPr>
        <w:t>.</w:t>
      </w:r>
    </w:p>
    <w:p w14:paraId="00351ABC" w14:textId="77777777" w:rsidR="005B1D09" w:rsidRPr="00BF043F" w:rsidRDefault="005B1D09" w:rsidP="00C15869">
      <w:pPr>
        <w:pStyle w:val="Prrafodelista"/>
        <w:numPr>
          <w:ilvl w:val="2"/>
          <w:numId w:val="44"/>
        </w:numPr>
        <w:tabs>
          <w:tab w:val="left" w:pos="-709"/>
        </w:tabs>
        <w:spacing w:before="60" w:after="60"/>
        <w:ind w:right="51"/>
        <w:rPr>
          <w:color w:val="000000" w:themeColor="text1"/>
          <w:szCs w:val="22"/>
        </w:rPr>
      </w:pPr>
      <w:r w:rsidRPr="00BF043F">
        <w:rPr>
          <w:color w:val="000000" w:themeColor="text1"/>
          <w:szCs w:val="22"/>
        </w:rPr>
        <w:t>Planificación (Procedimientos y Plan para fuera de Servicio)</w:t>
      </w:r>
      <w:r w:rsidR="00BE539C" w:rsidRPr="00BF043F">
        <w:rPr>
          <w:color w:val="000000" w:themeColor="text1"/>
          <w:szCs w:val="22"/>
        </w:rPr>
        <w:t>.</w:t>
      </w:r>
      <w:r w:rsidRPr="00BF043F">
        <w:rPr>
          <w:color w:val="000000" w:themeColor="text1"/>
          <w:szCs w:val="22"/>
        </w:rPr>
        <w:t xml:space="preserve"> </w:t>
      </w:r>
    </w:p>
    <w:p w14:paraId="104F3EF9" w14:textId="77777777" w:rsidR="00D732DD" w:rsidRPr="00BF043F" w:rsidRDefault="00D732DD" w:rsidP="00C15869">
      <w:pPr>
        <w:pStyle w:val="Prrafodelista"/>
        <w:numPr>
          <w:ilvl w:val="2"/>
          <w:numId w:val="44"/>
        </w:numPr>
        <w:tabs>
          <w:tab w:val="left" w:pos="-709"/>
        </w:tabs>
        <w:spacing w:before="60" w:after="60"/>
        <w:ind w:right="51"/>
        <w:rPr>
          <w:color w:val="000000" w:themeColor="text1"/>
          <w:szCs w:val="22"/>
        </w:rPr>
      </w:pPr>
      <w:r w:rsidRPr="00BF043F">
        <w:rPr>
          <w:color w:val="000000" w:themeColor="text1"/>
          <w:szCs w:val="22"/>
        </w:rPr>
        <w:t>Provisión de materiales</w:t>
      </w:r>
      <w:r w:rsidR="00BE539C" w:rsidRPr="00BF043F">
        <w:rPr>
          <w:color w:val="000000" w:themeColor="text1"/>
          <w:szCs w:val="22"/>
        </w:rPr>
        <w:t>.</w:t>
      </w:r>
      <w:r w:rsidRPr="00BF043F">
        <w:rPr>
          <w:color w:val="000000" w:themeColor="text1"/>
          <w:szCs w:val="22"/>
        </w:rPr>
        <w:t xml:space="preserve"> </w:t>
      </w:r>
    </w:p>
    <w:p w14:paraId="4B2F820F" w14:textId="1EBECBC4" w:rsidR="005B1D09" w:rsidRDefault="005B1D09" w:rsidP="00C15869">
      <w:pPr>
        <w:pStyle w:val="Prrafodelista"/>
        <w:numPr>
          <w:ilvl w:val="2"/>
          <w:numId w:val="44"/>
        </w:numPr>
        <w:tabs>
          <w:tab w:val="left" w:pos="-709"/>
        </w:tabs>
        <w:spacing w:before="60" w:after="60"/>
        <w:ind w:right="51"/>
        <w:rPr>
          <w:color w:val="000000" w:themeColor="text1"/>
          <w:szCs w:val="22"/>
        </w:rPr>
      </w:pPr>
      <w:r w:rsidRPr="00BF043F">
        <w:rPr>
          <w:color w:val="000000" w:themeColor="text1"/>
          <w:szCs w:val="22"/>
        </w:rPr>
        <w:t>Instalación de campamento, obrador y movilización.</w:t>
      </w:r>
    </w:p>
    <w:p w14:paraId="189BE1A4" w14:textId="77777777" w:rsidR="00857F83" w:rsidRPr="00BF043F" w:rsidRDefault="00857F83" w:rsidP="00790BC6">
      <w:pPr>
        <w:pStyle w:val="Prrafodelista"/>
        <w:tabs>
          <w:tab w:val="left" w:pos="-709"/>
        </w:tabs>
        <w:spacing w:before="60" w:after="60"/>
        <w:ind w:left="2160" w:right="51"/>
        <w:rPr>
          <w:color w:val="000000" w:themeColor="text1"/>
          <w:szCs w:val="22"/>
        </w:rPr>
      </w:pPr>
    </w:p>
    <w:p w14:paraId="789D5E73" w14:textId="77777777" w:rsidR="005B1D09" w:rsidRPr="000E119B" w:rsidRDefault="00EF3C21" w:rsidP="007E1627">
      <w:pPr>
        <w:pStyle w:val="Prrafodelista"/>
        <w:tabs>
          <w:tab w:val="left" w:pos="-709"/>
        </w:tabs>
        <w:spacing w:before="60" w:after="60"/>
        <w:ind w:right="51"/>
        <w:rPr>
          <w:b/>
          <w:color w:val="000000" w:themeColor="text1"/>
          <w:sz w:val="20"/>
        </w:rPr>
      </w:pPr>
      <w:r w:rsidRPr="000E119B">
        <w:rPr>
          <w:b/>
          <w:color w:val="000000" w:themeColor="text1"/>
          <w:sz w:val="20"/>
        </w:rPr>
        <w:t>LIMPIEZA,</w:t>
      </w:r>
      <w:r w:rsidR="005B1D09" w:rsidRPr="000E119B">
        <w:rPr>
          <w:b/>
          <w:color w:val="000000" w:themeColor="text1"/>
          <w:sz w:val="20"/>
        </w:rPr>
        <w:t xml:space="preserve"> INSPECCI</w:t>
      </w:r>
      <w:r w:rsidR="00BE539C" w:rsidRPr="000E119B">
        <w:rPr>
          <w:b/>
          <w:color w:val="000000" w:themeColor="text1"/>
          <w:sz w:val="20"/>
        </w:rPr>
        <w:t>Ó</w:t>
      </w:r>
      <w:r w:rsidR="005B1D09" w:rsidRPr="000E119B">
        <w:rPr>
          <w:b/>
          <w:color w:val="000000" w:themeColor="text1"/>
          <w:sz w:val="20"/>
        </w:rPr>
        <w:t>N Y ADECUACI</w:t>
      </w:r>
      <w:r w:rsidR="00BE539C" w:rsidRPr="000E119B">
        <w:rPr>
          <w:b/>
          <w:color w:val="000000" w:themeColor="text1"/>
          <w:sz w:val="20"/>
        </w:rPr>
        <w:t>Ó</w:t>
      </w:r>
      <w:r w:rsidR="005B1D09" w:rsidRPr="000E119B">
        <w:rPr>
          <w:b/>
          <w:color w:val="000000" w:themeColor="text1"/>
          <w:sz w:val="20"/>
        </w:rPr>
        <w:t>N - TANQUE 1</w:t>
      </w:r>
      <w:r w:rsidRPr="000E119B">
        <w:rPr>
          <w:b/>
          <w:color w:val="000000" w:themeColor="text1"/>
          <w:sz w:val="20"/>
        </w:rPr>
        <w:t>0</w:t>
      </w:r>
    </w:p>
    <w:p w14:paraId="483D5C49" w14:textId="77777777" w:rsidR="005B1D09" w:rsidRPr="00BF043F" w:rsidRDefault="005B1D09" w:rsidP="00C15869">
      <w:pPr>
        <w:pStyle w:val="Prrafodelista"/>
        <w:numPr>
          <w:ilvl w:val="2"/>
          <w:numId w:val="45"/>
        </w:numPr>
        <w:tabs>
          <w:tab w:val="left" w:pos="-709"/>
        </w:tabs>
        <w:spacing w:before="60" w:after="60"/>
        <w:ind w:right="51"/>
        <w:rPr>
          <w:color w:val="000000" w:themeColor="text1"/>
          <w:szCs w:val="22"/>
        </w:rPr>
      </w:pPr>
      <w:r w:rsidRPr="00BF043F">
        <w:rPr>
          <w:color w:val="000000" w:themeColor="text1"/>
          <w:szCs w:val="22"/>
        </w:rPr>
        <w:t>Fuera de servicio</w:t>
      </w:r>
      <w:r w:rsidR="00ED6408" w:rsidRPr="00BF043F">
        <w:rPr>
          <w:color w:val="000000" w:themeColor="text1"/>
          <w:szCs w:val="22"/>
        </w:rPr>
        <w:t>.</w:t>
      </w:r>
    </w:p>
    <w:p w14:paraId="750A35C2" w14:textId="77777777" w:rsidR="005B1D09" w:rsidRPr="00BF043F" w:rsidRDefault="005B1D09" w:rsidP="00C15869">
      <w:pPr>
        <w:pStyle w:val="Prrafodelista"/>
        <w:numPr>
          <w:ilvl w:val="2"/>
          <w:numId w:val="45"/>
        </w:numPr>
        <w:tabs>
          <w:tab w:val="left" w:pos="-709"/>
        </w:tabs>
        <w:spacing w:before="60" w:after="60"/>
        <w:ind w:right="51"/>
        <w:rPr>
          <w:color w:val="000000" w:themeColor="text1"/>
          <w:szCs w:val="22"/>
        </w:rPr>
      </w:pPr>
      <w:r w:rsidRPr="00BF043F">
        <w:rPr>
          <w:color w:val="000000" w:themeColor="text1"/>
          <w:szCs w:val="22"/>
        </w:rPr>
        <w:t>Limpieza externa</w:t>
      </w:r>
      <w:r w:rsidR="00ED6408" w:rsidRPr="00BF043F">
        <w:rPr>
          <w:color w:val="000000" w:themeColor="text1"/>
          <w:szCs w:val="22"/>
        </w:rPr>
        <w:t>.</w:t>
      </w:r>
    </w:p>
    <w:p w14:paraId="23BD3A21" w14:textId="77777777" w:rsidR="0099510F" w:rsidRPr="00BF043F" w:rsidRDefault="0099510F" w:rsidP="00C15869">
      <w:pPr>
        <w:pStyle w:val="Prrafodelista"/>
        <w:numPr>
          <w:ilvl w:val="2"/>
          <w:numId w:val="45"/>
        </w:numPr>
        <w:tabs>
          <w:tab w:val="left" w:pos="-709"/>
        </w:tabs>
        <w:spacing w:before="60" w:after="60"/>
        <w:ind w:right="51"/>
        <w:rPr>
          <w:color w:val="000000" w:themeColor="text1"/>
          <w:szCs w:val="22"/>
        </w:rPr>
      </w:pPr>
      <w:r w:rsidRPr="00BF043F">
        <w:rPr>
          <w:color w:val="000000" w:themeColor="text1"/>
          <w:szCs w:val="22"/>
        </w:rPr>
        <w:t>Validación Inspección Visual Externa</w:t>
      </w:r>
      <w:r w:rsidR="00ED6408" w:rsidRPr="00BF043F">
        <w:rPr>
          <w:color w:val="000000" w:themeColor="text1"/>
          <w:szCs w:val="22"/>
        </w:rPr>
        <w:t>.</w:t>
      </w:r>
    </w:p>
    <w:p w14:paraId="2D6BD822" w14:textId="77777777" w:rsidR="005B1D09" w:rsidRPr="00BF043F" w:rsidRDefault="005B1D09" w:rsidP="00C15869">
      <w:pPr>
        <w:pStyle w:val="Prrafodelista"/>
        <w:numPr>
          <w:ilvl w:val="2"/>
          <w:numId w:val="45"/>
        </w:numPr>
        <w:tabs>
          <w:tab w:val="left" w:pos="-709"/>
        </w:tabs>
        <w:spacing w:before="60" w:after="60"/>
        <w:ind w:right="51"/>
        <w:rPr>
          <w:color w:val="000000" w:themeColor="text1"/>
          <w:szCs w:val="22"/>
        </w:rPr>
      </w:pPr>
      <w:r w:rsidRPr="00BF043F">
        <w:rPr>
          <w:color w:val="000000" w:themeColor="text1"/>
          <w:szCs w:val="22"/>
        </w:rPr>
        <w:t>Inspección Interna</w:t>
      </w:r>
      <w:r w:rsidR="00ED6408" w:rsidRPr="00BF043F">
        <w:rPr>
          <w:color w:val="000000" w:themeColor="text1"/>
          <w:szCs w:val="22"/>
        </w:rPr>
        <w:t>.</w:t>
      </w:r>
      <w:r w:rsidRPr="00BF043F">
        <w:rPr>
          <w:color w:val="000000" w:themeColor="text1"/>
          <w:szCs w:val="22"/>
        </w:rPr>
        <w:t xml:space="preserve"> </w:t>
      </w:r>
    </w:p>
    <w:p w14:paraId="1D4F6985" w14:textId="77777777" w:rsidR="005B1D09" w:rsidRPr="00BF043F" w:rsidRDefault="005B1D09" w:rsidP="00C15869">
      <w:pPr>
        <w:pStyle w:val="Prrafodelista"/>
        <w:numPr>
          <w:ilvl w:val="2"/>
          <w:numId w:val="46"/>
        </w:numPr>
        <w:tabs>
          <w:tab w:val="left" w:pos="-709"/>
        </w:tabs>
        <w:spacing w:before="60" w:after="60"/>
        <w:ind w:right="51"/>
        <w:rPr>
          <w:color w:val="000000" w:themeColor="text1"/>
          <w:szCs w:val="22"/>
        </w:rPr>
      </w:pPr>
      <w:r w:rsidRPr="00BF043F">
        <w:rPr>
          <w:color w:val="000000" w:themeColor="text1"/>
          <w:szCs w:val="22"/>
        </w:rPr>
        <w:t xml:space="preserve">Reparaciones </w:t>
      </w:r>
      <w:r w:rsidR="0099510F" w:rsidRPr="00BF043F">
        <w:rPr>
          <w:color w:val="000000" w:themeColor="text1"/>
          <w:szCs w:val="22"/>
        </w:rPr>
        <w:t>externa e interna</w:t>
      </w:r>
      <w:r w:rsidR="00ED6408" w:rsidRPr="00BF043F">
        <w:rPr>
          <w:color w:val="000000" w:themeColor="text1"/>
          <w:szCs w:val="22"/>
        </w:rPr>
        <w:t>.</w:t>
      </w:r>
    </w:p>
    <w:p w14:paraId="0A8FCCA4" w14:textId="77777777" w:rsidR="005B1D09" w:rsidRPr="00BF043F" w:rsidRDefault="005B1D09" w:rsidP="00C15869">
      <w:pPr>
        <w:pStyle w:val="Prrafodelista"/>
        <w:numPr>
          <w:ilvl w:val="2"/>
          <w:numId w:val="46"/>
        </w:numPr>
        <w:tabs>
          <w:tab w:val="left" w:pos="-709"/>
        </w:tabs>
        <w:spacing w:before="60" w:after="60"/>
        <w:ind w:right="51"/>
        <w:rPr>
          <w:color w:val="000000" w:themeColor="text1"/>
          <w:szCs w:val="22"/>
        </w:rPr>
      </w:pPr>
      <w:r w:rsidRPr="00BF043F">
        <w:rPr>
          <w:color w:val="000000" w:themeColor="text1"/>
          <w:szCs w:val="22"/>
        </w:rPr>
        <w:t>Adecuaciones del tanque de acuerdo a Ingeniería de adecuaciones</w:t>
      </w:r>
      <w:r w:rsidR="00ED6408" w:rsidRPr="00BF043F">
        <w:rPr>
          <w:color w:val="000000" w:themeColor="text1"/>
          <w:szCs w:val="22"/>
        </w:rPr>
        <w:t>.</w:t>
      </w:r>
    </w:p>
    <w:p w14:paraId="49AA6155" w14:textId="77777777" w:rsidR="005B1D09" w:rsidRPr="00BF043F" w:rsidRDefault="005B1D09" w:rsidP="00C15869">
      <w:pPr>
        <w:pStyle w:val="Prrafodelista"/>
        <w:numPr>
          <w:ilvl w:val="2"/>
          <w:numId w:val="46"/>
        </w:numPr>
        <w:tabs>
          <w:tab w:val="left" w:pos="-709"/>
        </w:tabs>
        <w:spacing w:before="60" w:after="60"/>
        <w:ind w:right="51"/>
        <w:rPr>
          <w:color w:val="000000" w:themeColor="text1"/>
          <w:szCs w:val="22"/>
        </w:rPr>
      </w:pPr>
      <w:r w:rsidRPr="00BF043F">
        <w:rPr>
          <w:color w:val="000000" w:themeColor="text1"/>
          <w:szCs w:val="22"/>
        </w:rPr>
        <w:t>Pintado</w:t>
      </w:r>
      <w:r w:rsidR="00ED6408" w:rsidRPr="00BF043F">
        <w:rPr>
          <w:color w:val="000000" w:themeColor="text1"/>
          <w:szCs w:val="22"/>
        </w:rPr>
        <w:t>.</w:t>
      </w:r>
    </w:p>
    <w:p w14:paraId="2864C4BC" w14:textId="108751C9" w:rsidR="005B1D09" w:rsidRDefault="005B1D09" w:rsidP="00C15869">
      <w:pPr>
        <w:pStyle w:val="Prrafodelista"/>
        <w:numPr>
          <w:ilvl w:val="2"/>
          <w:numId w:val="46"/>
        </w:numPr>
        <w:tabs>
          <w:tab w:val="left" w:pos="-709"/>
        </w:tabs>
        <w:spacing w:before="60" w:after="60"/>
        <w:ind w:right="51"/>
        <w:rPr>
          <w:color w:val="000000" w:themeColor="text1"/>
          <w:szCs w:val="22"/>
        </w:rPr>
      </w:pPr>
      <w:r w:rsidRPr="00BF043F">
        <w:rPr>
          <w:color w:val="000000" w:themeColor="text1"/>
          <w:szCs w:val="22"/>
        </w:rPr>
        <w:t>Puesta en servicio.</w:t>
      </w:r>
    </w:p>
    <w:p w14:paraId="32595586" w14:textId="77777777" w:rsidR="00857F83" w:rsidRPr="00BF043F" w:rsidRDefault="00857F83" w:rsidP="00790BC6">
      <w:pPr>
        <w:pStyle w:val="Prrafodelista"/>
        <w:tabs>
          <w:tab w:val="left" w:pos="-709"/>
        </w:tabs>
        <w:spacing w:before="60" w:after="60"/>
        <w:ind w:left="2727" w:right="51"/>
        <w:rPr>
          <w:color w:val="000000" w:themeColor="text1"/>
          <w:szCs w:val="22"/>
        </w:rPr>
      </w:pPr>
    </w:p>
    <w:p w14:paraId="3CDC2562" w14:textId="77777777" w:rsidR="00EF3C21" w:rsidRPr="000E119B" w:rsidRDefault="00EF3C21" w:rsidP="00C15869">
      <w:pPr>
        <w:pStyle w:val="Prrafodelista"/>
        <w:numPr>
          <w:ilvl w:val="0"/>
          <w:numId w:val="17"/>
        </w:numPr>
        <w:tabs>
          <w:tab w:val="left" w:pos="-709"/>
        </w:tabs>
        <w:spacing w:before="60" w:after="60"/>
        <w:ind w:right="51"/>
        <w:rPr>
          <w:color w:val="000000" w:themeColor="text1"/>
          <w:sz w:val="24"/>
          <w:szCs w:val="24"/>
        </w:rPr>
      </w:pPr>
      <w:r w:rsidRPr="000E119B">
        <w:rPr>
          <w:b/>
          <w:color w:val="000000" w:themeColor="text1"/>
          <w:sz w:val="24"/>
          <w:szCs w:val="24"/>
        </w:rPr>
        <w:t xml:space="preserve">LIMPIEZA, </w:t>
      </w:r>
      <w:r w:rsidR="005B1D09" w:rsidRPr="000E119B">
        <w:rPr>
          <w:b/>
          <w:color w:val="000000" w:themeColor="text1"/>
          <w:sz w:val="24"/>
          <w:szCs w:val="24"/>
        </w:rPr>
        <w:t>INSPECCI</w:t>
      </w:r>
      <w:r w:rsidR="00BE539C" w:rsidRPr="000E119B">
        <w:rPr>
          <w:b/>
          <w:color w:val="000000" w:themeColor="text1"/>
          <w:sz w:val="24"/>
          <w:szCs w:val="24"/>
        </w:rPr>
        <w:t>Ó</w:t>
      </w:r>
      <w:r w:rsidR="005B1D09" w:rsidRPr="000E119B">
        <w:rPr>
          <w:b/>
          <w:color w:val="000000" w:themeColor="text1"/>
          <w:sz w:val="24"/>
          <w:szCs w:val="24"/>
        </w:rPr>
        <w:t>N Y ADECUACI</w:t>
      </w:r>
      <w:r w:rsidR="00BE539C" w:rsidRPr="000E119B">
        <w:rPr>
          <w:b/>
          <w:color w:val="000000" w:themeColor="text1"/>
          <w:sz w:val="24"/>
          <w:szCs w:val="24"/>
        </w:rPr>
        <w:t>Ó</w:t>
      </w:r>
      <w:r w:rsidR="005B1D09" w:rsidRPr="000E119B">
        <w:rPr>
          <w:b/>
          <w:color w:val="000000" w:themeColor="text1"/>
          <w:sz w:val="24"/>
          <w:szCs w:val="24"/>
        </w:rPr>
        <w:t xml:space="preserve">N TANQUE </w:t>
      </w:r>
      <w:r w:rsidRPr="000E119B">
        <w:rPr>
          <w:b/>
          <w:color w:val="000000" w:themeColor="text1"/>
          <w:sz w:val="24"/>
          <w:szCs w:val="24"/>
        </w:rPr>
        <w:t>–</w:t>
      </w:r>
      <w:r w:rsidR="005B1D09" w:rsidRPr="000E119B">
        <w:rPr>
          <w:b/>
          <w:color w:val="000000" w:themeColor="text1"/>
          <w:sz w:val="24"/>
          <w:szCs w:val="24"/>
        </w:rPr>
        <w:t xml:space="preserve"> </w:t>
      </w:r>
      <w:r w:rsidRPr="000E119B">
        <w:rPr>
          <w:b/>
          <w:color w:val="000000" w:themeColor="text1"/>
          <w:sz w:val="24"/>
          <w:szCs w:val="24"/>
        </w:rPr>
        <w:t>01</w:t>
      </w:r>
    </w:p>
    <w:p w14:paraId="6492E635"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Fuera de servicio</w:t>
      </w:r>
      <w:r w:rsidR="00ED6408" w:rsidRPr="00BF043F">
        <w:rPr>
          <w:color w:val="000000" w:themeColor="text1"/>
          <w:szCs w:val="22"/>
        </w:rPr>
        <w:t>.</w:t>
      </w:r>
    </w:p>
    <w:p w14:paraId="729675A3"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Limpieza externa</w:t>
      </w:r>
      <w:r w:rsidR="00ED6408" w:rsidRPr="00BF043F">
        <w:rPr>
          <w:color w:val="000000" w:themeColor="text1"/>
          <w:szCs w:val="22"/>
        </w:rPr>
        <w:t>.</w:t>
      </w:r>
    </w:p>
    <w:p w14:paraId="112BEE1F"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Validación Inspección Visual Externa</w:t>
      </w:r>
      <w:r w:rsidR="00ED6408" w:rsidRPr="00BF043F">
        <w:rPr>
          <w:color w:val="000000" w:themeColor="text1"/>
          <w:szCs w:val="22"/>
        </w:rPr>
        <w:t>.</w:t>
      </w:r>
    </w:p>
    <w:p w14:paraId="5D5AD122"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Inspección Interna</w:t>
      </w:r>
      <w:r w:rsidR="00ED6408" w:rsidRPr="00BF043F">
        <w:rPr>
          <w:color w:val="000000" w:themeColor="text1"/>
          <w:szCs w:val="22"/>
        </w:rPr>
        <w:t>.</w:t>
      </w:r>
      <w:r w:rsidRPr="00BF043F">
        <w:rPr>
          <w:color w:val="000000" w:themeColor="text1"/>
          <w:szCs w:val="22"/>
        </w:rPr>
        <w:t xml:space="preserve"> </w:t>
      </w:r>
    </w:p>
    <w:p w14:paraId="0015F633"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Reparaciones externa e interna</w:t>
      </w:r>
      <w:r w:rsidR="00ED6408" w:rsidRPr="00BF043F">
        <w:rPr>
          <w:color w:val="000000" w:themeColor="text1"/>
          <w:szCs w:val="22"/>
        </w:rPr>
        <w:t>.</w:t>
      </w:r>
    </w:p>
    <w:p w14:paraId="6592A4C5"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Adecuaciones del tanque de acuerdo a Ingeniería de adecuaciones</w:t>
      </w:r>
      <w:r w:rsidR="00ED6408" w:rsidRPr="00BF043F">
        <w:rPr>
          <w:color w:val="000000" w:themeColor="text1"/>
          <w:szCs w:val="22"/>
        </w:rPr>
        <w:t>.</w:t>
      </w:r>
    </w:p>
    <w:p w14:paraId="45C7F3C8" w14:textId="77777777" w:rsidR="0099510F" w:rsidRPr="00BF043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Pintado</w:t>
      </w:r>
      <w:r w:rsidR="00ED6408" w:rsidRPr="00BF043F">
        <w:rPr>
          <w:color w:val="000000" w:themeColor="text1"/>
          <w:szCs w:val="22"/>
        </w:rPr>
        <w:t>.</w:t>
      </w:r>
    </w:p>
    <w:p w14:paraId="22E01B72" w14:textId="23538769" w:rsidR="0099510F" w:rsidRDefault="0099510F" w:rsidP="00C15869">
      <w:pPr>
        <w:pStyle w:val="Prrafodelista"/>
        <w:numPr>
          <w:ilvl w:val="2"/>
          <w:numId w:val="47"/>
        </w:numPr>
        <w:tabs>
          <w:tab w:val="left" w:pos="-709"/>
        </w:tabs>
        <w:spacing w:before="60" w:after="60"/>
        <w:ind w:right="51"/>
        <w:rPr>
          <w:color w:val="000000" w:themeColor="text1"/>
          <w:szCs w:val="22"/>
        </w:rPr>
      </w:pPr>
      <w:r w:rsidRPr="00BF043F">
        <w:rPr>
          <w:color w:val="000000" w:themeColor="text1"/>
          <w:szCs w:val="22"/>
        </w:rPr>
        <w:t>Puesta en servicio.</w:t>
      </w:r>
    </w:p>
    <w:p w14:paraId="567E84A9" w14:textId="77777777" w:rsidR="00857F83" w:rsidRPr="00BF043F" w:rsidRDefault="00857F83" w:rsidP="00790BC6">
      <w:pPr>
        <w:pStyle w:val="Prrafodelista"/>
        <w:tabs>
          <w:tab w:val="left" w:pos="-709"/>
        </w:tabs>
        <w:spacing w:before="60" w:after="60"/>
        <w:ind w:left="2727" w:right="51"/>
        <w:rPr>
          <w:color w:val="000000" w:themeColor="text1"/>
          <w:szCs w:val="22"/>
        </w:rPr>
      </w:pPr>
    </w:p>
    <w:p w14:paraId="0A89AB73" w14:textId="77777777" w:rsidR="005B1D09" w:rsidRPr="000E119B" w:rsidRDefault="00EF3C21" w:rsidP="00C15869">
      <w:pPr>
        <w:pStyle w:val="Prrafodelista"/>
        <w:numPr>
          <w:ilvl w:val="0"/>
          <w:numId w:val="17"/>
        </w:numPr>
        <w:tabs>
          <w:tab w:val="left" w:pos="-709"/>
        </w:tabs>
        <w:spacing w:before="60" w:after="60"/>
        <w:ind w:right="51"/>
        <w:rPr>
          <w:b/>
          <w:color w:val="000000" w:themeColor="text1"/>
          <w:sz w:val="20"/>
        </w:rPr>
      </w:pPr>
      <w:r w:rsidRPr="000E119B">
        <w:rPr>
          <w:b/>
          <w:color w:val="000000" w:themeColor="text1"/>
          <w:sz w:val="20"/>
        </w:rPr>
        <w:t xml:space="preserve">LIMPIEZA, </w:t>
      </w:r>
      <w:r w:rsidR="005B1D09" w:rsidRPr="000E119B">
        <w:rPr>
          <w:b/>
          <w:color w:val="000000" w:themeColor="text1"/>
          <w:sz w:val="20"/>
        </w:rPr>
        <w:t>IN</w:t>
      </w:r>
      <w:r w:rsidRPr="000E119B">
        <w:rPr>
          <w:b/>
          <w:color w:val="000000" w:themeColor="text1"/>
          <w:sz w:val="20"/>
        </w:rPr>
        <w:t>SPECCI</w:t>
      </w:r>
      <w:r w:rsidR="00BE539C" w:rsidRPr="000E119B">
        <w:rPr>
          <w:b/>
          <w:color w:val="000000" w:themeColor="text1"/>
          <w:sz w:val="20"/>
        </w:rPr>
        <w:t>Ó</w:t>
      </w:r>
      <w:r w:rsidRPr="000E119B">
        <w:rPr>
          <w:b/>
          <w:color w:val="000000" w:themeColor="text1"/>
          <w:sz w:val="20"/>
        </w:rPr>
        <w:t>N Y ADECUACI</w:t>
      </w:r>
      <w:r w:rsidR="00BE539C" w:rsidRPr="000E119B">
        <w:rPr>
          <w:b/>
          <w:color w:val="000000" w:themeColor="text1"/>
          <w:sz w:val="20"/>
        </w:rPr>
        <w:t>Ó</w:t>
      </w:r>
      <w:r w:rsidRPr="000E119B">
        <w:rPr>
          <w:b/>
          <w:color w:val="000000" w:themeColor="text1"/>
          <w:sz w:val="20"/>
        </w:rPr>
        <w:t>N TANQUE - 0</w:t>
      </w:r>
      <w:r w:rsidR="00792EE8" w:rsidRPr="000E119B">
        <w:rPr>
          <w:b/>
          <w:color w:val="000000" w:themeColor="text1"/>
          <w:sz w:val="20"/>
        </w:rPr>
        <w:t>4</w:t>
      </w:r>
    </w:p>
    <w:p w14:paraId="5E8315BF"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Fuera de servicio</w:t>
      </w:r>
      <w:r w:rsidR="00D47D08" w:rsidRPr="00BF043F">
        <w:rPr>
          <w:color w:val="000000" w:themeColor="text1"/>
          <w:szCs w:val="22"/>
        </w:rPr>
        <w:t>.</w:t>
      </w:r>
    </w:p>
    <w:p w14:paraId="65E6185A"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Limpieza externa</w:t>
      </w:r>
      <w:r w:rsidR="00D47D08" w:rsidRPr="00BF043F">
        <w:rPr>
          <w:color w:val="000000" w:themeColor="text1"/>
          <w:szCs w:val="22"/>
        </w:rPr>
        <w:t>.</w:t>
      </w:r>
    </w:p>
    <w:p w14:paraId="474117FA"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Validación Inspección Visual Externa</w:t>
      </w:r>
      <w:r w:rsidR="00D47D08" w:rsidRPr="00BF043F">
        <w:rPr>
          <w:color w:val="000000" w:themeColor="text1"/>
          <w:szCs w:val="22"/>
        </w:rPr>
        <w:t>.</w:t>
      </w:r>
    </w:p>
    <w:p w14:paraId="27419F26"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Inspección Interna</w:t>
      </w:r>
      <w:r w:rsidR="00D47D08" w:rsidRPr="00BF043F">
        <w:rPr>
          <w:color w:val="000000" w:themeColor="text1"/>
          <w:szCs w:val="22"/>
        </w:rPr>
        <w:t>.</w:t>
      </w:r>
      <w:r w:rsidRPr="00BF043F">
        <w:rPr>
          <w:color w:val="000000" w:themeColor="text1"/>
          <w:szCs w:val="22"/>
        </w:rPr>
        <w:t xml:space="preserve"> </w:t>
      </w:r>
    </w:p>
    <w:p w14:paraId="1B8339AB"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Reparaciones externa e interna</w:t>
      </w:r>
      <w:r w:rsidR="00D47D08" w:rsidRPr="00BF043F">
        <w:rPr>
          <w:color w:val="000000" w:themeColor="text1"/>
          <w:szCs w:val="22"/>
        </w:rPr>
        <w:t>.</w:t>
      </w:r>
    </w:p>
    <w:p w14:paraId="144805D4"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Adecuaciones del tanque de acuerdo a Ingeniería de adecuaciones</w:t>
      </w:r>
      <w:r w:rsidR="00D47D08" w:rsidRPr="00BF043F">
        <w:rPr>
          <w:color w:val="000000" w:themeColor="text1"/>
          <w:szCs w:val="22"/>
        </w:rPr>
        <w:t>.</w:t>
      </w:r>
    </w:p>
    <w:p w14:paraId="2A144C0A" w14:textId="77777777" w:rsidR="0099510F" w:rsidRPr="00BF043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Pintado</w:t>
      </w:r>
      <w:r w:rsidR="00D47D08" w:rsidRPr="00BF043F">
        <w:rPr>
          <w:color w:val="000000" w:themeColor="text1"/>
          <w:szCs w:val="22"/>
        </w:rPr>
        <w:t>.</w:t>
      </w:r>
    </w:p>
    <w:p w14:paraId="67B5F40C" w14:textId="6B15FAC4" w:rsidR="0099510F" w:rsidRDefault="0099510F" w:rsidP="00C15869">
      <w:pPr>
        <w:pStyle w:val="Prrafodelista"/>
        <w:numPr>
          <w:ilvl w:val="2"/>
          <w:numId w:val="48"/>
        </w:numPr>
        <w:tabs>
          <w:tab w:val="left" w:pos="-709"/>
        </w:tabs>
        <w:spacing w:before="60" w:after="60"/>
        <w:ind w:right="51"/>
        <w:rPr>
          <w:color w:val="000000" w:themeColor="text1"/>
          <w:szCs w:val="22"/>
        </w:rPr>
      </w:pPr>
      <w:r w:rsidRPr="00BF043F">
        <w:rPr>
          <w:color w:val="000000" w:themeColor="text1"/>
          <w:szCs w:val="22"/>
        </w:rPr>
        <w:t>Puesta en servicio.</w:t>
      </w:r>
    </w:p>
    <w:p w14:paraId="45422963" w14:textId="77777777" w:rsidR="00857F83" w:rsidRPr="00BF043F" w:rsidRDefault="00857F83" w:rsidP="00790BC6">
      <w:pPr>
        <w:pStyle w:val="Prrafodelista"/>
        <w:tabs>
          <w:tab w:val="left" w:pos="-709"/>
        </w:tabs>
        <w:spacing w:before="60" w:after="60"/>
        <w:ind w:left="2727" w:right="51"/>
        <w:rPr>
          <w:color w:val="000000" w:themeColor="text1"/>
          <w:szCs w:val="22"/>
        </w:rPr>
      </w:pPr>
    </w:p>
    <w:p w14:paraId="4A605716" w14:textId="61F7C8FC" w:rsidR="005B1D09" w:rsidRPr="00BF043F" w:rsidRDefault="0099510F" w:rsidP="00C15869">
      <w:pPr>
        <w:pStyle w:val="Prrafodelista"/>
        <w:numPr>
          <w:ilvl w:val="0"/>
          <w:numId w:val="17"/>
        </w:numPr>
        <w:tabs>
          <w:tab w:val="left" w:pos="-709"/>
        </w:tabs>
        <w:spacing w:before="60" w:after="60"/>
        <w:ind w:right="51"/>
        <w:rPr>
          <w:b/>
          <w:color w:val="000000" w:themeColor="text1"/>
          <w:szCs w:val="22"/>
        </w:rPr>
      </w:pPr>
      <w:r w:rsidRPr="00BF043F">
        <w:rPr>
          <w:b/>
          <w:color w:val="000000" w:themeColor="text1"/>
          <w:szCs w:val="22"/>
        </w:rPr>
        <w:t>ACTUALIZACIÓN DE INGENIERÍA - ENTREG</w:t>
      </w:r>
      <w:r w:rsidR="00112E0B" w:rsidRPr="00BF043F">
        <w:rPr>
          <w:b/>
          <w:color w:val="000000" w:themeColor="text1"/>
          <w:szCs w:val="22"/>
        </w:rPr>
        <w:t xml:space="preserve">A </w:t>
      </w:r>
      <w:r w:rsidR="00BE539C" w:rsidRPr="00BF043F">
        <w:rPr>
          <w:b/>
          <w:color w:val="000000" w:themeColor="text1"/>
          <w:szCs w:val="22"/>
        </w:rPr>
        <w:t xml:space="preserve">DE </w:t>
      </w:r>
      <w:r w:rsidR="00B32A21" w:rsidRPr="00BF043F">
        <w:rPr>
          <w:b/>
          <w:color w:val="000000" w:themeColor="text1"/>
          <w:szCs w:val="22"/>
        </w:rPr>
        <w:t>DATA BOOK Y APROBACIÓN</w:t>
      </w:r>
      <w:r w:rsidRPr="00BF043F">
        <w:rPr>
          <w:b/>
          <w:color w:val="000000" w:themeColor="text1"/>
          <w:szCs w:val="22"/>
        </w:rPr>
        <w:t>.</w:t>
      </w:r>
    </w:p>
    <w:p w14:paraId="6CF9C1F4" w14:textId="77777777" w:rsidR="008B3AEE" w:rsidRPr="00BF043F" w:rsidRDefault="008B3AEE" w:rsidP="0099510F">
      <w:pPr>
        <w:tabs>
          <w:tab w:val="left" w:pos="-709"/>
        </w:tabs>
        <w:spacing w:before="60" w:after="60"/>
        <w:ind w:right="51"/>
        <w:rPr>
          <w:b/>
          <w:color w:val="000000" w:themeColor="text1"/>
          <w:szCs w:val="22"/>
        </w:rPr>
      </w:pPr>
    </w:p>
    <w:p w14:paraId="44929B1C" w14:textId="77777777" w:rsidR="00BA09FE" w:rsidRPr="00BF043F" w:rsidRDefault="0099510F" w:rsidP="00AC509B">
      <w:pPr>
        <w:pStyle w:val="Prrafodelista"/>
        <w:numPr>
          <w:ilvl w:val="0"/>
          <w:numId w:val="12"/>
        </w:numPr>
        <w:tabs>
          <w:tab w:val="left" w:pos="-709"/>
        </w:tabs>
        <w:spacing w:before="60" w:after="60"/>
        <w:ind w:left="851" w:right="51" w:hanging="284"/>
        <w:rPr>
          <w:color w:val="000000" w:themeColor="text1"/>
          <w:szCs w:val="22"/>
        </w:rPr>
      </w:pPr>
      <w:r w:rsidRPr="00BF043F">
        <w:rPr>
          <w:color w:val="000000" w:themeColor="text1"/>
          <w:szCs w:val="22"/>
        </w:rPr>
        <w:lastRenderedPageBreak/>
        <w:t xml:space="preserve">El formato de presentación deberá ser en formato </w:t>
      </w:r>
      <w:r w:rsidR="00BA09FE" w:rsidRPr="00BF043F">
        <w:rPr>
          <w:color w:val="000000" w:themeColor="text1"/>
          <w:szCs w:val="22"/>
        </w:rPr>
        <w:t>Project u otro que YPFB TR. listando como mínimo las actividades indicadas en la EDT o en la planilla de cotización, medidas en unidades de tiempo (días calendario).</w:t>
      </w:r>
    </w:p>
    <w:p w14:paraId="4755698C" w14:textId="77777777" w:rsidR="008B3AEE" w:rsidRPr="00BF043F" w:rsidRDefault="008B3AEE" w:rsidP="00AC509B">
      <w:pPr>
        <w:pStyle w:val="Prrafodelista"/>
        <w:numPr>
          <w:ilvl w:val="0"/>
          <w:numId w:val="12"/>
        </w:numPr>
        <w:tabs>
          <w:tab w:val="left" w:pos="-709"/>
        </w:tabs>
        <w:spacing w:before="60" w:after="60"/>
        <w:ind w:left="851" w:right="51" w:hanging="284"/>
        <w:rPr>
          <w:color w:val="000000" w:themeColor="text1"/>
          <w:szCs w:val="22"/>
        </w:rPr>
      </w:pPr>
      <w:r w:rsidRPr="00BF043F">
        <w:rPr>
          <w:color w:val="000000" w:themeColor="text1"/>
          <w:szCs w:val="22"/>
        </w:rPr>
        <w:t xml:space="preserve">El inicio del plazo otorgado para las actividades será a partir de la </w:t>
      </w:r>
      <w:r w:rsidR="00BE539C" w:rsidRPr="00BF043F">
        <w:rPr>
          <w:color w:val="000000" w:themeColor="text1"/>
          <w:szCs w:val="22"/>
        </w:rPr>
        <w:t>O</w:t>
      </w:r>
      <w:r w:rsidRPr="00BF043F">
        <w:rPr>
          <w:color w:val="000000" w:themeColor="text1"/>
          <w:szCs w:val="22"/>
        </w:rPr>
        <w:t xml:space="preserve">rden de </w:t>
      </w:r>
      <w:r w:rsidR="00BE539C" w:rsidRPr="00BF043F">
        <w:rPr>
          <w:color w:val="000000" w:themeColor="text1"/>
          <w:szCs w:val="22"/>
        </w:rPr>
        <w:t>P</w:t>
      </w:r>
      <w:r w:rsidRPr="00BF043F">
        <w:rPr>
          <w:color w:val="000000" w:themeColor="text1"/>
          <w:szCs w:val="22"/>
        </w:rPr>
        <w:t>roceder.</w:t>
      </w:r>
    </w:p>
    <w:p w14:paraId="32BEFAAC" w14:textId="77777777" w:rsidR="008A65C2" w:rsidRPr="00BF043F" w:rsidRDefault="008B3AEE" w:rsidP="00AC509B">
      <w:pPr>
        <w:pStyle w:val="Prrafodelista"/>
        <w:numPr>
          <w:ilvl w:val="0"/>
          <w:numId w:val="12"/>
        </w:numPr>
        <w:tabs>
          <w:tab w:val="left" w:pos="-709"/>
        </w:tabs>
        <w:spacing w:before="60" w:after="60"/>
        <w:ind w:left="851" w:right="51" w:hanging="284"/>
        <w:rPr>
          <w:color w:val="000000" w:themeColor="text1"/>
          <w:szCs w:val="22"/>
        </w:rPr>
      </w:pPr>
      <w:r w:rsidRPr="00BF043F">
        <w:rPr>
          <w:color w:val="000000" w:themeColor="text1"/>
          <w:szCs w:val="22"/>
        </w:rPr>
        <w:t xml:space="preserve">Las empresas oferentes </w:t>
      </w:r>
      <w:r w:rsidR="008F2541" w:rsidRPr="00BF043F">
        <w:rPr>
          <w:color w:val="000000" w:themeColor="text1"/>
          <w:szCs w:val="22"/>
        </w:rPr>
        <w:t xml:space="preserve">podrán incluir otras actividades </w:t>
      </w:r>
      <w:r w:rsidR="008A65C2" w:rsidRPr="00BF043F">
        <w:rPr>
          <w:color w:val="000000" w:themeColor="text1"/>
          <w:szCs w:val="22"/>
        </w:rPr>
        <w:t>que juzguen necesarias para completar el alcance del servicio</w:t>
      </w:r>
      <w:r w:rsidR="008F2541" w:rsidRPr="00BF043F">
        <w:rPr>
          <w:color w:val="000000" w:themeColor="text1"/>
          <w:szCs w:val="22"/>
        </w:rPr>
        <w:t>, llegando como máximo a un cuarto nivel para presentación a YPFB TR.</w:t>
      </w:r>
      <w:r w:rsidRPr="00BF043F">
        <w:rPr>
          <w:color w:val="000000" w:themeColor="text1"/>
          <w:szCs w:val="22"/>
        </w:rPr>
        <w:t xml:space="preserve"> </w:t>
      </w:r>
    </w:p>
    <w:p w14:paraId="63A37804" w14:textId="77777777" w:rsidR="008F2541" w:rsidRPr="00BF043F" w:rsidRDefault="008506A8" w:rsidP="00AC509B">
      <w:pPr>
        <w:pStyle w:val="Prrafodelista"/>
        <w:numPr>
          <w:ilvl w:val="0"/>
          <w:numId w:val="12"/>
        </w:numPr>
        <w:tabs>
          <w:tab w:val="left" w:pos="-709"/>
        </w:tabs>
        <w:spacing w:before="60" w:after="60"/>
        <w:ind w:left="851" w:right="51" w:hanging="284"/>
        <w:rPr>
          <w:color w:val="000000" w:themeColor="text1"/>
          <w:szCs w:val="22"/>
        </w:rPr>
      </w:pPr>
      <w:r w:rsidRPr="00BF043F">
        <w:rPr>
          <w:color w:val="000000" w:themeColor="text1"/>
          <w:szCs w:val="22"/>
        </w:rPr>
        <w:t>Dentro</w:t>
      </w:r>
      <w:r w:rsidR="008F2541" w:rsidRPr="00BF043F">
        <w:rPr>
          <w:color w:val="000000" w:themeColor="text1"/>
          <w:szCs w:val="22"/>
        </w:rPr>
        <w:t xml:space="preserve"> del plazo total ofertado, además de las actividades propias para el cumplimiento del alcance de obras, </w:t>
      </w:r>
      <w:r w:rsidR="00BA09FE" w:rsidRPr="00BF043F">
        <w:rPr>
          <w:color w:val="000000" w:themeColor="text1"/>
          <w:szCs w:val="22"/>
        </w:rPr>
        <w:t>las empresas p</w:t>
      </w:r>
      <w:r w:rsidR="008F2541" w:rsidRPr="00BF043F">
        <w:rPr>
          <w:color w:val="000000" w:themeColor="text1"/>
          <w:szCs w:val="22"/>
        </w:rPr>
        <w:t>roponente</w:t>
      </w:r>
      <w:r w:rsidR="00BA09FE" w:rsidRPr="00BF043F">
        <w:rPr>
          <w:color w:val="000000" w:themeColor="text1"/>
          <w:szCs w:val="22"/>
        </w:rPr>
        <w:t>s</w:t>
      </w:r>
      <w:r w:rsidR="008F2541" w:rsidRPr="00BF043F">
        <w:rPr>
          <w:color w:val="000000" w:themeColor="text1"/>
          <w:szCs w:val="22"/>
        </w:rPr>
        <w:t xml:space="preserve"> debe</w:t>
      </w:r>
      <w:r w:rsidRPr="00BF043F">
        <w:rPr>
          <w:color w:val="000000" w:themeColor="text1"/>
          <w:szCs w:val="22"/>
        </w:rPr>
        <w:t>n</w:t>
      </w:r>
      <w:r w:rsidR="008F2541" w:rsidRPr="00BF043F">
        <w:rPr>
          <w:color w:val="000000" w:themeColor="text1"/>
          <w:szCs w:val="22"/>
        </w:rPr>
        <w:t xml:space="preserve"> incluir en </w:t>
      </w:r>
      <w:r w:rsidRPr="00BF043F">
        <w:rPr>
          <w:color w:val="000000" w:themeColor="text1"/>
          <w:szCs w:val="22"/>
        </w:rPr>
        <w:t xml:space="preserve">el </w:t>
      </w:r>
      <w:r w:rsidR="008F2541" w:rsidRPr="00BF043F">
        <w:rPr>
          <w:color w:val="000000" w:themeColor="text1"/>
          <w:szCs w:val="22"/>
        </w:rPr>
        <w:t xml:space="preserve">cronograma dos (2) hitos importantes: </w:t>
      </w:r>
    </w:p>
    <w:p w14:paraId="11402200" w14:textId="1C4315C6" w:rsidR="008F2541" w:rsidRPr="00BF043F" w:rsidRDefault="008F2541" w:rsidP="00B1232D">
      <w:pPr>
        <w:numPr>
          <w:ilvl w:val="1"/>
          <w:numId w:val="3"/>
        </w:numPr>
        <w:tabs>
          <w:tab w:val="clear" w:pos="1772"/>
          <w:tab w:val="left" w:pos="-709"/>
        </w:tabs>
        <w:spacing w:before="60" w:after="60"/>
        <w:ind w:left="1418" w:right="51" w:hanging="425"/>
        <w:rPr>
          <w:color w:val="000000" w:themeColor="text1"/>
          <w:szCs w:val="22"/>
        </w:rPr>
      </w:pPr>
      <w:r w:rsidRPr="00BF043F">
        <w:rPr>
          <w:color w:val="000000" w:themeColor="text1"/>
          <w:szCs w:val="22"/>
        </w:rPr>
        <w:t>Recepción provisional: se emitirá</w:t>
      </w:r>
      <w:r w:rsidR="008506A8" w:rsidRPr="00BF043F">
        <w:rPr>
          <w:color w:val="000000" w:themeColor="text1"/>
          <w:szCs w:val="22"/>
        </w:rPr>
        <w:t xml:space="preserve"> el Acta de Recepción Provisional (ARP)</w:t>
      </w:r>
      <w:r w:rsidRPr="00BF043F">
        <w:rPr>
          <w:color w:val="000000" w:themeColor="text1"/>
          <w:szCs w:val="22"/>
        </w:rPr>
        <w:t xml:space="preserve"> cuando las instalaciones estén disponibles para la puesta</w:t>
      </w:r>
      <w:r w:rsidR="008506A8" w:rsidRPr="00BF043F">
        <w:rPr>
          <w:color w:val="000000" w:themeColor="text1"/>
          <w:szCs w:val="22"/>
        </w:rPr>
        <w:t xml:space="preserve"> en marcha, es decir una vez se</w:t>
      </w:r>
      <w:r w:rsidRPr="00BF043F">
        <w:rPr>
          <w:color w:val="000000" w:themeColor="text1"/>
          <w:szCs w:val="22"/>
        </w:rPr>
        <w:t xml:space="preserve"> concluya todas las actividades críticas y necesarias para la operación segura de la</w:t>
      </w:r>
      <w:r w:rsidR="008506A8" w:rsidRPr="00BF043F">
        <w:rPr>
          <w:color w:val="000000" w:themeColor="text1"/>
          <w:szCs w:val="22"/>
        </w:rPr>
        <w:t>s instalacio</w:t>
      </w:r>
      <w:r w:rsidRPr="00BF043F">
        <w:rPr>
          <w:color w:val="000000" w:themeColor="text1"/>
          <w:szCs w:val="22"/>
        </w:rPr>
        <w:t>n</w:t>
      </w:r>
      <w:r w:rsidR="008506A8" w:rsidRPr="00BF043F">
        <w:rPr>
          <w:color w:val="000000" w:themeColor="text1"/>
          <w:szCs w:val="22"/>
        </w:rPr>
        <w:t>es objeto del servicio</w:t>
      </w:r>
      <w:r w:rsidRPr="00BF043F">
        <w:rPr>
          <w:color w:val="000000" w:themeColor="text1"/>
          <w:szCs w:val="22"/>
        </w:rPr>
        <w:t>.</w:t>
      </w:r>
      <w:r w:rsidR="008506A8" w:rsidRPr="00BF043F">
        <w:rPr>
          <w:color w:val="000000" w:themeColor="text1"/>
          <w:szCs w:val="22"/>
        </w:rPr>
        <w:t xml:space="preserve"> Una vez emitida el ARP, se podrán levantar un Listado de Obras por Completar </w:t>
      </w:r>
      <w:r w:rsidR="00E50FE7" w:rsidRPr="00BF043F">
        <w:rPr>
          <w:color w:val="000000" w:themeColor="text1"/>
          <w:szCs w:val="22"/>
        </w:rPr>
        <w:t xml:space="preserve">(Punch </w:t>
      </w:r>
      <w:proofErr w:type="spellStart"/>
      <w:r w:rsidR="00E50FE7" w:rsidRPr="00BF043F">
        <w:rPr>
          <w:color w:val="000000" w:themeColor="text1"/>
          <w:szCs w:val="22"/>
        </w:rPr>
        <w:t>List</w:t>
      </w:r>
      <w:proofErr w:type="spellEnd"/>
      <w:r w:rsidR="00E50FE7" w:rsidRPr="00BF043F">
        <w:rPr>
          <w:color w:val="000000" w:themeColor="text1"/>
          <w:szCs w:val="22"/>
        </w:rPr>
        <w:t xml:space="preserve">) </w:t>
      </w:r>
      <w:r w:rsidR="008506A8" w:rsidRPr="00BF043F">
        <w:rPr>
          <w:color w:val="000000" w:themeColor="text1"/>
          <w:szCs w:val="22"/>
        </w:rPr>
        <w:t>con actividades menores que no son críticas ni necesarias para la operación, cuyas fechas de fin deben completarse antes de la fecha de conclusión del contrato a fin de evitar multas por incumplimiento de plazo o en extremo el cobro de la boleta de cumplimiento del contrato.</w:t>
      </w:r>
      <w:r w:rsidR="000E25BD" w:rsidRPr="00BF043F">
        <w:rPr>
          <w:color w:val="000000" w:themeColor="text1"/>
          <w:szCs w:val="22"/>
        </w:rPr>
        <w:t xml:space="preserve"> Aclarar si este hito de entrega será también susceptible de multas y asegurar que se incluya </w:t>
      </w:r>
      <w:r w:rsidR="00E501F9" w:rsidRPr="00BF043F">
        <w:rPr>
          <w:color w:val="000000" w:themeColor="text1"/>
          <w:szCs w:val="22"/>
        </w:rPr>
        <w:t xml:space="preserve">en </w:t>
      </w:r>
      <w:r w:rsidR="000247E8" w:rsidRPr="00BF043F">
        <w:rPr>
          <w:color w:val="000000" w:themeColor="text1"/>
          <w:szCs w:val="22"/>
        </w:rPr>
        <w:t>el DBC</w:t>
      </w:r>
      <w:r w:rsidR="000E25BD" w:rsidRPr="00BF043F">
        <w:rPr>
          <w:color w:val="000000" w:themeColor="text1"/>
          <w:szCs w:val="22"/>
        </w:rPr>
        <w:t>.</w:t>
      </w:r>
    </w:p>
    <w:p w14:paraId="646506BB" w14:textId="77777777" w:rsidR="008F2541" w:rsidRPr="00BF043F" w:rsidRDefault="008F2541" w:rsidP="00B1232D">
      <w:pPr>
        <w:numPr>
          <w:ilvl w:val="1"/>
          <w:numId w:val="3"/>
        </w:numPr>
        <w:tabs>
          <w:tab w:val="clear" w:pos="1772"/>
          <w:tab w:val="left" w:pos="-709"/>
        </w:tabs>
        <w:spacing w:before="60" w:after="60"/>
        <w:ind w:left="1418" w:right="51" w:hanging="425"/>
        <w:rPr>
          <w:color w:val="000000" w:themeColor="text1"/>
          <w:szCs w:val="22"/>
        </w:rPr>
      </w:pPr>
      <w:r w:rsidRPr="00BF043F">
        <w:rPr>
          <w:color w:val="000000" w:themeColor="text1"/>
          <w:szCs w:val="22"/>
        </w:rPr>
        <w:t xml:space="preserve">Recepción definitiva: se emitirá </w:t>
      </w:r>
      <w:r w:rsidR="008506A8" w:rsidRPr="00BF043F">
        <w:rPr>
          <w:color w:val="000000" w:themeColor="text1"/>
          <w:szCs w:val="22"/>
        </w:rPr>
        <w:t xml:space="preserve">el Acta de Recepción Definitiva (ARD) </w:t>
      </w:r>
      <w:r w:rsidRPr="00BF043F">
        <w:rPr>
          <w:color w:val="000000" w:themeColor="text1"/>
          <w:szCs w:val="22"/>
        </w:rPr>
        <w:t>con el cierre del listado de obras por completar que marca la conclusión de la totalidad del alcance del contrato, incluyendo devolución de materiales sobrantes</w:t>
      </w:r>
      <w:r w:rsidR="008506A8" w:rsidRPr="00BF043F">
        <w:rPr>
          <w:color w:val="000000" w:themeColor="text1"/>
          <w:szCs w:val="22"/>
        </w:rPr>
        <w:t xml:space="preserve"> de la obra por parte de la empresa adjudicada,</w:t>
      </w:r>
      <w:r w:rsidRPr="00BF043F">
        <w:rPr>
          <w:color w:val="000000" w:themeColor="text1"/>
          <w:szCs w:val="22"/>
        </w:rPr>
        <w:t xml:space="preserve"> y</w:t>
      </w:r>
      <w:r w:rsidR="008506A8" w:rsidRPr="00BF043F">
        <w:rPr>
          <w:color w:val="000000" w:themeColor="text1"/>
          <w:szCs w:val="22"/>
        </w:rPr>
        <w:t xml:space="preserve"> la</w:t>
      </w:r>
      <w:r w:rsidRPr="00BF043F">
        <w:rPr>
          <w:color w:val="000000" w:themeColor="text1"/>
          <w:szCs w:val="22"/>
        </w:rPr>
        <w:t xml:space="preserve"> aprobación de la documentación conforme a obra.</w:t>
      </w:r>
      <w:r w:rsidR="008506A8" w:rsidRPr="00BF043F">
        <w:rPr>
          <w:color w:val="000000" w:themeColor="text1"/>
          <w:szCs w:val="22"/>
        </w:rPr>
        <w:t xml:space="preserve"> El ARP debe emitirse dentro del plazo contractual, para lo cual no debe existir ningún pendiente, </w:t>
      </w:r>
      <w:r w:rsidR="000E25BD" w:rsidRPr="00BF043F">
        <w:rPr>
          <w:color w:val="000000" w:themeColor="text1"/>
          <w:szCs w:val="22"/>
        </w:rPr>
        <w:t xml:space="preserve">a fin de evitar multas por incumplimiento de plazo o en extremo el cobro de la </w:t>
      </w:r>
      <w:r w:rsidR="00E50FE7" w:rsidRPr="00BF043F">
        <w:rPr>
          <w:color w:val="000000" w:themeColor="text1"/>
          <w:szCs w:val="22"/>
        </w:rPr>
        <w:t>B</w:t>
      </w:r>
      <w:r w:rsidR="000E25BD" w:rsidRPr="00BF043F">
        <w:rPr>
          <w:color w:val="000000" w:themeColor="text1"/>
          <w:szCs w:val="22"/>
        </w:rPr>
        <w:t xml:space="preserve">oleta de </w:t>
      </w:r>
      <w:r w:rsidR="00E50FE7" w:rsidRPr="00BF043F">
        <w:rPr>
          <w:color w:val="000000" w:themeColor="text1"/>
          <w:szCs w:val="22"/>
        </w:rPr>
        <w:t>C</w:t>
      </w:r>
      <w:r w:rsidR="000E25BD" w:rsidRPr="00BF043F">
        <w:rPr>
          <w:color w:val="000000" w:themeColor="text1"/>
          <w:szCs w:val="22"/>
        </w:rPr>
        <w:t xml:space="preserve">umplimiento del </w:t>
      </w:r>
      <w:r w:rsidR="00E50FE7" w:rsidRPr="00BF043F">
        <w:rPr>
          <w:color w:val="000000" w:themeColor="text1"/>
          <w:szCs w:val="22"/>
        </w:rPr>
        <w:t>C</w:t>
      </w:r>
      <w:r w:rsidR="000E25BD" w:rsidRPr="00BF043F">
        <w:rPr>
          <w:color w:val="000000" w:themeColor="text1"/>
          <w:szCs w:val="22"/>
        </w:rPr>
        <w:t>ontrato.</w:t>
      </w:r>
      <w:r w:rsidR="008506A8" w:rsidRPr="00BF043F">
        <w:rPr>
          <w:color w:val="000000" w:themeColor="text1"/>
          <w:szCs w:val="22"/>
        </w:rPr>
        <w:t xml:space="preserve"> </w:t>
      </w:r>
    </w:p>
    <w:p w14:paraId="12C01EA2" w14:textId="7ACD9325" w:rsidR="00EE0CCF" w:rsidRPr="00BF043F" w:rsidRDefault="008F2541" w:rsidP="00AC509B">
      <w:pPr>
        <w:pStyle w:val="Prrafodelista"/>
        <w:numPr>
          <w:ilvl w:val="0"/>
          <w:numId w:val="12"/>
        </w:numPr>
        <w:tabs>
          <w:tab w:val="left" w:pos="-709"/>
        </w:tabs>
        <w:spacing w:before="60" w:after="60"/>
        <w:ind w:left="851" w:right="51" w:hanging="284"/>
        <w:rPr>
          <w:color w:val="000000" w:themeColor="text1"/>
          <w:szCs w:val="22"/>
        </w:rPr>
      </w:pPr>
      <w:r w:rsidRPr="00BF043F">
        <w:rPr>
          <w:color w:val="000000" w:themeColor="text1"/>
          <w:szCs w:val="22"/>
        </w:rPr>
        <w:t xml:space="preserve">La documentación conforme a obra (Planos, Data Book y </w:t>
      </w:r>
      <w:proofErr w:type="spellStart"/>
      <w:r w:rsidRPr="00BF043F">
        <w:rPr>
          <w:color w:val="000000" w:themeColor="text1"/>
          <w:szCs w:val="22"/>
        </w:rPr>
        <w:t>Geodatabase</w:t>
      </w:r>
      <w:proofErr w:type="spellEnd"/>
      <w:r w:rsidR="000E25BD" w:rsidRPr="00BF043F">
        <w:rPr>
          <w:color w:val="000000" w:themeColor="text1"/>
          <w:szCs w:val="22"/>
        </w:rPr>
        <w:t xml:space="preserve"> cuando aplique</w:t>
      </w:r>
      <w:r w:rsidRPr="00BF043F">
        <w:rPr>
          <w:color w:val="000000" w:themeColor="text1"/>
          <w:szCs w:val="22"/>
        </w:rPr>
        <w:t>) debe estar entregada y aprobada en su totalidad</w:t>
      </w:r>
      <w:r w:rsidR="000E25BD" w:rsidRPr="00BF043F">
        <w:rPr>
          <w:color w:val="000000" w:themeColor="text1"/>
          <w:szCs w:val="22"/>
        </w:rPr>
        <w:t xml:space="preserve"> para la emisión del ARD, por lo cual las empresas proponentes </w:t>
      </w:r>
      <w:r w:rsidRPr="00BF043F">
        <w:rPr>
          <w:color w:val="000000" w:themeColor="text1"/>
          <w:szCs w:val="22"/>
        </w:rPr>
        <w:t>debe</w:t>
      </w:r>
      <w:r w:rsidR="000E25BD" w:rsidRPr="00BF043F">
        <w:rPr>
          <w:color w:val="000000" w:themeColor="text1"/>
          <w:szCs w:val="22"/>
        </w:rPr>
        <w:t>n</w:t>
      </w:r>
      <w:r w:rsidRPr="00BF043F">
        <w:rPr>
          <w:color w:val="000000" w:themeColor="text1"/>
          <w:szCs w:val="22"/>
        </w:rPr>
        <w:t xml:space="preserve"> considerar en su</w:t>
      </w:r>
      <w:r w:rsidR="000E25BD" w:rsidRPr="00BF043F">
        <w:rPr>
          <w:color w:val="000000" w:themeColor="text1"/>
          <w:szCs w:val="22"/>
        </w:rPr>
        <w:t>s</w:t>
      </w:r>
      <w:r w:rsidRPr="00BF043F">
        <w:rPr>
          <w:color w:val="000000" w:themeColor="text1"/>
          <w:szCs w:val="22"/>
        </w:rPr>
        <w:t xml:space="preserve"> cronograma</w:t>
      </w:r>
      <w:r w:rsidR="000E25BD" w:rsidRPr="00BF043F">
        <w:rPr>
          <w:color w:val="000000" w:themeColor="text1"/>
          <w:szCs w:val="22"/>
        </w:rPr>
        <w:t>s</w:t>
      </w:r>
      <w:r w:rsidRPr="00BF043F">
        <w:rPr>
          <w:color w:val="000000" w:themeColor="text1"/>
          <w:szCs w:val="22"/>
        </w:rPr>
        <w:t xml:space="preserve"> la recopilación de manera progresiva y ordenada de toda la información necesaria a lo largo de la ejecución de la </w:t>
      </w:r>
      <w:r w:rsidR="000E25BD" w:rsidRPr="00BF043F">
        <w:rPr>
          <w:color w:val="000000" w:themeColor="text1"/>
          <w:szCs w:val="22"/>
        </w:rPr>
        <w:t>o</w:t>
      </w:r>
      <w:r w:rsidRPr="00BF043F">
        <w:rPr>
          <w:color w:val="000000" w:themeColor="text1"/>
          <w:szCs w:val="22"/>
        </w:rPr>
        <w:t>bra, estableciendo hitos de entrega</w:t>
      </w:r>
      <w:r w:rsidR="000E25BD" w:rsidRPr="00BF043F">
        <w:rPr>
          <w:color w:val="000000" w:themeColor="text1"/>
          <w:szCs w:val="22"/>
        </w:rPr>
        <w:t xml:space="preserve"> de esta documentación</w:t>
      </w:r>
      <w:r w:rsidRPr="00BF043F">
        <w:rPr>
          <w:color w:val="000000" w:themeColor="text1"/>
          <w:szCs w:val="22"/>
        </w:rPr>
        <w:t xml:space="preserve">, de tal manera que los Planos, Data Book y la </w:t>
      </w:r>
      <w:proofErr w:type="spellStart"/>
      <w:r w:rsidRPr="00BF043F">
        <w:rPr>
          <w:color w:val="000000" w:themeColor="text1"/>
          <w:szCs w:val="22"/>
        </w:rPr>
        <w:t>Geodatabase</w:t>
      </w:r>
      <w:proofErr w:type="spellEnd"/>
      <w:r w:rsidRPr="00BF043F">
        <w:rPr>
          <w:color w:val="000000" w:themeColor="text1"/>
          <w:szCs w:val="22"/>
        </w:rPr>
        <w:t xml:space="preserve"> puedan ser</w:t>
      </w:r>
      <w:r w:rsidR="000E25BD" w:rsidRPr="00BF043F">
        <w:rPr>
          <w:color w:val="000000" w:themeColor="text1"/>
          <w:szCs w:val="22"/>
        </w:rPr>
        <w:t xml:space="preserve"> completados,</w:t>
      </w:r>
      <w:r w:rsidRPr="00BF043F">
        <w:rPr>
          <w:color w:val="000000" w:themeColor="text1"/>
          <w:szCs w:val="22"/>
        </w:rPr>
        <w:t xml:space="preserve"> entregados y aprobados, antes de la finalización del contrato</w:t>
      </w:r>
      <w:r w:rsidR="000E25BD" w:rsidRPr="00BF043F">
        <w:rPr>
          <w:color w:val="000000" w:themeColor="text1"/>
          <w:szCs w:val="22"/>
        </w:rPr>
        <w:t xml:space="preserve"> y así evitar las multas establecidas </w:t>
      </w:r>
      <w:r w:rsidR="00105131" w:rsidRPr="00BF043F">
        <w:rPr>
          <w:color w:val="000000" w:themeColor="text1"/>
          <w:szCs w:val="22"/>
        </w:rPr>
        <w:t xml:space="preserve"> en el </w:t>
      </w:r>
      <w:r w:rsidR="000247E8" w:rsidRPr="00BF043F">
        <w:rPr>
          <w:color w:val="000000" w:themeColor="text1"/>
          <w:szCs w:val="22"/>
        </w:rPr>
        <w:t>DBC</w:t>
      </w:r>
      <w:r w:rsidR="00C619E1" w:rsidRPr="00BF043F">
        <w:rPr>
          <w:color w:val="000000" w:themeColor="text1"/>
          <w:szCs w:val="22"/>
        </w:rPr>
        <w:t>.</w:t>
      </w:r>
    </w:p>
    <w:p w14:paraId="6F63F980" w14:textId="77777777" w:rsidR="007A6EBC" w:rsidRPr="000E119B" w:rsidRDefault="007A6EBC" w:rsidP="00BF043F">
      <w:pPr>
        <w:pStyle w:val="Ttulo1"/>
        <w:rPr>
          <w:sz w:val="22"/>
          <w:szCs w:val="22"/>
        </w:rPr>
      </w:pPr>
      <w:bookmarkStart w:id="77" w:name="_Toc488139276"/>
      <w:bookmarkStart w:id="78" w:name="_Toc488139410"/>
      <w:bookmarkStart w:id="79" w:name="_Toc488737588"/>
      <w:bookmarkStart w:id="80" w:name="_Toc488737858"/>
      <w:bookmarkStart w:id="81" w:name="_Toc488139282"/>
      <w:bookmarkStart w:id="82" w:name="_Toc488139416"/>
      <w:bookmarkStart w:id="83" w:name="_Toc488737594"/>
      <w:bookmarkStart w:id="84" w:name="_Toc488737864"/>
      <w:bookmarkStart w:id="85" w:name="_Toc488737602"/>
      <w:bookmarkStart w:id="86" w:name="_Toc488737872"/>
      <w:bookmarkStart w:id="87" w:name="_Toc167217801"/>
      <w:bookmarkEnd w:id="77"/>
      <w:bookmarkEnd w:id="78"/>
      <w:bookmarkEnd w:id="79"/>
      <w:bookmarkEnd w:id="80"/>
      <w:bookmarkEnd w:id="81"/>
      <w:bookmarkEnd w:id="82"/>
      <w:bookmarkEnd w:id="83"/>
      <w:bookmarkEnd w:id="84"/>
      <w:bookmarkEnd w:id="85"/>
      <w:bookmarkEnd w:id="86"/>
      <w:r w:rsidRPr="000E119B">
        <w:rPr>
          <w:sz w:val="22"/>
          <w:szCs w:val="22"/>
        </w:rPr>
        <w:t xml:space="preserve">REQUISITOS PARA </w:t>
      </w:r>
      <w:r w:rsidR="00E4150A" w:rsidRPr="000E119B">
        <w:rPr>
          <w:sz w:val="22"/>
          <w:szCs w:val="22"/>
        </w:rPr>
        <w:t xml:space="preserve">LA EMPRESA Y </w:t>
      </w:r>
      <w:r w:rsidRPr="000E119B">
        <w:rPr>
          <w:sz w:val="22"/>
          <w:szCs w:val="22"/>
        </w:rPr>
        <w:t>EL PERSONAL</w:t>
      </w:r>
      <w:r w:rsidR="00D23C26" w:rsidRPr="000E119B">
        <w:rPr>
          <w:sz w:val="22"/>
          <w:szCs w:val="22"/>
        </w:rPr>
        <w:t xml:space="preserve"> ASIGNADO A LA OBRA</w:t>
      </w:r>
      <w:bookmarkEnd w:id="87"/>
    </w:p>
    <w:p w14:paraId="69679CBB" w14:textId="77777777" w:rsidR="00AF3E3C" w:rsidRPr="000E119B" w:rsidRDefault="00A95006" w:rsidP="00BF043F">
      <w:pPr>
        <w:pStyle w:val="Ttulo2"/>
        <w:rPr>
          <w:i/>
        </w:rPr>
      </w:pPr>
      <w:bookmarkStart w:id="88" w:name="_Toc16773977"/>
      <w:bookmarkStart w:id="89" w:name="_Toc16774116"/>
      <w:bookmarkStart w:id="90" w:name="_Toc17725111"/>
      <w:bookmarkStart w:id="91" w:name="_Toc17727041"/>
      <w:bookmarkStart w:id="92" w:name="_Toc18489848"/>
      <w:bookmarkStart w:id="93" w:name="_Toc18490036"/>
      <w:bookmarkStart w:id="94" w:name="_Toc167217802"/>
      <w:bookmarkEnd w:id="88"/>
      <w:bookmarkEnd w:id="89"/>
      <w:bookmarkEnd w:id="90"/>
      <w:bookmarkEnd w:id="91"/>
      <w:bookmarkEnd w:id="92"/>
      <w:bookmarkEnd w:id="93"/>
      <w:r w:rsidRPr="000E119B">
        <w:t>REQUISITOS DE LA EMPRESA:</w:t>
      </w:r>
      <w:bookmarkEnd w:id="94"/>
    </w:p>
    <w:p w14:paraId="46F4AE3D" w14:textId="77777777" w:rsidR="00727241" w:rsidRPr="00BF043F" w:rsidRDefault="00727241"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La Empresa Ofer</w:t>
      </w:r>
      <w:r w:rsidR="009D6726" w:rsidRPr="00BF043F">
        <w:rPr>
          <w:color w:val="000000" w:themeColor="text1"/>
          <w:szCs w:val="22"/>
        </w:rPr>
        <w:t>e</w:t>
      </w:r>
      <w:r w:rsidRPr="00BF043F">
        <w:rPr>
          <w:color w:val="000000" w:themeColor="text1"/>
          <w:szCs w:val="22"/>
        </w:rPr>
        <w:t xml:space="preserve">nte deberá contar con el Certificado de Autorización por la </w:t>
      </w:r>
      <w:proofErr w:type="spellStart"/>
      <w:r w:rsidRPr="00BF043F">
        <w:rPr>
          <w:color w:val="000000" w:themeColor="text1"/>
          <w:szCs w:val="22"/>
        </w:rPr>
        <w:t>National</w:t>
      </w:r>
      <w:proofErr w:type="spellEnd"/>
      <w:r w:rsidRPr="00BF043F">
        <w:rPr>
          <w:color w:val="000000" w:themeColor="text1"/>
          <w:szCs w:val="22"/>
        </w:rPr>
        <w:t xml:space="preserve"> </w:t>
      </w:r>
      <w:proofErr w:type="spellStart"/>
      <w:r w:rsidRPr="00BF043F">
        <w:rPr>
          <w:color w:val="000000" w:themeColor="text1"/>
          <w:szCs w:val="22"/>
        </w:rPr>
        <w:t>Board</w:t>
      </w:r>
      <w:proofErr w:type="spellEnd"/>
      <w:r w:rsidRPr="00BF043F">
        <w:rPr>
          <w:color w:val="000000" w:themeColor="text1"/>
          <w:szCs w:val="22"/>
        </w:rPr>
        <w:t xml:space="preserve"> of Boiler and </w:t>
      </w:r>
      <w:proofErr w:type="spellStart"/>
      <w:r w:rsidRPr="00BF043F">
        <w:rPr>
          <w:color w:val="000000" w:themeColor="text1"/>
          <w:szCs w:val="22"/>
        </w:rPr>
        <w:t>Pressure</w:t>
      </w:r>
      <w:proofErr w:type="spellEnd"/>
      <w:r w:rsidRPr="00BF043F">
        <w:rPr>
          <w:color w:val="000000" w:themeColor="text1"/>
          <w:szCs w:val="22"/>
        </w:rPr>
        <w:t xml:space="preserve"> </w:t>
      </w:r>
      <w:proofErr w:type="spellStart"/>
      <w:r w:rsidRPr="00BF043F">
        <w:rPr>
          <w:color w:val="000000" w:themeColor="text1"/>
          <w:szCs w:val="22"/>
        </w:rPr>
        <w:t>Ves</w:t>
      </w:r>
      <w:r w:rsidR="00CD3B8F" w:rsidRPr="00BF043F">
        <w:rPr>
          <w:color w:val="000000" w:themeColor="text1"/>
          <w:szCs w:val="22"/>
        </w:rPr>
        <w:t>sel</w:t>
      </w:r>
      <w:proofErr w:type="spellEnd"/>
      <w:r w:rsidR="00CD3B8F" w:rsidRPr="00BF043F">
        <w:rPr>
          <w:color w:val="000000" w:themeColor="text1"/>
          <w:szCs w:val="22"/>
        </w:rPr>
        <w:t xml:space="preserve"> </w:t>
      </w:r>
      <w:proofErr w:type="spellStart"/>
      <w:r w:rsidR="00CD3B8F" w:rsidRPr="00BF043F">
        <w:rPr>
          <w:color w:val="000000" w:themeColor="text1"/>
          <w:szCs w:val="22"/>
        </w:rPr>
        <w:t>Inspectors</w:t>
      </w:r>
      <w:proofErr w:type="spellEnd"/>
      <w:r w:rsidR="00CD3B8F" w:rsidRPr="00BF043F">
        <w:rPr>
          <w:color w:val="000000" w:themeColor="text1"/>
          <w:szCs w:val="22"/>
        </w:rPr>
        <w:t xml:space="preserve">, </w:t>
      </w:r>
      <w:r w:rsidR="00405D33" w:rsidRPr="00BF043F">
        <w:rPr>
          <w:color w:val="000000" w:themeColor="text1"/>
          <w:szCs w:val="22"/>
        </w:rPr>
        <w:t>para aplicar la E</w:t>
      </w:r>
      <w:r w:rsidRPr="00BF043F">
        <w:rPr>
          <w:color w:val="000000" w:themeColor="text1"/>
          <w:szCs w:val="22"/>
        </w:rPr>
        <w:t xml:space="preserve">stampa “R” como empresa de reparación y alteración de recipientes a presión en taller y campo. </w:t>
      </w:r>
    </w:p>
    <w:p w14:paraId="33CD411D" w14:textId="5494B8C3" w:rsidR="000121CD" w:rsidRPr="00BF043F" w:rsidRDefault="000121CD"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La Certificación deberá estar vigente mínimamente hasta diciembre de 20</w:t>
      </w:r>
      <w:r w:rsidR="00EF3C21" w:rsidRPr="00BF043F">
        <w:rPr>
          <w:color w:val="000000" w:themeColor="text1"/>
          <w:szCs w:val="22"/>
        </w:rPr>
        <w:t>25</w:t>
      </w:r>
      <w:r w:rsidRPr="00BF043F">
        <w:rPr>
          <w:color w:val="000000" w:themeColor="text1"/>
          <w:szCs w:val="22"/>
        </w:rPr>
        <w:t xml:space="preserve">, en caso de que </w:t>
      </w:r>
      <w:r w:rsidR="009C3D24" w:rsidRPr="00BF043F">
        <w:rPr>
          <w:color w:val="000000" w:themeColor="text1"/>
          <w:szCs w:val="22"/>
        </w:rPr>
        <w:t xml:space="preserve">la </w:t>
      </w:r>
      <w:r w:rsidRPr="00BF043F">
        <w:rPr>
          <w:color w:val="000000" w:themeColor="text1"/>
          <w:szCs w:val="22"/>
        </w:rPr>
        <w:t>empresa Oferente se encuentre en etapa de recertificación</w:t>
      </w:r>
      <w:r w:rsidR="00FE685B" w:rsidRPr="00BF043F">
        <w:rPr>
          <w:color w:val="000000" w:themeColor="text1"/>
          <w:szCs w:val="22"/>
        </w:rPr>
        <w:t xml:space="preserve"> </w:t>
      </w:r>
      <w:r w:rsidRPr="00BF043F">
        <w:rPr>
          <w:color w:val="000000" w:themeColor="text1"/>
          <w:szCs w:val="22"/>
        </w:rPr>
        <w:t>deberá anexar la nota de aclaración emitida por el ente certificador. Sin embargo, previo a la firma de</w:t>
      </w:r>
      <w:r w:rsidR="00260FFF" w:rsidRPr="00BF043F">
        <w:rPr>
          <w:color w:val="000000" w:themeColor="text1"/>
          <w:szCs w:val="22"/>
        </w:rPr>
        <w:t>l</w:t>
      </w:r>
      <w:r w:rsidRPr="00BF043F">
        <w:rPr>
          <w:color w:val="000000" w:themeColor="text1"/>
          <w:szCs w:val="22"/>
        </w:rPr>
        <w:t xml:space="preserve"> contrato deberá presentar la certificación vigente.</w:t>
      </w:r>
      <w:r w:rsidR="005E3871" w:rsidRPr="00BF043F">
        <w:rPr>
          <w:color w:val="000000" w:themeColor="text1"/>
          <w:szCs w:val="22"/>
        </w:rPr>
        <w:t xml:space="preserve"> </w:t>
      </w:r>
    </w:p>
    <w:p w14:paraId="6447BF0A" w14:textId="77777777" w:rsidR="000121CD" w:rsidRPr="00BF043F" w:rsidRDefault="00405D33"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lastRenderedPageBreak/>
        <w:t>La empresa Oferente</w:t>
      </w:r>
      <w:r w:rsidR="009C3D24" w:rsidRPr="00BF043F">
        <w:rPr>
          <w:color w:val="000000" w:themeColor="text1"/>
          <w:szCs w:val="22"/>
        </w:rPr>
        <w:t>,</w:t>
      </w:r>
      <w:r w:rsidRPr="00BF043F">
        <w:rPr>
          <w:color w:val="000000" w:themeColor="text1"/>
          <w:szCs w:val="22"/>
        </w:rPr>
        <w:t xml:space="preserve"> deberá mostrar la experiencia en la construcción y reparación </w:t>
      </w:r>
      <w:r w:rsidR="009C3D24" w:rsidRPr="00BF043F">
        <w:rPr>
          <w:color w:val="000000" w:themeColor="text1"/>
          <w:szCs w:val="22"/>
        </w:rPr>
        <w:t>de recipientes a p</w:t>
      </w:r>
      <w:r w:rsidRPr="00BF043F">
        <w:rPr>
          <w:color w:val="000000" w:themeColor="text1"/>
          <w:szCs w:val="22"/>
        </w:rPr>
        <w:t>resión en el rubro petrolero</w:t>
      </w:r>
      <w:r w:rsidR="009C3D24" w:rsidRPr="00BF043F">
        <w:rPr>
          <w:color w:val="000000" w:themeColor="text1"/>
          <w:szCs w:val="22"/>
        </w:rPr>
        <w:t>, como empresa certificada</w:t>
      </w:r>
      <w:r w:rsidRPr="00BF043F">
        <w:rPr>
          <w:color w:val="000000" w:themeColor="text1"/>
          <w:szCs w:val="22"/>
        </w:rPr>
        <w:t xml:space="preserve"> para aplicar Estampa “R”</w:t>
      </w:r>
      <w:r w:rsidR="00AF3E3C" w:rsidRPr="00BF043F">
        <w:rPr>
          <w:color w:val="000000" w:themeColor="text1"/>
          <w:szCs w:val="22"/>
        </w:rPr>
        <w:t xml:space="preserve"> y ASME VIII</w:t>
      </w:r>
      <w:r w:rsidRPr="00BF043F">
        <w:rPr>
          <w:color w:val="000000" w:themeColor="text1"/>
          <w:szCs w:val="22"/>
        </w:rPr>
        <w:t xml:space="preserve">, específicamente en los </w:t>
      </w:r>
      <w:r w:rsidR="009C3D24" w:rsidRPr="00BF043F">
        <w:rPr>
          <w:color w:val="000000" w:themeColor="text1"/>
          <w:szCs w:val="22"/>
        </w:rPr>
        <w:t xml:space="preserve">últimos </w:t>
      </w:r>
      <w:r w:rsidRPr="00BF043F">
        <w:rPr>
          <w:color w:val="000000" w:themeColor="text1"/>
          <w:szCs w:val="22"/>
        </w:rPr>
        <w:t>3 años en Bolivia.</w:t>
      </w:r>
    </w:p>
    <w:p w14:paraId="2F78C3BE" w14:textId="4E782FF7" w:rsidR="00D05FC7" w:rsidRPr="00BF043F" w:rsidRDefault="00405D33"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Certificaci</w:t>
      </w:r>
      <w:r w:rsidR="009D6726" w:rsidRPr="00BF043F">
        <w:rPr>
          <w:color w:val="000000" w:themeColor="text1"/>
          <w:szCs w:val="22"/>
        </w:rPr>
        <w:t>ón ISO 9001 vigente.</w:t>
      </w:r>
    </w:p>
    <w:p w14:paraId="46FA1316" w14:textId="77777777" w:rsidR="00D05FC7" w:rsidRPr="00BF043F" w:rsidRDefault="00D05FC7"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 xml:space="preserve">Experiencia en construcción de estructuras metálicas y </w:t>
      </w:r>
      <w:proofErr w:type="spellStart"/>
      <w:r w:rsidRPr="00BF043F">
        <w:rPr>
          <w:color w:val="000000" w:themeColor="text1"/>
          <w:szCs w:val="22"/>
        </w:rPr>
        <w:t>piping</w:t>
      </w:r>
      <w:proofErr w:type="spellEnd"/>
      <w:r w:rsidRPr="00BF043F">
        <w:rPr>
          <w:color w:val="000000" w:themeColor="text1"/>
          <w:szCs w:val="22"/>
        </w:rPr>
        <w:t xml:space="preserve"> en al menos 2 </w:t>
      </w:r>
      <w:r w:rsidR="00260FFF" w:rsidRPr="00BF043F">
        <w:rPr>
          <w:color w:val="000000" w:themeColor="text1"/>
          <w:szCs w:val="22"/>
        </w:rPr>
        <w:t>(</w:t>
      </w:r>
      <w:r w:rsidRPr="00BF043F">
        <w:rPr>
          <w:color w:val="000000" w:themeColor="text1"/>
          <w:szCs w:val="22"/>
        </w:rPr>
        <w:t>dos</w:t>
      </w:r>
      <w:r w:rsidR="00260FFF" w:rsidRPr="00BF043F">
        <w:rPr>
          <w:color w:val="000000" w:themeColor="text1"/>
          <w:szCs w:val="22"/>
        </w:rPr>
        <w:t>)</w:t>
      </w:r>
      <w:r w:rsidRPr="00BF043F">
        <w:rPr>
          <w:color w:val="000000" w:themeColor="text1"/>
          <w:szCs w:val="22"/>
        </w:rPr>
        <w:t xml:space="preserve"> proyectos, en los 3 </w:t>
      </w:r>
      <w:r w:rsidR="00260FFF" w:rsidRPr="00BF043F">
        <w:rPr>
          <w:color w:val="000000" w:themeColor="text1"/>
          <w:szCs w:val="22"/>
        </w:rPr>
        <w:t xml:space="preserve">(tres) </w:t>
      </w:r>
      <w:r w:rsidRPr="00BF043F">
        <w:rPr>
          <w:color w:val="000000" w:themeColor="text1"/>
          <w:szCs w:val="22"/>
        </w:rPr>
        <w:t>últimos años en Bolivia.</w:t>
      </w:r>
    </w:p>
    <w:p w14:paraId="02BAFC47" w14:textId="77777777" w:rsidR="00D05FC7" w:rsidRPr="00BF043F" w:rsidRDefault="00D05FC7"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 xml:space="preserve">Participación en intervenciones de instalaciones en el rubro petrolero, al menos 2 </w:t>
      </w:r>
      <w:r w:rsidR="00260FFF" w:rsidRPr="00BF043F">
        <w:rPr>
          <w:color w:val="000000" w:themeColor="text1"/>
          <w:szCs w:val="22"/>
        </w:rPr>
        <w:t xml:space="preserve">(dos) </w:t>
      </w:r>
      <w:r w:rsidRPr="00BF043F">
        <w:rPr>
          <w:color w:val="000000" w:themeColor="text1"/>
          <w:szCs w:val="22"/>
        </w:rPr>
        <w:t xml:space="preserve">proyectos en los 3 </w:t>
      </w:r>
      <w:r w:rsidR="00260FFF" w:rsidRPr="00BF043F">
        <w:rPr>
          <w:color w:val="000000" w:themeColor="text1"/>
          <w:szCs w:val="22"/>
        </w:rPr>
        <w:t xml:space="preserve">(tres) </w:t>
      </w:r>
      <w:r w:rsidRPr="00BF043F">
        <w:rPr>
          <w:color w:val="000000" w:themeColor="text1"/>
          <w:szCs w:val="22"/>
        </w:rPr>
        <w:t>últimos años en Boli</w:t>
      </w:r>
      <w:r w:rsidR="00260FFF" w:rsidRPr="00BF043F">
        <w:rPr>
          <w:color w:val="000000" w:themeColor="text1"/>
          <w:szCs w:val="22"/>
        </w:rPr>
        <w:t>via.</w:t>
      </w:r>
    </w:p>
    <w:p w14:paraId="07B6F452" w14:textId="1521CCAB" w:rsidR="007E52DD" w:rsidRPr="00BF043F" w:rsidRDefault="00D046D4" w:rsidP="007E52DD">
      <w:pPr>
        <w:pStyle w:val="Default"/>
        <w:numPr>
          <w:ilvl w:val="0"/>
          <w:numId w:val="7"/>
        </w:numPr>
        <w:rPr>
          <w:rFonts w:ascii="Times New Roman" w:hAnsi="Times New Roman" w:cs="Times New Roman"/>
          <w:color w:val="000000" w:themeColor="text1"/>
          <w:sz w:val="22"/>
          <w:szCs w:val="22"/>
          <w:lang w:val="es-ES" w:eastAsia="en-US"/>
        </w:rPr>
      </w:pPr>
      <w:r w:rsidRPr="00BF043F">
        <w:rPr>
          <w:rFonts w:ascii="Times New Roman" w:hAnsi="Times New Roman" w:cs="Times New Roman"/>
          <w:color w:val="000000" w:themeColor="text1"/>
          <w:sz w:val="22"/>
          <w:szCs w:val="22"/>
          <w:lang w:val="es-ES" w:eastAsia="en-US"/>
        </w:rPr>
        <w:t xml:space="preserve">La Empresa oferente deberá presentar su </w:t>
      </w:r>
      <w:r w:rsidR="00260FFF" w:rsidRPr="00BF043F">
        <w:rPr>
          <w:rFonts w:ascii="Times New Roman" w:hAnsi="Times New Roman" w:cs="Times New Roman"/>
          <w:color w:val="000000" w:themeColor="text1"/>
          <w:sz w:val="22"/>
          <w:szCs w:val="22"/>
          <w:lang w:val="es-ES" w:eastAsia="en-US"/>
        </w:rPr>
        <w:t>P</w:t>
      </w:r>
      <w:r w:rsidRPr="00BF043F">
        <w:rPr>
          <w:rFonts w:ascii="Times New Roman" w:hAnsi="Times New Roman" w:cs="Times New Roman"/>
          <w:color w:val="000000" w:themeColor="text1"/>
          <w:sz w:val="22"/>
          <w:szCs w:val="22"/>
          <w:lang w:val="es-ES" w:eastAsia="en-US"/>
        </w:rPr>
        <w:t xml:space="preserve">ráctica escrita en la que se pueda verificar el cumplimiento de los requerimientos de </w:t>
      </w:r>
      <w:r w:rsidR="007E52DD" w:rsidRPr="00BF043F">
        <w:rPr>
          <w:rFonts w:ascii="Times New Roman" w:hAnsi="Times New Roman" w:cs="Times New Roman"/>
          <w:color w:val="000000" w:themeColor="text1"/>
          <w:sz w:val="22"/>
          <w:szCs w:val="22"/>
          <w:lang w:val="es-ES" w:eastAsia="en-US"/>
        </w:rPr>
        <w:t>ASNT-TC-1A (2020)</w:t>
      </w:r>
      <w:r w:rsidR="00A722A3" w:rsidRPr="00BF043F">
        <w:rPr>
          <w:rFonts w:ascii="Times New Roman" w:hAnsi="Times New Roman" w:cs="Times New Roman"/>
          <w:color w:val="000000" w:themeColor="text1"/>
          <w:sz w:val="22"/>
          <w:szCs w:val="22"/>
          <w:lang w:val="es-ES" w:eastAsia="en-US"/>
        </w:rPr>
        <w:t xml:space="preserve"> </w:t>
      </w:r>
      <w:r w:rsidR="007E52DD" w:rsidRPr="00BF043F">
        <w:rPr>
          <w:rFonts w:ascii="Times New Roman" w:hAnsi="Times New Roman" w:cs="Times New Roman"/>
          <w:color w:val="000000" w:themeColor="text1"/>
          <w:sz w:val="22"/>
          <w:szCs w:val="22"/>
          <w:lang w:val="es-ES" w:eastAsia="en-US"/>
        </w:rPr>
        <w:t xml:space="preserve">( </w:t>
      </w:r>
      <w:proofErr w:type="spellStart"/>
      <w:r w:rsidR="007E52DD" w:rsidRPr="00BF043F">
        <w:rPr>
          <w:rFonts w:ascii="Times New Roman" w:hAnsi="Times New Roman" w:cs="Times New Roman"/>
          <w:color w:val="000000" w:themeColor="text1"/>
          <w:sz w:val="22"/>
          <w:szCs w:val="22"/>
          <w:lang w:val="es-ES" w:eastAsia="en-US"/>
        </w:rPr>
        <w:t>Personnel</w:t>
      </w:r>
      <w:proofErr w:type="spellEnd"/>
      <w:r w:rsidR="007E52DD" w:rsidRPr="00BF043F">
        <w:rPr>
          <w:rFonts w:ascii="Times New Roman" w:hAnsi="Times New Roman" w:cs="Times New Roman"/>
          <w:color w:val="000000" w:themeColor="text1"/>
          <w:sz w:val="22"/>
          <w:szCs w:val="22"/>
          <w:lang w:val="es-ES" w:eastAsia="en-US"/>
        </w:rPr>
        <w:t xml:space="preserve"> </w:t>
      </w:r>
      <w:proofErr w:type="spellStart"/>
      <w:r w:rsidR="007E52DD" w:rsidRPr="00BF043F">
        <w:rPr>
          <w:rFonts w:ascii="Times New Roman" w:hAnsi="Times New Roman" w:cs="Times New Roman"/>
          <w:color w:val="000000" w:themeColor="text1"/>
          <w:sz w:val="22"/>
          <w:szCs w:val="22"/>
          <w:lang w:val="es-ES" w:eastAsia="en-US"/>
        </w:rPr>
        <w:t>Qualification</w:t>
      </w:r>
      <w:proofErr w:type="spellEnd"/>
      <w:r w:rsidR="007E52DD" w:rsidRPr="00BF043F">
        <w:rPr>
          <w:rFonts w:ascii="Times New Roman" w:hAnsi="Times New Roman" w:cs="Times New Roman"/>
          <w:color w:val="000000" w:themeColor="text1"/>
          <w:sz w:val="22"/>
          <w:szCs w:val="22"/>
          <w:lang w:val="es-ES" w:eastAsia="en-US"/>
        </w:rPr>
        <w:t xml:space="preserve"> and </w:t>
      </w:r>
      <w:proofErr w:type="spellStart"/>
      <w:r w:rsidR="007E52DD" w:rsidRPr="00BF043F">
        <w:rPr>
          <w:rFonts w:ascii="Times New Roman" w:hAnsi="Times New Roman" w:cs="Times New Roman"/>
          <w:color w:val="000000" w:themeColor="text1"/>
          <w:sz w:val="22"/>
          <w:szCs w:val="22"/>
          <w:lang w:val="es-ES" w:eastAsia="en-US"/>
        </w:rPr>
        <w:t>Certification</w:t>
      </w:r>
      <w:proofErr w:type="spellEnd"/>
      <w:r w:rsidR="007E52DD" w:rsidRPr="00BF043F">
        <w:rPr>
          <w:rFonts w:ascii="Times New Roman" w:hAnsi="Times New Roman" w:cs="Times New Roman"/>
          <w:color w:val="000000" w:themeColor="text1"/>
          <w:sz w:val="22"/>
          <w:szCs w:val="22"/>
          <w:lang w:val="es-ES" w:eastAsia="en-US"/>
        </w:rPr>
        <w:t xml:space="preserve"> in </w:t>
      </w:r>
      <w:proofErr w:type="spellStart"/>
      <w:r w:rsidR="007E52DD" w:rsidRPr="00BF043F">
        <w:rPr>
          <w:rFonts w:ascii="Times New Roman" w:hAnsi="Times New Roman" w:cs="Times New Roman"/>
          <w:color w:val="000000" w:themeColor="text1"/>
          <w:sz w:val="22"/>
          <w:szCs w:val="22"/>
          <w:lang w:val="es-ES" w:eastAsia="en-US"/>
        </w:rPr>
        <w:t>Nondestructive</w:t>
      </w:r>
      <w:proofErr w:type="spellEnd"/>
      <w:r w:rsidR="007E52DD" w:rsidRPr="00BF043F">
        <w:rPr>
          <w:rFonts w:ascii="Times New Roman" w:hAnsi="Times New Roman" w:cs="Times New Roman"/>
          <w:color w:val="000000" w:themeColor="text1"/>
          <w:sz w:val="22"/>
          <w:szCs w:val="22"/>
          <w:lang w:val="es-ES" w:eastAsia="en-US"/>
        </w:rPr>
        <w:t xml:space="preserve"> </w:t>
      </w:r>
      <w:proofErr w:type="spellStart"/>
      <w:r w:rsidR="007E52DD" w:rsidRPr="00BF043F">
        <w:rPr>
          <w:rFonts w:ascii="Times New Roman" w:hAnsi="Times New Roman" w:cs="Times New Roman"/>
          <w:color w:val="000000" w:themeColor="text1"/>
          <w:sz w:val="22"/>
          <w:szCs w:val="22"/>
          <w:lang w:val="es-ES" w:eastAsia="en-US"/>
        </w:rPr>
        <w:t>Testing</w:t>
      </w:r>
      <w:proofErr w:type="spellEnd"/>
      <w:r w:rsidR="007E52DD" w:rsidRPr="00BF043F">
        <w:rPr>
          <w:rFonts w:ascii="Times New Roman" w:hAnsi="Times New Roman" w:cs="Times New Roman"/>
          <w:color w:val="000000" w:themeColor="text1"/>
          <w:sz w:val="22"/>
          <w:szCs w:val="22"/>
          <w:lang w:val="es-ES" w:eastAsia="en-US"/>
        </w:rPr>
        <w:t>)</w:t>
      </w:r>
    </w:p>
    <w:p w14:paraId="5A6CD5A1" w14:textId="3B92DE90" w:rsidR="00D046D4" w:rsidRPr="00BF043F" w:rsidRDefault="00D046D4" w:rsidP="005A317A">
      <w:pPr>
        <w:pStyle w:val="Prrafodelista"/>
        <w:tabs>
          <w:tab w:val="left" w:pos="-709"/>
        </w:tabs>
        <w:spacing w:before="60" w:after="60"/>
        <w:ind w:left="851" w:right="51"/>
        <w:rPr>
          <w:color w:val="000000" w:themeColor="text1"/>
          <w:szCs w:val="22"/>
        </w:rPr>
      </w:pPr>
      <w:r w:rsidRPr="00BF043F">
        <w:rPr>
          <w:color w:val="000000" w:themeColor="text1"/>
          <w:szCs w:val="22"/>
        </w:rPr>
        <w:t>o superior y los requerimientos suplementarios obligatorios indicados en el Artículo I T-120 (g) del Código ASME Sección V, cubriendo los ensayos de:</w:t>
      </w:r>
    </w:p>
    <w:p w14:paraId="1C4C7748" w14:textId="77777777" w:rsidR="00D046D4" w:rsidRPr="00BF043F" w:rsidRDefault="00D046D4" w:rsidP="00C15869">
      <w:pPr>
        <w:numPr>
          <w:ilvl w:val="0"/>
          <w:numId w:val="23"/>
        </w:numPr>
        <w:tabs>
          <w:tab w:val="left" w:pos="567"/>
        </w:tabs>
        <w:rPr>
          <w:color w:val="000000" w:themeColor="text1"/>
          <w:szCs w:val="22"/>
          <w:lang w:eastAsia="es-BO"/>
        </w:rPr>
      </w:pPr>
      <w:r w:rsidRPr="00BF043F">
        <w:rPr>
          <w:color w:val="000000" w:themeColor="text1"/>
          <w:szCs w:val="22"/>
          <w:lang w:eastAsia="es-BO"/>
        </w:rPr>
        <w:t>Medición de Espesores por UT</w:t>
      </w:r>
    </w:p>
    <w:p w14:paraId="3C88BDF4" w14:textId="77777777" w:rsidR="00D046D4" w:rsidRPr="00BF043F" w:rsidRDefault="00D046D4" w:rsidP="00C15869">
      <w:pPr>
        <w:numPr>
          <w:ilvl w:val="0"/>
          <w:numId w:val="23"/>
        </w:numPr>
        <w:tabs>
          <w:tab w:val="left" w:pos="567"/>
        </w:tabs>
        <w:rPr>
          <w:color w:val="000000" w:themeColor="text1"/>
          <w:szCs w:val="22"/>
          <w:lang w:eastAsia="es-BO"/>
        </w:rPr>
      </w:pPr>
      <w:r w:rsidRPr="00BF043F">
        <w:rPr>
          <w:color w:val="000000" w:themeColor="text1"/>
          <w:szCs w:val="22"/>
          <w:lang w:eastAsia="es-BO"/>
        </w:rPr>
        <w:t>UT Convencional</w:t>
      </w:r>
    </w:p>
    <w:p w14:paraId="64EC0757" w14:textId="77777777" w:rsidR="00D046D4" w:rsidRPr="00BF043F" w:rsidRDefault="00D046D4" w:rsidP="00C15869">
      <w:pPr>
        <w:numPr>
          <w:ilvl w:val="0"/>
          <w:numId w:val="23"/>
        </w:numPr>
        <w:tabs>
          <w:tab w:val="left" w:pos="567"/>
        </w:tabs>
        <w:rPr>
          <w:color w:val="000000" w:themeColor="text1"/>
          <w:szCs w:val="22"/>
          <w:lang w:eastAsia="es-BO"/>
        </w:rPr>
      </w:pPr>
      <w:r w:rsidRPr="00BF043F">
        <w:rPr>
          <w:color w:val="000000" w:themeColor="text1"/>
          <w:szCs w:val="22"/>
          <w:lang w:eastAsia="es-BO"/>
        </w:rPr>
        <w:t>Liquido Penetrantes</w:t>
      </w:r>
    </w:p>
    <w:p w14:paraId="4DE27C4E" w14:textId="77777777" w:rsidR="00D046D4" w:rsidRPr="00BF043F" w:rsidRDefault="00D046D4" w:rsidP="00C15869">
      <w:pPr>
        <w:numPr>
          <w:ilvl w:val="0"/>
          <w:numId w:val="23"/>
        </w:numPr>
        <w:tabs>
          <w:tab w:val="left" w:pos="567"/>
        </w:tabs>
        <w:rPr>
          <w:color w:val="000000" w:themeColor="text1"/>
          <w:szCs w:val="22"/>
          <w:lang w:eastAsia="es-BO"/>
        </w:rPr>
      </w:pPr>
      <w:r w:rsidRPr="00BF043F">
        <w:rPr>
          <w:color w:val="000000" w:themeColor="text1"/>
          <w:szCs w:val="22"/>
          <w:lang w:eastAsia="es-BO"/>
        </w:rPr>
        <w:t>Partículas Magnéticas</w:t>
      </w:r>
    </w:p>
    <w:p w14:paraId="04C7A52A" w14:textId="77777777" w:rsidR="00D046D4" w:rsidRPr="00BF043F" w:rsidRDefault="00D046D4" w:rsidP="00C15869">
      <w:pPr>
        <w:numPr>
          <w:ilvl w:val="0"/>
          <w:numId w:val="23"/>
        </w:numPr>
        <w:tabs>
          <w:tab w:val="left" w:pos="567"/>
        </w:tabs>
        <w:rPr>
          <w:color w:val="000000" w:themeColor="text1"/>
          <w:szCs w:val="22"/>
          <w:lang w:eastAsia="es-BO"/>
        </w:rPr>
      </w:pPr>
      <w:r w:rsidRPr="00BF043F">
        <w:rPr>
          <w:color w:val="000000" w:themeColor="text1"/>
          <w:szCs w:val="22"/>
          <w:lang w:eastAsia="es-BO"/>
        </w:rPr>
        <w:t xml:space="preserve">UT Avanzado </w:t>
      </w:r>
      <w:proofErr w:type="spellStart"/>
      <w:r w:rsidRPr="00BF043F">
        <w:rPr>
          <w:color w:val="000000" w:themeColor="text1"/>
          <w:szCs w:val="22"/>
          <w:lang w:eastAsia="es-BO"/>
        </w:rPr>
        <w:t>Phased</w:t>
      </w:r>
      <w:proofErr w:type="spellEnd"/>
      <w:r w:rsidRPr="00BF043F">
        <w:rPr>
          <w:color w:val="000000" w:themeColor="text1"/>
          <w:szCs w:val="22"/>
          <w:lang w:eastAsia="es-BO"/>
        </w:rPr>
        <w:t xml:space="preserve"> </w:t>
      </w:r>
      <w:proofErr w:type="spellStart"/>
      <w:r w:rsidRPr="00BF043F">
        <w:rPr>
          <w:color w:val="000000" w:themeColor="text1"/>
          <w:szCs w:val="22"/>
          <w:lang w:eastAsia="es-BO"/>
        </w:rPr>
        <w:t>Array</w:t>
      </w:r>
      <w:proofErr w:type="spellEnd"/>
      <w:r w:rsidRPr="00BF043F">
        <w:rPr>
          <w:color w:val="000000" w:themeColor="text1"/>
          <w:szCs w:val="22"/>
          <w:lang w:eastAsia="es-BO"/>
        </w:rPr>
        <w:t xml:space="preserve"> y TOFD</w:t>
      </w:r>
    </w:p>
    <w:p w14:paraId="7A17F427" w14:textId="77777777" w:rsidR="00A97A49" w:rsidRPr="00BF043F" w:rsidRDefault="00A97A49" w:rsidP="00C15869">
      <w:pPr>
        <w:numPr>
          <w:ilvl w:val="0"/>
          <w:numId w:val="23"/>
        </w:numPr>
        <w:tabs>
          <w:tab w:val="left" w:pos="567"/>
        </w:tabs>
        <w:rPr>
          <w:color w:val="000000" w:themeColor="text1"/>
          <w:szCs w:val="22"/>
          <w:lang w:eastAsia="es-BO"/>
        </w:rPr>
      </w:pPr>
      <w:r w:rsidRPr="00BF043F">
        <w:rPr>
          <w:color w:val="000000" w:themeColor="text1"/>
          <w:szCs w:val="22"/>
          <w:lang w:eastAsia="es-BO"/>
        </w:rPr>
        <w:t>Gammagrafía</w:t>
      </w:r>
    </w:p>
    <w:p w14:paraId="03FE6958" w14:textId="77777777" w:rsidR="00D046D4" w:rsidRPr="00BF043F" w:rsidRDefault="00D046D4"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Si la empresa oferente no</w:t>
      </w:r>
      <w:r w:rsidR="009D6726" w:rsidRPr="00BF043F">
        <w:rPr>
          <w:color w:val="000000" w:themeColor="text1"/>
          <w:szCs w:val="22"/>
        </w:rPr>
        <w:t xml:space="preserve"> cuenta con la </w:t>
      </w:r>
      <w:r w:rsidR="00260FFF" w:rsidRPr="00BF043F">
        <w:rPr>
          <w:color w:val="000000" w:themeColor="text1"/>
          <w:szCs w:val="22"/>
        </w:rPr>
        <w:t>P</w:t>
      </w:r>
      <w:r w:rsidR="009D6726" w:rsidRPr="00BF043F">
        <w:rPr>
          <w:color w:val="000000" w:themeColor="text1"/>
          <w:szCs w:val="22"/>
        </w:rPr>
        <w:t>r</w:t>
      </w:r>
      <w:r w:rsidR="00260FFF" w:rsidRPr="00BF043F">
        <w:rPr>
          <w:color w:val="000000" w:themeColor="text1"/>
          <w:szCs w:val="22"/>
        </w:rPr>
        <w:t>á</w:t>
      </w:r>
      <w:r w:rsidR="009D6726" w:rsidRPr="00BF043F">
        <w:rPr>
          <w:color w:val="000000" w:themeColor="text1"/>
          <w:szCs w:val="22"/>
        </w:rPr>
        <w:t>ctica escrita</w:t>
      </w:r>
      <w:r w:rsidRPr="00BF043F">
        <w:rPr>
          <w:color w:val="000000" w:themeColor="text1"/>
          <w:szCs w:val="22"/>
        </w:rPr>
        <w:t xml:space="preserve"> solicitada en el punto anterior</w:t>
      </w:r>
      <w:r w:rsidR="009D6726" w:rsidRPr="00BF043F">
        <w:rPr>
          <w:color w:val="000000" w:themeColor="text1"/>
          <w:szCs w:val="22"/>
        </w:rPr>
        <w:t>,</w:t>
      </w:r>
      <w:r w:rsidRPr="00BF043F">
        <w:rPr>
          <w:color w:val="000000" w:themeColor="text1"/>
          <w:szCs w:val="22"/>
        </w:rPr>
        <w:t xml:space="preserve"> u optará por subcontratar los servicios, </w:t>
      </w:r>
      <w:r w:rsidR="004E6E13" w:rsidRPr="00BF043F">
        <w:rPr>
          <w:color w:val="000000" w:themeColor="text1"/>
          <w:szCs w:val="22"/>
        </w:rPr>
        <w:t>la</w:t>
      </w:r>
      <w:r w:rsidRPr="00BF043F">
        <w:rPr>
          <w:color w:val="000000" w:themeColor="text1"/>
          <w:szCs w:val="22"/>
        </w:rPr>
        <w:t xml:space="preserve"> misma que deberá ser declarada en el plan de trabajo y podrá anexar las</w:t>
      </w:r>
      <w:r w:rsidR="004E6E13" w:rsidRPr="00BF043F">
        <w:rPr>
          <w:color w:val="000000" w:themeColor="text1"/>
          <w:szCs w:val="22"/>
        </w:rPr>
        <w:t xml:space="preserve"> Pr</w:t>
      </w:r>
      <w:r w:rsidR="00260FFF" w:rsidRPr="00BF043F">
        <w:rPr>
          <w:color w:val="000000" w:themeColor="text1"/>
          <w:szCs w:val="22"/>
        </w:rPr>
        <w:t>á</w:t>
      </w:r>
      <w:r w:rsidR="004E6E13" w:rsidRPr="00BF043F">
        <w:rPr>
          <w:color w:val="000000" w:themeColor="text1"/>
          <w:szCs w:val="22"/>
        </w:rPr>
        <w:t xml:space="preserve">cticas </w:t>
      </w:r>
      <w:r w:rsidRPr="00BF043F">
        <w:rPr>
          <w:color w:val="000000" w:themeColor="text1"/>
          <w:szCs w:val="22"/>
        </w:rPr>
        <w:t xml:space="preserve">escritas solicitadas. </w:t>
      </w:r>
      <w:r w:rsidR="004E6E13" w:rsidRPr="00BF043F">
        <w:rPr>
          <w:color w:val="000000" w:themeColor="text1"/>
          <w:szCs w:val="22"/>
        </w:rPr>
        <w:t>Sin embargo, durante el desarrollo del proyecto, la misma no podrá ser cambiada.</w:t>
      </w:r>
    </w:p>
    <w:p w14:paraId="521BFB1B" w14:textId="77777777" w:rsidR="004E6E13" w:rsidRPr="00BF043F" w:rsidRDefault="004E6E13" w:rsidP="00C15869">
      <w:pPr>
        <w:pStyle w:val="Prrafodelista"/>
        <w:numPr>
          <w:ilvl w:val="0"/>
          <w:numId w:val="17"/>
        </w:numPr>
        <w:tabs>
          <w:tab w:val="left" w:pos="-709"/>
        </w:tabs>
        <w:spacing w:before="60" w:after="60"/>
        <w:ind w:left="851" w:right="51" w:hanging="284"/>
        <w:rPr>
          <w:color w:val="000000" w:themeColor="text1"/>
          <w:szCs w:val="22"/>
        </w:rPr>
      </w:pPr>
      <w:r w:rsidRPr="00BF043F">
        <w:rPr>
          <w:color w:val="000000" w:themeColor="text1"/>
          <w:szCs w:val="22"/>
        </w:rPr>
        <w:t>No se aceptan asociaciones Accidentales.</w:t>
      </w:r>
    </w:p>
    <w:p w14:paraId="167D261C" w14:textId="77777777" w:rsidR="00AF3E3C" w:rsidRPr="00BF043F" w:rsidRDefault="00AF3E3C" w:rsidP="00AF3E3C">
      <w:pPr>
        <w:tabs>
          <w:tab w:val="left" w:pos="-709"/>
        </w:tabs>
        <w:spacing w:before="60" w:after="60"/>
        <w:ind w:left="567" w:right="51"/>
        <w:rPr>
          <w:color w:val="000000" w:themeColor="text1"/>
          <w:szCs w:val="22"/>
        </w:rPr>
      </w:pPr>
      <w:r w:rsidRPr="00BF043F">
        <w:rPr>
          <w:color w:val="000000" w:themeColor="text1"/>
          <w:szCs w:val="22"/>
        </w:rPr>
        <w:t xml:space="preserve">Todos estos requisitos serán evaluados en la matriz de </w:t>
      </w:r>
      <w:r w:rsidR="00260FFF" w:rsidRPr="00BF043F">
        <w:rPr>
          <w:color w:val="000000" w:themeColor="text1"/>
          <w:szCs w:val="22"/>
        </w:rPr>
        <w:t>E</w:t>
      </w:r>
      <w:r w:rsidRPr="00BF043F">
        <w:rPr>
          <w:color w:val="000000" w:themeColor="text1"/>
          <w:szCs w:val="22"/>
        </w:rPr>
        <w:t xml:space="preserve">valuación </w:t>
      </w:r>
      <w:r w:rsidR="00260FFF" w:rsidRPr="00BF043F">
        <w:rPr>
          <w:color w:val="000000" w:themeColor="text1"/>
          <w:szCs w:val="22"/>
        </w:rPr>
        <w:t>T</w:t>
      </w:r>
      <w:r w:rsidRPr="00BF043F">
        <w:rPr>
          <w:color w:val="000000" w:themeColor="text1"/>
          <w:szCs w:val="22"/>
        </w:rPr>
        <w:t>écnica</w:t>
      </w:r>
      <w:r w:rsidR="004E6E13" w:rsidRPr="00BF043F">
        <w:rPr>
          <w:color w:val="000000" w:themeColor="text1"/>
          <w:szCs w:val="22"/>
        </w:rPr>
        <w:t>.</w:t>
      </w:r>
    </w:p>
    <w:p w14:paraId="5A2BB7D8" w14:textId="77777777" w:rsidR="00727241" w:rsidRPr="00BF043F" w:rsidRDefault="00A95006" w:rsidP="00BF043F">
      <w:pPr>
        <w:pStyle w:val="Ttulo2"/>
        <w:rPr>
          <w:i/>
        </w:rPr>
      </w:pPr>
      <w:bookmarkStart w:id="95" w:name="_Toc167217803"/>
      <w:r w:rsidRPr="00BF043F">
        <w:t>REQUISITOS DEL PERSONAL CLAVE.</w:t>
      </w:r>
      <w:bookmarkEnd w:id="95"/>
    </w:p>
    <w:p w14:paraId="1B34E120" w14:textId="5B6456D5" w:rsidR="00E03450" w:rsidRDefault="00E03450" w:rsidP="00857F83">
      <w:pPr>
        <w:pStyle w:val="NormalWeb"/>
        <w:ind w:left="142"/>
        <w:jc w:val="both"/>
        <w:rPr>
          <w:color w:val="000000" w:themeColor="text1"/>
        </w:rPr>
      </w:pPr>
      <w:r w:rsidRPr="00E03450">
        <w:rPr>
          <w:color w:val="000000" w:themeColor="text1"/>
        </w:rPr>
        <w:t>El Proponente deberá acreditar y certificar a todo el personal clave requerido</w:t>
      </w:r>
      <w:r>
        <w:rPr>
          <w:color w:val="000000" w:themeColor="text1"/>
        </w:rPr>
        <w:t>, con la siguiente documentación:</w:t>
      </w:r>
    </w:p>
    <w:p w14:paraId="1276D2DB" w14:textId="2647043D" w:rsidR="00B32A21" w:rsidRPr="002611DA" w:rsidRDefault="00B32A21" w:rsidP="0052270A">
      <w:pPr>
        <w:pStyle w:val="Prrafodelista"/>
        <w:tabs>
          <w:tab w:val="left" w:pos="-709"/>
        </w:tabs>
        <w:spacing w:before="60" w:after="60"/>
        <w:ind w:left="851" w:right="51"/>
        <w:rPr>
          <w:color w:val="000000" w:themeColor="text1"/>
          <w:szCs w:val="22"/>
        </w:rPr>
      </w:pPr>
      <w:r w:rsidRPr="002611DA">
        <w:rPr>
          <w:color w:val="000000" w:themeColor="text1"/>
          <w:szCs w:val="22"/>
        </w:rPr>
        <w:t>- Hoja de Vida.</w:t>
      </w:r>
    </w:p>
    <w:p w14:paraId="3C9659B0" w14:textId="77777777" w:rsidR="00B32A21" w:rsidRPr="002611DA" w:rsidRDefault="00B32A21" w:rsidP="0052270A">
      <w:pPr>
        <w:pStyle w:val="Prrafodelista"/>
        <w:tabs>
          <w:tab w:val="left" w:pos="-709"/>
        </w:tabs>
        <w:spacing w:before="60" w:after="60"/>
        <w:ind w:left="851" w:right="51"/>
        <w:rPr>
          <w:color w:val="000000" w:themeColor="text1"/>
          <w:szCs w:val="22"/>
        </w:rPr>
      </w:pPr>
      <w:r w:rsidRPr="002611DA">
        <w:rPr>
          <w:color w:val="000000" w:themeColor="text1"/>
          <w:szCs w:val="22"/>
        </w:rPr>
        <w:t>- Registro Nacional de Ingenieros de la Sociedad de Ingenieros de Bolivia (SIB).</w:t>
      </w:r>
    </w:p>
    <w:p w14:paraId="7A7F6798" w14:textId="5E3E6218" w:rsidR="00B32A21" w:rsidRPr="00BF043F" w:rsidRDefault="00B32A21" w:rsidP="0052270A">
      <w:pPr>
        <w:pStyle w:val="Prrafodelista"/>
        <w:tabs>
          <w:tab w:val="left" w:pos="-709"/>
        </w:tabs>
        <w:spacing w:before="60" w:after="60"/>
        <w:ind w:left="851" w:right="51"/>
        <w:rPr>
          <w:color w:val="000000" w:themeColor="text1"/>
        </w:rPr>
      </w:pPr>
      <w:r w:rsidRPr="002611DA">
        <w:rPr>
          <w:color w:val="000000" w:themeColor="text1"/>
          <w:szCs w:val="22"/>
        </w:rPr>
        <w:t xml:space="preserve">- Descripción de los proyectos ejecutados, donde se verifique la experiencia en el cargo </w:t>
      </w:r>
      <w:r w:rsidRPr="002611DA">
        <w:rPr>
          <w:color w:val="000000" w:themeColor="text1"/>
        </w:rPr>
        <w:t>requerido y tiempo de servicio prestado, adjuntando los respaldos correspondientes.</w:t>
      </w:r>
    </w:p>
    <w:p w14:paraId="4C075216" w14:textId="1F0E02B4" w:rsidR="004E6E13" w:rsidRPr="00BF043F" w:rsidRDefault="009D6726" w:rsidP="004E6E13">
      <w:pPr>
        <w:tabs>
          <w:tab w:val="left" w:pos="-709"/>
        </w:tabs>
        <w:spacing w:after="60" w:line="276" w:lineRule="auto"/>
        <w:ind w:left="567" w:right="51"/>
        <w:rPr>
          <w:color w:val="000000" w:themeColor="text1"/>
          <w:szCs w:val="22"/>
        </w:rPr>
      </w:pPr>
      <w:r w:rsidRPr="00BF043F">
        <w:rPr>
          <w:color w:val="000000" w:themeColor="text1"/>
          <w:szCs w:val="22"/>
        </w:rPr>
        <w:lastRenderedPageBreak/>
        <w:t>Las empresas oferentes</w:t>
      </w:r>
      <w:r w:rsidR="004E6E13" w:rsidRPr="00BF043F">
        <w:rPr>
          <w:color w:val="000000" w:themeColor="text1"/>
          <w:szCs w:val="22"/>
        </w:rPr>
        <w:t xml:space="preserve">, deberán presentar la carta de compromiso de participación firmada por el personal clave. YPFB TR exigirá a la empresa ganadora la participación del personal clave ofertado. Si en algún caso se decide el cambio del personal ofertado durante el desarrollo del proyecto, el mismo deberá ser remplazado por otro similar o </w:t>
      </w:r>
      <w:r w:rsidR="001F37A4" w:rsidRPr="00BF043F">
        <w:rPr>
          <w:color w:val="000000" w:themeColor="text1"/>
          <w:szCs w:val="22"/>
        </w:rPr>
        <w:t xml:space="preserve">con </w:t>
      </w:r>
      <w:r w:rsidR="004E6E13" w:rsidRPr="00BF043F">
        <w:rPr>
          <w:color w:val="000000" w:themeColor="text1"/>
          <w:szCs w:val="22"/>
        </w:rPr>
        <w:t xml:space="preserve">mayor experiencia y conocimiento, previa evaluación de YPFB TR, el tiempo que se demore en su remplazo no debe afectar el cronograma de obra y no tiene incidencia en la oferta económica. </w:t>
      </w:r>
    </w:p>
    <w:p w14:paraId="742560FE" w14:textId="4F7B39C6" w:rsidR="007C003F" w:rsidRPr="00BF043F" w:rsidRDefault="00BF043F" w:rsidP="00BF043F">
      <w:pPr>
        <w:pStyle w:val="Ttulo3"/>
        <w:rPr>
          <w:spacing w:val="3"/>
        </w:rPr>
      </w:pPr>
      <w:bookmarkStart w:id="96" w:name="_Toc167217804"/>
      <w:r w:rsidRPr="00BF043F">
        <w:t>DIRECCIÓN Y SUPERVISIÓN</w:t>
      </w:r>
      <w:bookmarkEnd w:id="96"/>
    </w:p>
    <w:p w14:paraId="5906F21F" w14:textId="428BD14B" w:rsidR="007C003F" w:rsidRPr="00BF043F" w:rsidRDefault="007C003F" w:rsidP="007C003F">
      <w:pPr>
        <w:pStyle w:val="Default"/>
        <w:spacing w:line="276" w:lineRule="auto"/>
        <w:ind w:left="708"/>
        <w:jc w:val="both"/>
        <w:rPr>
          <w:rFonts w:ascii="Times New Roman" w:hAnsi="Times New Roman"/>
          <w:color w:val="000000" w:themeColor="text1"/>
          <w:spacing w:val="3"/>
          <w:sz w:val="22"/>
          <w:szCs w:val="22"/>
        </w:rPr>
      </w:pPr>
      <w:r w:rsidRPr="00BF043F">
        <w:rPr>
          <w:rFonts w:ascii="Times New Roman" w:hAnsi="Times New Roman"/>
          <w:color w:val="000000" w:themeColor="text1"/>
          <w:spacing w:val="3"/>
          <w:sz w:val="22"/>
          <w:szCs w:val="22"/>
        </w:rPr>
        <w:t>Con el objetivo de garantizar la buena supervisión y ejecución del proyecto en todas sus fases, etapas y especialidades, la empresa proponente deberá estar dirigida por un Gerente de Obra el cual estará a cargo de toda la dirección y supervisión de la obra. El personal requerido para la ejecución de trabajos es el siguiente:</w:t>
      </w:r>
    </w:p>
    <w:p w14:paraId="22E76821" w14:textId="2BF29F9D" w:rsidR="007C003F" w:rsidRPr="00BF043F" w:rsidRDefault="007C003F" w:rsidP="00BF043F">
      <w:pPr>
        <w:ind w:left="1776" w:firstLine="348"/>
        <w:contextualSpacing/>
        <w:rPr>
          <w:b/>
          <w:color w:val="000000" w:themeColor="text1"/>
          <w:szCs w:val="22"/>
        </w:rPr>
      </w:pPr>
      <w:r w:rsidRPr="00BF043F">
        <w:rPr>
          <w:b/>
          <w:color w:val="000000" w:themeColor="text1"/>
          <w:szCs w:val="22"/>
        </w:rPr>
        <w:t>Ingeniero de obra (Disponibilidad 80% en obra)</w:t>
      </w:r>
    </w:p>
    <w:p w14:paraId="22928C56" w14:textId="77777777" w:rsidR="007C003F" w:rsidRPr="00BF043F" w:rsidRDefault="007C003F" w:rsidP="007C003F">
      <w:pPr>
        <w:ind w:left="1068"/>
        <w:contextualSpacing/>
        <w:rPr>
          <w:b/>
          <w:color w:val="000000" w:themeColor="text1"/>
          <w:szCs w:val="22"/>
        </w:rPr>
      </w:pPr>
    </w:p>
    <w:tbl>
      <w:tblPr>
        <w:tblStyle w:val="Tablaconcuadrcula1"/>
        <w:tblW w:w="9776" w:type="dxa"/>
        <w:jc w:val="center"/>
        <w:tblInd w:w="0" w:type="dxa"/>
        <w:tblLook w:val="04A0" w:firstRow="1" w:lastRow="0" w:firstColumn="1" w:lastColumn="0" w:noHBand="0" w:noVBand="1"/>
      </w:tblPr>
      <w:tblGrid>
        <w:gridCol w:w="1413"/>
        <w:gridCol w:w="4111"/>
        <w:gridCol w:w="4252"/>
      </w:tblGrid>
      <w:tr w:rsidR="00BF043F" w:rsidRPr="007E1627" w14:paraId="012809C0" w14:textId="77777777" w:rsidTr="007E1627">
        <w:trPr>
          <w:trHeight w:hRule="exact" w:val="549"/>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6B1E8A9E"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Formación</w:t>
            </w:r>
          </w:p>
        </w:tc>
        <w:tc>
          <w:tcPr>
            <w:tcW w:w="4111" w:type="dxa"/>
            <w:tcBorders>
              <w:top w:val="single" w:sz="4" w:space="0" w:color="auto"/>
              <w:left w:val="single" w:sz="4" w:space="0" w:color="auto"/>
              <w:bottom w:val="single" w:sz="4" w:space="0" w:color="auto"/>
              <w:right w:val="single" w:sz="4" w:space="0" w:color="auto"/>
            </w:tcBorders>
            <w:hideMark/>
          </w:tcPr>
          <w:p w14:paraId="0DB8C544"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Funciones</w:t>
            </w:r>
          </w:p>
        </w:tc>
        <w:tc>
          <w:tcPr>
            <w:tcW w:w="4252" w:type="dxa"/>
            <w:tcBorders>
              <w:top w:val="single" w:sz="4" w:space="0" w:color="auto"/>
              <w:left w:val="single" w:sz="4" w:space="0" w:color="auto"/>
              <w:bottom w:val="single" w:sz="4" w:space="0" w:color="auto"/>
              <w:right w:val="single" w:sz="4" w:space="0" w:color="auto"/>
            </w:tcBorders>
            <w:hideMark/>
          </w:tcPr>
          <w:p w14:paraId="04746A8B"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Experiencia especifica</w:t>
            </w:r>
          </w:p>
        </w:tc>
      </w:tr>
      <w:tr w:rsidR="00BF043F" w:rsidRPr="007E1627" w14:paraId="03E295A8" w14:textId="77777777" w:rsidTr="00C15869">
        <w:trPr>
          <w:trHeight w:val="3475"/>
          <w:jc w:val="center"/>
        </w:trPr>
        <w:tc>
          <w:tcPr>
            <w:tcW w:w="1413" w:type="dxa"/>
            <w:tcBorders>
              <w:top w:val="single" w:sz="4" w:space="0" w:color="auto"/>
              <w:left w:val="single" w:sz="4" w:space="0" w:color="auto"/>
              <w:bottom w:val="single" w:sz="4" w:space="0" w:color="auto"/>
              <w:right w:val="single" w:sz="4" w:space="0" w:color="auto"/>
            </w:tcBorders>
            <w:hideMark/>
          </w:tcPr>
          <w:p w14:paraId="780AC784" w14:textId="4FC89201" w:rsidR="007C003F" w:rsidRPr="007E1627" w:rsidRDefault="007C003F" w:rsidP="007E1627">
            <w:pPr>
              <w:spacing w:before="0" w:after="0"/>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Profesional con formación en ramas de ingeniería a nivel licenciatura</w:t>
            </w:r>
          </w:p>
        </w:tc>
        <w:tc>
          <w:tcPr>
            <w:tcW w:w="4111" w:type="dxa"/>
            <w:tcBorders>
              <w:top w:val="single" w:sz="4" w:space="0" w:color="auto"/>
              <w:left w:val="single" w:sz="4" w:space="0" w:color="auto"/>
              <w:bottom w:val="single" w:sz="4" w:space="0" w:color="auto"/>
              <w:right w:val="single" w:sz="4" w:space="0" w:color="auto"/>
            </w:tcBorders>
            <w:hideMark/>
          </w:tcPr>
          <w:p w14:paraId="5094F8B5"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Coordinación de trabajos en campo con el supervisor de obra.</w:t>
            </w:r>
          </w:p>
          <w:p w14:paraId="7E161064"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Tener pleno conocimiento de los términos de referencia, bajo las cuales se ejecutará el trabajo.</w:t>
            </w:r>
          </w:p>
          <w:p w14:paraId="2F7FC7F6"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Visitas regulares a obra.</w:t>
            </w:r>
          </w:p>
          <w:p w14:paraId="5426F71E"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Elaboración, revisión y aprobación del avance de proyecto (físico y económico).</w:t>
            </w:r>
          </w:p>
          <w:p w14:paraId="75E31010"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Aprobación de los documentos de proyecto como ser (procedimientos, instructivos, planos y otros).</w:t>
            </w:r>
          </w:p>
          <w:p w14:paraId="22EC31AC"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Aprobación de la documentación generada durante el proyecto.</w:t>
            </w:r>
          </w:p>
          <w:p w14:paraId="5A3A50B3" w14:textId="77777777" w:rsidR="007C003F" w:rsidRPr="007E1627" w:rsidRDefault="007C003F"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Asegurar la logística del proyecto (personal, materiales y equipos).</w:t>
            </w:r>
          </w:p>
          <w:p w14:paraId="0A36CC3B" w14:textId="56A50A01" w:rsidR="007C003F" w:rsidRPr="007E1627" w:rsidRDefault="007C003F" w:rsidP="000E119B">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Revisar y presentar el control de avance del proyecto semanalmente.</w:t>
            </w:r>
          </w:p>
        </w:tc>
        <w:tc>
          <w:tcPr>
            <w:tcW w:w="4252" w:type="dxa"/>
            <w:tcBorders>
              <w:top w:val="single" w:sz="4" w:space="0" w:color="auto"/>
              <w:left w:val="single" w:sz="4" w:space="0" w:color="auto"/>
              <w:bottom w:val="single" w:sz="4" w:space="0" w:color="auto"/>
              <w:right w:val="single" w:sz="4" w:space="0" w:color="auto"/>
            </w:tcBorders>
          </w:tcPr>
          <w:p w14:paraId="3FB53E1B" w14:textId="77777777" w:rsidR="006C23AD" w:rsidRPr="007E1627" w:rsidRDefault="006C23AD" w:rsidP="007E1627">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 xml:space="preserve">Tres (3) años de experiencia en proyectos de Inspección y construcción de tanques bajo normas API y ASME.  </w:t>
            </w:r>
          </w:p>
          <w:p w14:paraId="19026543" w14:textId="51003B11" w:rsidR="006C23AD" w:rsidRDefault="006C23AD" w:rsidP="007E1627">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Tres (3) proyectos en los últimos dos (2) años como gerente de proyecto</w:t>
            </w:r>
            <w:r w:rsidR="00496769" w:rsidRPr="007E1627">
              <w:rPr>
                <w:rFonts w:ascii="Times New Roman" w:hAnsi="Times New Roman" w:cs="Times New Roman"/>
                <w:color w:val="000000" w:themeColor="text1"/>
                <w:sz w:val="20"/>
                <w:szCs w:val="20"/>
              </w:rPr>
              <w:t xml:space="preserve"> o Ingeniero de obra</w:t>
            </w:r>
            <w:r w:rsidRPr="007E1627">
              <w:rPr>
                <w:rFonts w:ascii="Times New Roman" w:hAnsi="Times New Roman" w:cs="Times New Roman"/>
                <w:color w:val="000000" w:themeColor="text1"/>
                <w:sz w:val="20"/>
                <w:szCs w:val="20"/>
              </w:rPr>
              <w:t xml:space="preserve"> en proyectos del rubro de hidrocarburos.</w:t>
            </w:r>
          </w:p>
          <w:p w14:paraId="10E6D997" w14:textId="77777777" w:rsidR="007E1627" w:rsidRPr="007E1627" w:rsidRDefault="007E1627" w:rsidP="007E1627">
            <w:pPr>
              <w:spacing w:before="0" w:after="0"/>
              <w:rPr>
                <w:rFonts w:ascii="Times New Roman" w:hAnsi="Times New Roman" w:cs="Times New Roman"/>
                <w:color w:val="000000" w:themeColor="text1"/>
                <w:sz w:val="20"/>
                <w:szCs w:val="20"/>
              </w:rPr>
            </w:pPr>
          </w:p>
          <w:p w14:paraId="06F900E3" w14:textId="3C984192" w:rsidR="006C23AD" w:rsidRDefault="006C23AD" w:rsidP="007E1627">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 xml:space="preserve">Además, deberá tener experiencia en proyectos como </w:t>
            </w:r>
            <w:r w:rsidR="00496769" w:rsidRPr="007E1627">
              <w:rPr>
                <w:rFonts w:ascii="Times New Roman" w:hAnsi="Times New Roman" w:cs="Times New Roman"/>
                <w:color w:val="000000" w:themeColor="text1"/>
                <w:sz w:val="20"/>
                <w:szCs w:val="20"/>
              </w:rPr>
              <w:t>Supervisor</w:t>
            </w:r>
            <w:r w:rsidRPr="007E1627">
              <w:rPr>
                <w:rFonts w:ascii="Times New Roman" w:hAnsi="Times New Roman" w:cs="Times New Roman"/>
                <w:color w:val="000000" w:themeColor="text1"/>
                <w:sz w:val="20"/>
                <w:szCs w:val="20"/>
              </w:rPr>
              <w:t xml:space="preserve"> de Obra o cargo Similar por lo menos 12 meses acumulados en uno o más proyectos, en proyectos del rubro de hidrocarburos.</w:t>
            </w:r>
          </w:p>
          <w:p w14:paraId="3818522F" w14:textId="77777777" w:rsidR="007E1627" w:rsidRPr="007E1627" w:rsidRDefault="007E1627" w:rsidP="007E1627">
            <w:pPr>
              <w:spacing w:before="0" w:after="0"/>
              <w:rPr>
                <w:rFonts w:ascii="Times New Roman" w:hAnsi="Times New Roman" w:cs="Times New Roman"/>
                <w:color w:val="000000" w:themeColor="text1"/>
                <w:sz w:val="20"/>
                <w:szCs w:val="20"/>
              </w:rPr>
            </w:pPr>
          </w:p>
          <w:p w14:paraId="19A3BFA9" w14:textId="77777777" w:rsidR="006C23AD" w:rsidRPr="007E1627" w:rsidRDefault="006C23AD" w:rsidP="007E1627">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Conocimientos de SSMS 40 (deseable).</w:t>
            </w:r>
          </w:p>
          <w:p w14:paraId="524388C4" w14:textId="1F2311B9" w:rsidR="007C003F" w:rsidRPr="007E1627" w:rsidRDefault="006C23AD" w:rsidP="005A317A">
            <w:pPr>
              <w:spacing w:before="0"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Total, años de experiencia cuatro (</w:t>
            </w:r>
            <w:r w:rsidR="00032C10" w:rsidRPr="007E1627">
              <w:rPr>
                <w:rFonts w:ascii="Times New Roman" w:hAnsi="Times New Roman" w:cs="Times New Roman"/>
                <w:color w:val="000000" w:themeColor="text1"/>
                <w:sz w:val="20"/>
                <w:szCs w:val="20"/>
              </w:rPr>
              <w:t>5</w:t>
            </w:r>
            <w:r w:rsidRPr="007E1627">
              <w:rPr>
                <w:rFonts w:ascii="Times New Roman" w:hAnsi="Times New Roman" w:cs="Times New Roman"/>
                <w:color w:val="000000" w:themeColor="text1"/>
                <w:sz w:val="20"/>
                <w:szCs w:val="20"/>
              </w:rPr>
              <w:t>) años</w:t>
            </w:r>
          </w:p>
        </w:tc>
      </w:tr>
    </w:tbl>
    <w:p w14:paraId="008784F1" w14:textId="77777777" w:rsidR="00C15869" w:rsidRDefault="00BF043F" w:rsidP="005A317A">
      <w:pPr>
        <w:ind w:left="1068"/>
        <w:contextualSpacing/>
        <w:rPr>
          <w:b/>
          <w:color w:val="000000" w:themeColor="text1"/>
          <w:sz w:val="20"/>
        </w:rPr>
      </w:pPr>
      <w:r w:rsidRPr="007E1627">
        <w:rPr>
          <w:b/>
          <w:color w:val="000000" w:themeColor="text1"/>
          <w:sz w:val="20"/>
        </w:rPr>
        <w:t xml:space="preserve"> </w:t>
      </w:r>
      <w:r w:rsidRPr="007E1627">
        <w:rPr>
          <w:b/>
          <w:color w:val="000000" w:themeColor="text1"/>
          <w:sz w:val="20"/>
        </w:rPr>
        <w:tab/>
      </w:r>
      <w:r w:rsidRPr="007E1627">
        <w:rPr>
          <w:b/>
          <w:color w:val="000000" w:themeColor="text1"/>
          <w:sz w:val="20"/>
        </w:rPr>
        <w:tab/>
      </w:r>
    </w:p>
    <w:p w14:paraId="320E62E9" w14:textId="77777777" w:rsidR="00857F83" w:rsidRDefault="00C15869" w:rsidP="005A317A">
      <w:pPr>
        <w:ind w:left="1068"/>
        <w:contextualSpacing/>
        <w:rPr>
          <w:b/>
          <w:color w:val="000000" w:themeColor="text1"/>
          <w:sz w:val="20"/>
        </w:rPr>
      </w:pPr>
      <w:r>
        <w:rPr>
          <w:b/>
          <w:color w:val="000000" w:themeColor="text1"/>
          <w:sz w:val="20"/>
        </w:rPr>
        <w:t xml:space="preserve">             </w:t>
      </w:r>
    </w:p>
    <w:p w14:paraId="7ED61BB1" w14:textId="77777777" w:rsidR="00857F83" w:rsidRDefault="00857F83" w:rsidP="005A317A">
      <w:pPr>
        <w:ind w:left="1068"/>
        <w:contextualSpacing/>
        <w:rPr>
          <w:b/>
          <w:color w:val="000000" w:themeColor="text1"/>
          <w:sz w:val="20"/>
        </w:rPr>
      </w:pPr>
    </w:p>
    <w:p w14:paraId="253BA51F" w14:textId="77777777" w:rsidR="00857F83" w:rsidRDefault="00857F83" w:rsidP="005A317A">
      <w:pPr>
        <w:ind w:left="1068"/>
        <w:contextualSpacing/>
        <w:rPr>
          <w:b/>
          <w:color w:val="000000" w:themeColor="text1"/>
          <w:sz w:val="20"/>
        </w:rPr>
      </w:pPr>
    </w:p>
    <w:p w14:paraId="07C2894B" w14:textId="77777777" w:rsidR="00857F83" w:rsidRDefault="00857F83" w:rsidP="005A317A">
      <w:pPr>
        <w:ind w:left="1068"/>
        <w:contextualSpacing/>
        <w:rPr>
          <w:b/>
          <w:color w:val="000000" w:themeColor="text1"/>
          <w:sz w:val="20"/>
        </w:rPr>
      </w:pPr>
    </w:p>
    <w:p w14:paraId="0BAED7A6" w14:textId="77777777" w:rsidR="00857F83" w:rsidRDefault="00857F83" w:rsidP="005A317A">
      <w:pPr>
        <w:ind w:left="1068"/>
        <w:contextualSpacing/>
        <w:rPr>
          <w:b/>
          <w:color w:val="000000" w:themeColor="text1"/>
          <w:sz w:val="20"/>
        </w:rPr>
      </w:pPr>
    </w:p>
    <w:p w14:paraId="23D36646" w14:textId="77777777" w:rsidR="00857F83" w:rsidRDefault="00857F83" w:rsidP="005A317A">
      <w:pPr>
        <w:ind w:left="1068"/>
        <w:contextualSpacing/>
        <w:rPr>
          <w:b/>
          <w:color w:val="000000" w:themeColor="text1"/>
          <w:sz w:val="20"/>
        </w:rPr>
      </w:pPr>
    </w:p>
    <w:p w14:paraId="6D02D887" w14:textId="77777777" w:rsidR="00857F83" w:rsidRDefault="00857F83" w:rsidP="005A317A">
      <w:pPr>
        <w:ind w:left="1068"/>
        <w:contextualSpacing/>
        <w:rPr>
          <w:b/>
          <w:color w:val="000000" w:themeColor="text1"/>
          <w:sz w:val="20"/>
        </w:rPr>
      </w:pPr>
    </w:p>
    <w:p w14:paraId="1B90ADF4" w14:textId="77777777" w:rsidR="00857F83" w:rsidRDefault="00857F83" w:rsidP="005A317A">
      <w:pPr>
        <w:ind w:left="1068"/>
        <w:contextualSpacing/>
        <w:rPr>
          <w:b/>
          <w:color w:val="000000" w:themeColor="text1"/>
          <w:sz w:val="20"/>
        </w:rPr>
      </w:pPr>
    </w:p>
    <w:p w14:paraId="0909E37D" w14:textId="77777777" w:rsidR="00857F83" w:rsidRDefault="00857F83" w:rsidP="005A317A">
      <w:pPr>
        <w:ind w:left="1068"/>
        <w:contextualSpacing/>
        <w:rPr>
          <w:b/>
          <w:color w:val="000000" w:themeColor="text1"/>
          <w:sz w:val="20"/>
        </w:rPr>
      </w:pPr>
    </w:p>
    <w:p w14:paraId="58BD6255" w14:textId="77777777" w:rsidR="00857F83" w:rsidRDefault="00857F83" w:rsidP="005A317A">
      <w:pPr>
        <w:ind w:left="1068"/>
        <w:contextualSpacing/>
        <w:rPr>
          <w:b/>
          <w:color w:val="000000" w:themeColor="text1"/>
          <w:sz w:val="20"/>
        </w:rPr>
      </w:pPr>
    </w:p>
    <w:p w14:paraId="08FA5567" w14:textId="77777777" w:rsidR="00857F83" w:rsidRDefault="00857F83" w:rsidP="005A317A">
      <w:pPr>
        <w:ind w:left="1068"/>
        <w:contextualSpacing/>
        <w:rPr>
          <w:b/>
          <w:color w:val="000000" w:themeColor="text1"/>
          <w:sz w:val="20"/>
        </w:rPr>
      </w:pPr>
    </w:p>
    <w:p w14:paraId="71A09543" w14:textId="77777777" w:rsidR="00857F83" w:rsidRDefault="00857F83" w:rsidP="005A317A">
      <w:pPr>
        <w:ind w:left="1068"/>
        <w:contextualSpacing/>
        <w:rPr>
          <w:b/>
          <w:color w:val="000000" w:themeColor="text1"/>
          <w:sz w:val="20"/>
        </w:rPr>
      </w:pPr>
    </w:p>
    <w:p w14:paraId="7CAF03BE" w14:textId="77777777" w:rsidR="00857F83" w:rsidRDefault="00857F83" w:rsidP="005A317A">
      <w:pPr>
        <w:ind w:left="1068"/>
        <w:contextualSpacing/>
        <w:rPr>
          <w:b/>
          <w:color w:val="000000" w:themeColor="text1"/>
          <w:sz w:val="20"/>
        </w:rPr>
      </w:pPr>
    </w:p>
    <w:p w14:paraId="422C59FF" w14:textId="7F2FB331" w:rsidR="007C003F" w:rsidRPr="007E1627" w:rsidRDefault="007C003F" w:rsidP="00790BC6">
      <w:pPr>
        <w:ind w:left="1068"/>
        <w:contextualSpacing/>
        <w:jc w:val="center"/>
        <w:rPr>
          <w:b/>
          <w:color w:val="000000" w:themeColor="text1"/>
          <w:sz w:val="20"/>
        </w:rPr>
      </w:pPr>
      <w:r w:rsidRPr="007E1627">
        <w:rPr>
          <w:b/>
          <w:color w:val="000000" w:themeColor="text1"/>
          <w:sz w:val="20"/>
        </w:rPr>
        <w:lastRenderedPageBreak/>
        <w:t>Supervisor de obra (Disponibilidad 100% en obra)</w:t>
      </w:r>
    </w:p>
    <w:p w14:paraId="50BFEB73" w14:textId="77777777" w:rsidR="00BF043F" w:rsidRPr="007E1627" w:rsidRDefault="00BF043F" w:rsidP="005A317A">
      <w:pPr>
        <w:ind w:left="1068"/>
        <w:contextualSpacing/>
        <w:rPr>
          <w:b/>
          <w:color w:val="000000" w:themeColor="text1"/>
          <w:sz w:val="20"/>
        </w:rPr>
      </w:pPr>
    </w:p>
    <w:tbl>
      <w:tblPr>
        <w:tblStyle w:val="Tablaconcuadrcula1"/>
        <w:tblW w:w="9640" w:type="dxa"/>
        <w:jc w:val="center"/>
        <w:tblInd w:w="0" w:type="dxa"/>
        <w:tblLayout w:type="fixed"/>
        <w:tblLook w:val="04A0" w:firstRow="1" w:lastRow="0" w:firstColumn="1" w:lastColumn="0" w:noHBand="0" w:noVBand="1"/>
      </w:tblPr>
      <w:tblGrid>
        <w:gridCol w:w="1555"/>
        <w:gridCol w:w="4677"/>
        <w:gridCol w:w="3408"/>
      </w:tblGrid>
      <w:tr w:rsidR="00BF043F" w:rsidRPr="007E1627" w14:paraId="526B1BFF" w14:textId="77777777" w:rsidTr="007E1627">
        <w:trPr>
          <w:trHeight w:val="255"/>
          <w:tblHeader/>
          <w:jc w:val="center"/>
        </w:trPr>
        <w:tc>
          <w:tcPr>
            <w:tcW w:w="1555" w:type="dxa"/>
            <w:tcBorders>
              <w:top w:val="single" w:sz="4" w:space="0" w:color="auto"/>
              <w:left w:val="single" w:sz="4" w:space="0" w:color="auto"/>
              <w:bottom w:val="single" w:sz="4" w:space="0" w:color="auto"/>
              <w:right w:val="single" w:sz="4" w:space="0" w:color="auto"/>
            </w:tcBorders>
            <w:hideMark/>
          </w:tcPr>
          <w:p w14:paraId="3A855597"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Formación</w:t>
            </w:r>
          </w:p>
        </w:tc>
        <w:tc>
          <w:tcPr>
            <w:tcW w:w="4677" w:type="dxa"/>
            <w:tcBorders>
              <w:top w:val="single" w:sz="4" w:space="0" w:color="auto"/>
              <w:left w:val="single" w:sz="4" w:space="0" w:color="auto"/>
              <w:bottom w:val="single" w:sz="4" w:space="0" w:color="auto"/>
              <w:right w:val="single" w:sz="4" w:space="0" w:color="auto"/>
            </w:tcBorders>
            <w:hideMark/>
          </w:tcPr>
          <w:p w14:paraId="28316669"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Funciones</w:t>
            </w:r>
          </w:p>
        </w:tc>
        <w:tc>
          <w:tcPr>
            <w:tcW w:w="3408" w:type="dxa"/>
            <w:tcBorders>
              <w:top w:val="single" w:sz="4" w:space="0" w:color="auto"/>
              <w:left w:val="single" w:sz="4" w:space="0" w:color="auto"/>
              <w:bottom w:val="single" w:sz="4" w:space="0" w:color="auto"/>
              <w:right w:val="single" w:sz="4" w:space="0" w:color="auto"/>
            </w:tcBorders>
            <w:hideMark/>
          </w:tcPr>
          <w:p w14:paraId="0A329AD9" w14:textId="77777777" w:rsidR="007C003F" w:rsidRPr="007E1627" w:rsidRDefault="007C003F"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Experiencia especifica</w:t>
            </w:r>
          </w:p>
        </w:tc>
      </w:tr>
      <w:tr w:rsidR="00B27923" w:rsidRPr="007E1627" w14:paraId="62B45F5F" w14:textId="77777777" w:rsidTr="007E1627">
        <w:trPr>
          <w:trHeight w:val="255"/>
          <w:tblHeader/>
          <w:jc w:val="center"/>
        </w:trPr>
        <w:tc>
          <w:tcPr>
            <w:tcW w:w="1555" w:type="dxa"/>
            <w:tcBorders>
              <w:top w:val="single" w:sz="4" w:space="0" w:color="auto"/>
              <w:left w:val="single" w:sz="4" w:space="0" w:color="auto"/>
              <w:bottom w:val="single" w:sz="4" w:space="0" w:color="auto"/>
              <w:right w:val="single" w:sz="4" w:space="0" w:color="auto"/>
            </w:tcBorders>
          </w:tcPr>
          <w:p w14:paraId="539D1086" w14:textId="77777777" w:rsidR="00B27923" w:rsidRPr="00B27923" w:rsidRDefault="00B27923" w:rsidP="00B27923">
            <w:pPr>
              <w:tabs>
                <w:tab w:val="left" w:pos="-709"/>
              </w:tabs>
              <w:spacing w:after="60" w:line="276" w:lineRule="auto"/>
              <w:ind w:right="51"/>
              <w:rPr>
                <w:rFonts w:ascii="Times New Roman" w:hAnsi="Times New Roman" w:cs="Times New Roman"/>
                <w:sz w:val="20"/>
                <w:szCs w:val="20"/>
              </w:rPr>
            </w:pPr>
            <w:r w:rsidRPr="00B27923">
              <w:rPr>
                <w:rFonts w:ascii="Times New Roman" w:hAnsi="Times New Roman" w:cs="Times New Roman"/>
                <w:sz w:val="20"/>
                <w:szCs w:val="20"/>
              </w:rPr>
              <w:t>Profesional con formación en ramas de ingeniería a nivel licenciatura Ing. Mecánico / Electromecánico/ Petrolero/ Industrial.</w:t>
            </w:r>
          </w:p>
          <w:p w14:paraId="751DAEE0" w14:textId="5475852A" w:rsidR="00B27923" w:rsidRPr="00B27923" w:rsidRDefault="00B27923" w:rsidP="00B27923">
            <w:pPr>
              <w:spacing w:before="0" w:after="0"/>
              <w:jc w:val="center"/>
              <w:rPr>
                <w:rFonts w:ascii="Times New Roman" w:hAnsi="Times New Roman" w:cs="Times New Roman"/>
                <w:b/>
                <w:sz w:val="20"/>
                <w:szCs w:val="20"/>
              </w:rPr>
            </w:pPr>
          </w:p>
        </w:tc>
        <w:tc>
          <w:tcPr>
            <w:tcW w:w="4677" w:type="dxa"/>
            <w:tcBorders>
              <w:top w:val="single" w:sz="4" w:space="0" w:color="auto"/>
              <w:left w:val="single" w:sz="4" w:space="0" w:color="auto"/>
              <w:bottom w:val="single" w:sz="4" w:space="0" w:color="auto"/>
              <w:right w:val="single" w:sz="4" w:space="0" w:color="auto"/>
            </w:tcBorders>
          </w:tcPr>
          <w:p w14:paraId="4DF9AC71"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Dirección y manejo de personal en campo.</w:t>
            </w:r>
          </w:p>
          <w:p w14:paraId="7E5938AC"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Coordinar los trabajos en campo con el supervisor de control de calidad y Supervisor SSMS. Toma de decisiones para ejecución de trabajos en campo.</w:t>
            </w:r>
          </w:p>
          <w:p w14:paraId="3FE02595"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Hacer cumplir los procedimientos, instructivos, planos aprobados.</w:t>
            </w:r>
          </w:p>
          <w:p w14:paraId="150E8BCA"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Asegurar el avance de obra diario.</w:t>
            </w:r>
          </w:p>
          <w:p w14:paraId="6A1582DF"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Elaboración de los reportes diarios (</w:t>
            </w:r>
            <w:proofErr w:type="spellStart"/>
            <w:r w:rsidRPr="00B27923">
              <w:rPr>
                <w:rFonts w:ascii="Times New Roman" w:hAnsi="Times New Roman" w:cs="Times New Roman"/>
                <w:sz w:val="20"/>
                <w:szCs w:val="20"/>
              </w:rPr>
              <w:t>RDOs</w:t>
            </w:r>
            <w:proofErr w:type="spellEnd"/>
            <w:r w:rsidRPr="00B27923">
              <w:rPr>
                <w:rFonts w:ascii="Times New Roman" w:hAnsi="Times New Roman" w:cs="Times New Roman"/>
                <w:sz w:val="20"/>
                <w:szCs w:val="20"/>
              </w:rPr>
              <w:t>)</w:t>
            </w:r>
          </w:p>
          <w:p w14:paraId="564A9195" w14:textId="77777777" w:rsidR="00B27923" w:rsidRPr="00B27923" w:rsidRDefault="00B27923" w:rsidP="00B27923">
            <w:pPr>
              <w:rPr>
                <w:rFonts w:ascii="Times New Roman" w:hAnsi="Times New Roman" w:cs="Times New Roman"/>
                <w:sz w:val="20"/>
                <w:szCs w:val="20"/>
              </w:rPr>
            </w:pPr>
            <w:r w:rsidRPr="00B27923">
              <w:rPr>
                <w:rFonts w:ascii="Times New Roman" w:hAnsi="Times New Roman" w:cs="Times New Roman"/>
                <w:sz w:val="20"/>
                <w:szCs w:val="20"/>
              </w:rPr>
              <w:t>Revisar y asegurar la calidad de los trabajos ejecutados en obra de acuerdo a las especificaciones técnicas</w:t>
            </w:r>
          </w:p>
          <w:p w14:paraId="0ECAAF4E" w14:textId="4AF5ACF9" w:rsidR="00B27923" w:rsidRPr="00B27923" w:rsidRDefault="00B27923" w:rsidP="00B27923">
            <w:pPr>
              <w:spacing w:before="0" w:after="0"/>
              <w:jc w:val="center"/>
              <w:rPr>
                <w:rFonts w:ascii="Times New Roman" w:hAnsi="Times New Roman" w:cs="Times New Roman"/>
                <w:b/>
                <w:sz w:val="20"/>
                <w:szCs w:val="20"/>
              </w:rPr>
            </w:pPr>
          </w:p>
        </w:tc>
        <w:tc>
          <w:tcPr>
            <w:tcW w:w="3408" w:type="dxa"/>
            <w:tcBorders>
              <w:top w:val="single" w:sz="4" w:space="0" w:color="auto"/>
              <w:left w:val="single" w:sz="4" w:space="0" w:color="auto"/>
              <w:bottom w:val="single" w:sz="4" w:space="0" w:color="auto"/>
              <w:right w:val="single" w:sz="4" w:space="0" w:color="auto"/>
            </w:tcBorders>
          </w:tcPr>
          <w:p w14:paraId="1EB67137" w14:textId="77777777" w:rsidR="00B27923" w:rsidRPr="00B27923" w:rsidRDefault="00B27923" w:rsidP="00B27923">
            <w:pPr>
              <w:tabs>
                <w:tab w:val="left" w:pos="-709"/>
              </w:tabs>
              <w:spacing w:after="60" w:line="276" w:lineRule="auto"/>
              <w:ind w:right="51"/>
              <w:rPr>
                <w:rFonts w:ascii="Times New Roman" w:hAnsi="Times New Roman" w:cs="Times New Roman"/>
                <w:sz w:val="20"/>
                <w:szCs w:val="20"/>
              </w:rPr>
            </w:pPr>
            <w:r w:rsidRPr="00B27923">
              <w:rPr>
                <w:rFonts w:ascii="Times New Roman" w:hAnsi="Times New Roman" w:cs="Times New Roman"/>
                <w:sz w:val="20"/>
                <w:szCs w:val="20"/>
              </w:rPr>
              <w:t>Experiencia en construcción de recipientes bajo código ASME y API, tres (3) proyectos o 12 meses acumulados en los dos (2) últimos años.</w:t>
            </w:r>
          </w:p>
          <w:p w14:paraId="10B3F46B" w14:textId="58220F2A" w:rsidR="00B27923" w:rsidRPr="00B27923" w:rsidRDefault="00B27923" w:rsidP="00B27923">
            <w:pPr>
              <w:spacing w:before="0" w:after="0"/>
              <w:jc w:val="center"/>
              <w:rPr>
                <w:rFonts w:ascii="Times New Roman" w:hAnsi="Times New Roman" w:cs="Times New Roman"/>
                <w:b/>
                <w:sz w:val="20"/>
                <w:szCs w:val="20"/>
              </w:rPr>
            </w:pPr>
            <w:r w:rsidRPr="00B27923">
              <w:rPr>
                <w:rFonts w:ascii="Times New Roman" w:hAnsi="Times New Roman" w:cs="Times New Roman"/>
                <w:sz w:val="20"/>
                <w:szCs w:val="20"/>
              </w:rPr>
              <w:t xml:space="preserve">Capacitación en alguna entidad o empresa especialista de END. (Medición de Espesores por UT, UT Convencional, Liquido Penetrantes, Partículas Magnéticas, UT Avanzado </w:t>
            </w:r>
            <w:proofErr w:type="spellStart"/>
            <w:r w:rsidRPr="00B27923">
              <w:rPr>
                <w:rFonts w:ascii="Times New Roman" w:hAnsi="Times New Roman" w:cs="Times New Roman"/>
                <w:sz w:val="20"/>
                <w:szCs w:val="20"/>
              </w:rPr>
              <w:t>Phased</w:t>
            </w:r>
            <w:proofErr w:type="spellEnd"/>
            <w:r w:rsidRPr="00B27923">
              <w:rPr>
                <w:rFonts w:ascii="Times New Roman" w:hAnsi="Times New Roman" w:cs="Times New Roman"/>
                <w:sz w:val="20"/>
                <w:szCs w:val="20"/>
              </w:rPr>
              <w:t xml:space="preserve"> </w:t>
            </w:r>
            <w:proofErr w:type="spellStart"/>
            <w:r w:rsidRPr="00B27923">
              <w:rPr>
                <w:rFonts w:ascii="Times New Roman" w:hAnsi="Times New Roman" w:cs="Times New Roman"/>
                <w:sz w:val="20"/>
                <w:szCs w:val="20"/>
              </w:rPr>
              <w:t>Array</w:t>
            </w:r>
            <w:proofErr w:type="spellEnd"/>
            <w:r w:rsidRPr="00B27923">
              <w:rPr>
                <w:rFonts w:ascii="Times New Roman" w:hAnsi="Times New Roman" w:cs="Times New Roman"/>
                <w:sz w:val="20"/>
                <w:szCs w:val="20"/>
              </w:rPr>
              <w:t xml:space="preserve"> y TOFD), mínimo en tres de los métodos en los últimos dos (2) años</w:t>
            </w:r>
          </w:p>
        </w:tc>
      </w:tr>
    </w:tbl>
    <w:p w14:paraId="21F55857" w14:textId="77777777" w:rsidR="00857F83" w:rsidRDefault="00857F83" w:rsidP="00C10910">
      <w:pPr>
        <w:ind w:left="1776" w:firstLine="348"/>
        <w:contextualSpacing/>
        <w:rPr>
          <w:b/>
          <w:color w:val="000000" w:themeColor="text1"/>
          <w:sz w:val="20"/>
        </w:rPr>
      </w:pPr>
    </w:p>
    <w:p w14:paraId="1A454FBA" w14:textId="2DDD6841" w:rsidR="00C10910" w:rsidRPr="007E1627" w:rsidRDefault="00C10910" w:rsidP="00C10910">
      <w:pPr>
        <w:ind w:left="1776" w:firstLine="348"/>
        <w:contextualSpacing/>
        <w:rPr>
          <w:b/>
          <w:color w:val="000000" w:themeColor="text1"/>
          <w:sz w:val="20"/>
        </w:rPr>
      </w:pPr>
      <w:r w:rsidRPr="007E1627">
        <w:rPr>
          <w:b/>
          <w:color w:val="000000" w:themeColor="text1"/>
          <w:sz w:val="20"/>
        </w:rPr>
        <w:t>Supervisor de Calidad (Disponibilidad 100% en obra)</w:t>
      </w:r>
    </w:p>
    <w:tbl>
      <w:tblPr>
        <w:tblStyle w:val="Tablaconcuadrcula1"/>
        <w:tblW w:w="9640" w:type="dxa"/>
        <w:jc w:val="center"/>
        <w:tblInd w:w="0" w:type="dxa"/>
        <w:tblLook w:val="04A0" w:firstRow="1" w:lastRow="0" w:firstColumn="1" w:lastColumn="0" w:noHBand="0" w:noVBand="1"/>
      </w:tblPr>
      <w:tblGrid>
        <w:gridCol w:w="2405"/>
        <w:gridCol w:w="3969"/>
        <w:gridCol w:w="3266"/>
      </w:tblGrid>
      <w:tr w:rsidR="00BF043F" w:rsidRPr="007E1627" w14:paraId="4008031D" w14:textId="77777777" w:rsidTr="00D56F66">
        <w:trPr>
          <w:jc w:val="center"/>
        </w:trPr>
        <w:tc>
          <w:tcPr>
            <w:tcW w:w="2405" w:type="dxa"/>
            <w:tcBorders>
              <w:top w:val="single" w:sz="4" w:space="0" w:color="auto"/>
              <w:left w:val="single" w:sz="4" w:space="0" w:color="auto"/>
              <w:bottom w:val="single" w:sz="4" w:space="0" w:color="auto"/>
              <w:right w:val="single" w:sz="4" w:space="0" w:color="auto"/>
            </w:tcBorders>
            <w:hideMark/>
          </w:tcPr>
          <w:p w14:paraId="3F66DD79"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Formación</w:t>
            </w:r>
          </w:p>
        </w:tc>
        <w:tc>
          <w:tcPr>
            <w:tcW w:w="3969" w:type="dxa"/>
            <w:tcBorders>
              <w:top w:val="single" w:sz="4" w:space="0" w:color="auto"/>
              <w:left w:val="single" w:sz="4" w:space="0" w:color="auto"/>
              <w:bottom w:val="single" w:sz="4" w:space="0" w:color="auto"/>
              <w:right w:val="single" w:sz="4" w:space="0" w:color="auto"/>
            </w:tcBorders>
            <w:hideMark/>
          </w:tcPr>
          <w:p w14:paraId="684B5115"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Funciones</w:t>
            </w:r>
          </w:p>
        </w:tc>
        <w:tc>
          <w:tcPr>
            <w:tcW w:w="3266" w:type="dxa"/>
            <w:tcBorders>
              <w:top w:val="single" w:sz="4" w:space="0" w:color="auto"/>
              <w:left w:val="single" w:sz="4" w:space="0" w:color="auto"/>
              <w:bottom w:val="single" w:sz="4" w:space="0" w:color="auto"/>
              <w:right w:val="single" w:sz="4" w:space="0" w:color="auto"/>
            </w:tcBorders>
            <w:hideMark/>
          </w:tcPr>
          <w:p w14:paraId="2C728293"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Experiencia especifica</w:t>
            </w:r>
          </w:p>
        </w:tc>
      </w:tr>
      <w:tr w:rsidR="00BF043F" w:rsidRPr="007E1627" w14:paraId="60D4B1E5" w14:textId="77777777" w:rsidTr="00D56F66">
        <w:trPr>
          <w:jc w:val="center"/>
        </w:trPr>
        <w:tc>
          <w:tcPr>
            <w:tcW w:w="2405" w:type="dxa"/>
            <w:tcBorders>
              <w:top w:val="single" w:sz="4" w:space="0" w:color="auto"/>
              <w:left w:val="single" w:sz="4" w:space="0" w:color="auto"/>
              <w:bottom w:val="single" w:sz="4" w:space="0" w:color="auto"/>
              <w:right w:val="single" w:sz="4" w:space="0" w:color="auto"/>
            </w:tcBorders>
            <w:hideMark/>
          </w:tcPr>
          <w:p w14:paraId="0E6C54D7" w14:textId="77777777" w:rsidR="00C10910" w:rsidRPr="007E1627" w:rsidRDefault="00C10910" w:rsidP="00D56F66">
            <w:pPr>
              <w:pStyle w:val="Prrafodelista"/>
              <w:spacing w:before="60" w:after="60"/>
              <w:ind w:left="0"/>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Profesional con formación en ramas de ingeniería o ramas técnicas con experiencia mínima acumulada equivalente a 3 años como coordinador de calidad en obras o servicios de construcción en el área de hidrocarburos.</w:t>
            </w:r>
          </w:p>
          <w:p w14:paraId="6CFF85C2" w14:textId="77777777"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La documentación debe ser presentada para que sea evaluada</w:t>
            </w:r>
          </w:p>
        </w:tc>
        <w:tc>
          <w:tcPr>
            <w:tcW w:w="3969" w:type="dxa"/>
            <w:tcBorders>
              <w:top w:val="single" w:sz="4" w:space="0" w:color="auto"/>
              <w:left w:val="single" w:sz="4" w:space="0" w:color="auto"/>
              <w:bottom w:val="single" w:sz="4" w:space="0" w:color="auto"/>
              <w:right w:val="single" w:sz="4" w:space="0" w:color="auto"/>
            </w:tcBorders>
            <w:hideMark/>
          </w:tcPr>
          <w:p w14:paraId="21BB5286" w14:textId="77777777" w:rsidR="00C10910" w:rsidRPr="007E1627" w:rsidRDefault="00C10910" w:rsidP="00D56F66">
            <w:pPr>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Mantener actualizada y aprobada la documentación del proyecto.</w:t>
            </w:r>
          </w:p>
          <w:p w14:paraId="2A5999A6" w14:textId="77777777" w:rsidR="00C10910" w:rsidRPr="007E1627" w:rsidRDefault="00C10910" w:rsidP="00D56F66">
            <w:pPr>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Asegurar el cumplimiento y elaboración de los procedimientos e instructivos de trabajo y planos para trabajos mecánicos.</w:t>
            </w:r>
          </w:p>
          <w:p w14:paraId="4A684D45" w14:textId="77777777" w:rsidR="00C10910" w:rsidRPr="007E1627" w:rsidRDefault="00C10910" w:rsidP="00D56F66">
            <w:pPr>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Elaboración y manejo de la documentación generada en campo.</w:t>
            </w:r>
          </w:p>
          <w:p w14:paraId="1E693359" w14:textId="77777777"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Administración y gestión de control calidad.</w:t>
            </w:r>
          </w:p>
          <w:p w14:paraId="44E3AAA8" w14:textId="77777777"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Asegurar la ejecución de los ensayos y controles de calidad de las diferentes etapas y especialidades, coordinando con los inspectores (soldadura y pintura) y personal de ensayos no destructivos.</w:t>
            </w:r>
          </w:p>
          <w:p w14:paraId="6D16DA40" w14:textId="77777777"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Llevar control de los registros de ensayos no destructivos realizados.</w:t>
            </w:r>
          </w:p>
        </w:tc>
        <w:tc>
          <w:tcPr>
            <w:tcW w:w="3266" w:type="dxa"/>
            <w:tcBorders>
              <w:top w:val="single" w:sz="4" w:space="0" w:color="auto"/>
              <w:left w:val="single" w:sz="4" w:space="0" w:color="auto"/>
              <w:bottom w:val="single" w:sz="4" w:space="0" w:color="auto"/>
              <w:right w:val="single" w:sz="4" w:space="0" w:color="auto"/>
            </w:tcBorders>
          </w:tcPr>
          <w:p w14:paraId="20BFC6AF" w14:textId="0EC70410"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Experiencia en control de calidad y sistemas de gestión para proyectos de la industria petrolera, Experiencia en mantenimientos y reparación de tanque API y ASME</w:t>
            </w:r>
            <w:r w:rsidR="00D56F66">
              <w:rPr>
                <w:rFonts w:ascii="Times New Roman" w:hAnsi="Times New Roman" w:cs="Times New Roman"/>
                <w:color w:val="000000" w:themeColor="text1"/>
                <w:sz w:val="20"/>
                <w:szCs w:val="20"/>
              </w:rPr>
              <w:t>.</w:t>
            </w:r>
          </w:p>
          <w:p w14:paraId="4588CEBD" w14:textId="77777777" w:rsidR="00C10910" w:rsidRPr="007E1627" w:rsidRDefault="00C10910">
            <w:pPr>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Experiencia en manejo de documentación técnica proyectos de proyectos similares.</w:t>
            </w:r>
          </w:p>
          <w:p w14:paraId="2C70074C" w14:textId="77777777" w:rsidR="00C10910" w:rsidRPr="007E1627" w:rsidRDefault="00C10910">
            <w:pPr>
              <w:rPr>
                <w:rFonts w:ascii="Times New Roman" w:hAnsi="Times New Roman" w:cs="Times New Roman"/>
                <w:color w:val="000000" w:themeColor="text1"/>
                <w:sz w:val="20"/>
                <w:szCs w:val="20"/>
              </w:rPr>
            </w:pPr>
          </w:p>
        </w:tc>
      </w:tr>
    </w:tbl>
    <w:p w14:paraId="42102FE6" w14:textId="77777777" w:rsidR="00857F83" w:rsidRDefault="00857F83" w:rsidP="005A317A">
      <w:pPr>
        <w:ind w:left="1776" w:firstLine="348"/>
        <w:contextualSpacing/>
        <w:rPr>
          <w:b/>
          <w:color w:val="000000" w:themeColor="text1"/>
          <w:sz w:val="20"/>
        </w:rPr>
      </w:pPr>
    </w:p>
    <w:p w14:paraId="5D9610D7" w14:textId="77777777" w:rsidR="00857F83" w:rsidRDefault="00857F83" w:rsidP="005A317A">
      <w:pPr>
        <w:ind w:left="1776" w:firstLine="348"/>
        <w:contextualSpacing/>
        <w:rPr>
          <w:b/>
          <w:color w:val="000000" w:themeColor="text1"/>
          <w:sz w:val="20"/>
        </w:rPr>
      </w:pPr>
    </w:p>
    <w:p w14:paraId="30FDB0D1" w14:textId="3D3962F4" w:rsidR="00C10910" w:rsidRPr="007E1627" w:rsidRDefault="00C10910" w:rsidP="005A317A">
      <w:pPr>
        <w:ind w:left="1776" w:firstLine="348"/>
        <w:contextualSpacing/>
        <w:rPr>
          <w:b/>
          <w:color w:val="000000" w:themeColor="text1"/>
          <w:sz w:val="20"/>
        </w:rPr>
      </w:pPr>
      <w:r w:rsidRPr="007E1627">
        <w:rPr>
          <w:b/>
          <w:color w:val="000000" w:themeColor="text1"/>
          <w:sz w:val="20"/>
        </w:rPr>
        <w:lastRenderedPageBreak/>
        <w:t>Supervisor de SSMS (PHTLS) (Disponibilidad 100% en obra)</w:t>
      </w:r>
    </w:p>
    <w:tbl>
      <w:tblPr>
        <w:tblStyle w:val="Tablaconcuadrcula1"/>
        <w:tblW w:w="0" w:type="auto"/>
        <w:jc w:val="center"/>
        <w:tblInd w:w="0" w:type="dxa"/>
        <w:tblLook w:val="04A0" w:firstRow="1" w:lastRow="0" w:firstColumn="1" w:lastColumn="0" w:noHBand="0" w:noVBand="1"/>
      </w:tblPr>
      <w:tblGrid>
        <w:gridCol w:w="2393"/>
        <w:gridCol w:w="4477"/>
        <w:gridCol w:w="2526"/>
      </w:tblGrid>
      <w:tr w:rsidR="00BF043F" w:rsidRPr="007E1627" w14:paraId="5851C9FC" w14:textId="77777777" w:rsidTr="00D56F66">
        <w:trPr>
          <w:jc w:val="center"/>
        </w:trPr>
        <w:tc>
          <w:tcPr>
            <w:tcW w:w="2411" w:type="dxa"/>
            <w:tcBorders>
              <w:top w:val="single" w:sz="4" w:space="0" w:color="auto"/>
              <w:left w:val="single" w:sz="4" w:space="0" w:color="auto"/>
              <w:bottom w:val="single" w:sz="4" w:space="0" w:color="auto"/>
              <w:right w:val="single" w:sz="4" w:space="0" w:color="auto"/>
            </w:tcBorders>
            <w:hideMark/>
          </w:tcPr>
          <w:p w14:paraId="0F74FF85"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Formación</w:t>
            </w:r>
          </w:p>
        </w:tc>
        <w:tc>
          <w:tcPr>
            <w:tcW w:w="4536" w:type="dxa"/>
            <w:tcBorders>
              <w:top w:val="single" w:sz="4" w:space="0" w:color="auto"/>
              <w:left w:val="single" w:sz="4" w:space="0" w:color="auto"/>
              <w:bottom w:val="single" w:sz="4" w:space="0" w:color="auto"/>
              <w:right w:val="single" w:sz="4" w:space="0" w:color="auto"/>
            </w:tcBorders>
            <w:hideMark/>
          </w:tcPr>
          <w:p w14:paraId="167B50A2"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Funciones</w:t>
            </w:r>
          </w:p>
        </w:tc>
        <w:tc>
          <w:tcPr>
            <w:tcW w:w="2551" w:type="dxa"/>
            <w:tcBorders>
              <w:top w:val="single" w:sz="4" w:space="0" w:color="auto"/>
              <w:left w:val="single" w:sz="4" w:space="0" w:color="auto"/>
              <w:bottom w:val="single" w:sz="4" w:space="0" w:color="auto"/>
              <w:right w:val="single" w:sz="4" w:space="0" w:color="auto"/>
            </w:tcBorders>
            <w:hideMark/>
          </w:tcPr>
          <w:p w14:paraId="13D11CFD" w14:textId="77777777" w:rsidR="00C10910" w:rsidRPr="007E1627" w:rsidRDefault="00C10910"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Experiencia especifica</w:t>
            </w:r>
          </w:p>
        </w:tc>
      </w:tr>
      <w:tr w:rsidR="00BF043F" w:rsidRPr="007E1627" w14:paraId="2FD8FF61" w14:textId="77777777" w:rsidTr="00D56F66">
        <w:trPr>
          <w:trHeight w:val="3031"/>
          <w:jc w:val="center"/>
        </w:trPr>
        <w:tc>
          <w:tcPr>
            <w:tcW w:w="2411" w:type="dxa"/>
            <w:tcBorders>
              <w:top w:val="single" w:sz="4" w:space="0" w:color="auto"/>
              <w:left w:val="single" w:sz="4" w:space="0" w:color="auto"/>
              <w:bottom w:val="single" w:sz="4" w:space="0" w:color="auto"/>
              <w:right w:val="single" w:sz="4" w:space="0" w:color="auto"/>
            </w:tcBorders>
            <w:hideMark/>
          </w:tcPr>
          <w:p w14:paraId="54BEAB9A" w14:textId="77777777" w:rsidR="00C10910" w:rsidRPr="007E1627" w:rsidRDefault="00C10910" w:rsidP="007E1627">
            <w:pPr>
              <w:spacing w:after="0"/>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Licenciado en Ingeniería, experiencia en la elaboración de análisis de riesgos, monitoreo ambiental y seguimiento a la aplicación de procedimientos, normas e instructivos para la construcción de ductos y estaciones del rubro de hidrocarburos. Conocimiento y manejo de normas ISO 9001, ISO 14001 y OSHAS 18001.</w:t>
            </w:r>
          </w:p>
          <w:p w14:paraId="31CA11BB" w14:textId="77777777" w:rsidR="00C10910" w:rsidRPr="007E1627" w:rsidRDefault="00C10910" w:rsidP="007E1627">
            <w:pPr>
              <w:spacing w:after="0"/>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Certificación PHTLS</w:t>
            </w:r>
          </w:p>
        </w:tc>
        <w:tc>
          <w:tcPr>
            <w:tcW w:w="4536" w:type="dxa"/>
            <w:tcBorders>
              <w:top w:val="single" w:sz="4" w:space="0" w:color="auto"/>
              <w:left w:val="single" w:sz="4" w:space="0" w:color="auto"/>
              <w:bottom w:val="single" w:sz="4" w:space="0" w:color="auto"/>
              <w:right w:val="single" w:sz="4" w:space="0" w:color="auto"/>
            </w:tcBorders>
            <w:hideMark/>
          </w:tcPr>
          <w:p w14:paraId="30170428"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Responsable de la supervisión de seguridad durante la ejecución de trabajos en campo.</w:t>
            </w:r>
          </w:p>
          <w:p w14:paraId="7E074878"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Asegurar el cumplimiento de los procedimientos e instructivos de seguridad vigentes.</w:t>
            </w:r>
          </w:p>
          <w:p w14:paraId="787430E8"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Dirigir y registrar las charlas diarias de seguridad.</w:t>
            </w:r>
          </w:p>
          <w:p w14:paraId="1C85244D"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Elaborar, asegurar y revisar la aplicación correcta de los permisos de trabajo.</w:t>
            </w:r>
          </w:p>
          <w:p w14:paraId="3ACE66BB"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Elaborar, asegurar y revisar la elaboración de análisis de riesgo diarios.</w:t>
            </w:r>
          </w:p>
          <w:p w14:paraId="1B47D5B9" w14:textId="77777777" w:rsidR="00C10910" w:rsidRPr="007E1627" w:rsidRDefault="00C10910" w:rsidP="00D56F66">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Elaborar el reporte semanal y mensual de seguridad.</w:t>
            </w:r>
          </w:p>
        </w:tc>
        <w:tc>
          <w:tcPr>
            <w:tcW w:w="2551" w:type="dxa"/>
            <w:tcBorders>
              <w:top w:val="single" w:sz="4" w:space="0" w:color="auto"/>
              <w:left w:val="single" w:sz="4" w:space="0" w:color="auto"/>
              <w:bottom w:val="single" w:sz="4" w:space="0" w:color="auto"/>
              <w:right w:val="single" w:sz="4" w:space="0" w:color="auto"/>
            </w:tcBorders>
          </w:tcPr>
          <w:p w14:paraId="2DDEE01E" w14:textId="77777777" w:rsidR="00C10910" w:rsidRPr="007E1627" w:rsidRDefault="00C10910" w:rsidP="007E1627">
            <w:pPr>
              <w:spacing w:after="0"/>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Experiencia de 5 años en trabajos de supervisión de seguridad en la industria petrolera. Deberá contar con certificación vigente al momento de la presentación de la propuesta.</w:t>
            </w:r>
          </w:p>
          <w:p w14:paraId="5A48A46E" w14:textId="77777777" w:rsidR="00C10910" w:rsidRPr="007E1627" w:rsidRDefault="00C10910" w:rsidP="007E1627">
            <w:pPr>
              <w:spacing w:after="0"/>
              <w:rPr>
                <w:rFonts w:ascii="Times New Roman" w:hAnsi="Times New Roman" w:cs="Times New Roman"/>
                <w:color w:val="000000" w:themeColor="text1"/>
                <w:sz w:val="20"/>
                <w:szCs w:val="20"/>
              </w:rPr>
            </w:pPr>
          </w:p>
        </w:tc>
      </w:tr>
    </w:tbl>
    <w:p w14:paraId="3454D993" w14:textId="77777777" w:rsidR="00393453" w:rsidRPr="007E1627" w:rsidRDefault="00393453" w:rsidP="00393453">
      <w:pPr>
        <w:ind w:left="1776" w:firstLine="348"/>
        <w:contextualSpacing/>
        <w:rPr>
          <w:b/>
          <w:color w:val="000000" w:themeColor="text1"/>
          <w:sz w:val="20"/>
        </w:rPr>
      </w:pPr>
    </w:p>
    <w:p w14:paraId="20DAC926" w14:textId="782B90B9" w:rsidR="00393453" w:rsidRPr="007E1627" w:rsidRDefault="00393453" w:rsidP="00393453">
      <w:pPr>
        <w:ind w:left="1776" w:firstLine="348"/>
        <w:contextualSpacing/>
        <w:rPr>
          <w:b/>
          <w:color w:val="000000" w:themeColor="text1"/>
          <w:sz w:val="20"/>
        </w:rPr>
      </w:pPr>
      <w:r w:rsidRPr="007E1627">
        <w:rPr>
          <w:b/>
          <w:color w:val="000000" w:themeColor="text1"/>
          <w:sz w:val="20"/>
        </w:rPr>
        <w:t xml:space="preserve">Ingeniero </w:t>
      </w:r>
      <w:r w:rsidR="00EE53F2" w:rsidRPr="007E1627">
        <w:rPr>
          <w:b/>
          <w:color w:val="000000" w:themeColor="text1"/>
          <w:sz w:val="20"/>
        </w:rPr>
        <w:t xml:space="preserve">de Cálculo </w:t>
      </w:r>
      <w:r w:rsidRPr="007E1627">
        <w:rPr>
          <w:b/>
          <w:color w:val="000000" w:themeColor="text1"/>
          <w:sz w:val="20"/>
        </w:rPr>
        <w:t>(Disponibilidad 100% en obra)</w:t>
      </w:r>
    </w:p>
    <w:tbl>
      <w:tblPr>
        <w:tblStyle w:val="Tablaconcuadrcula1"/>
        <w:tblW w:w="0" w:type="auto"/>
        <w:jc w:val="center"/>
        <w:tblInd w:w="0" w:type="dxa"/>
        <w:tblLook w:val="04A0" w:firstRow="1" w:lastRow="0" w:firstColumn="1" w:lastColumn="0" w:noHBand="0" w:noVBand="1"/>
      </w:tblPr>
      <w:tblGrid>
        <w:gridCol w:w="2127"/>
        <w:gridCol w:w="1417"/>
        <w:gridCol w:w="5812"/>
      </w:tblGrid>
      <w:tr w:rsidR="00BF043F" w:rsidRPr="007E1627" w14:paraId="3746E0DF" w14:textId="77777777" w:rsidTr="00D56F66">
        <w:trPr>
          <w:tblHeader/>
          <w:jc w:val="center"/>
        </w:trPr>
        <w:tc>
          <w:tcPr>
            <w:tcW w:w="2127" w:type="dxa"/>
            <w:tcBorders>
              <w:top w:val="single" w:sz="4" w:space="0" w:color="auto"/>
              <w:left w:val="single" w:sz="4" w:space="0" w:color="auto"/>
              <w:bottom w:val="single" w:sz="4" w:space="0" w:color="auto"/>
              <w:right w:val="single" w:sz="4" w:space="0" w:color="auto"/>
            </w:tcBorders>
            <w:hideMark/>
          </w:tcPr>
          <w:p w14:paraId="046376CC" w14:textId="77777777" w:rsidR="00393453" w:rsidRPr="007E1627" w:rsidRDefault="00393453"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Formación</w:t>
            </w:r>
          </w:p>
        </w:tc>
        <w:tc>
          <w:tcPr>
            <w:tcW w:w="1417" w:type="dxa"/>
            <w:tcBorders>
              <w:top w:val="single" w:sz="4" w:space="0" w:color="auto"/>
              <w:left w:val="single" w:sz="4" w:space="0" w:color="auto"/>
              <w:bottom w:val="single" w:sz="4" w:space="0" w:color="auto"/>
              <w:right w:val="single" w:sz="4" w:space="0" w:color="auto"/>
            </w:tcBorders>
            <w:hideMark/>
          </w:tcPr>
          <w:p w14:paraId="76D1283A" w14:textId="77777777" w:rsidR="00393453" w:rsidRPr="007E1627" w:rsidRDefault="00393453"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Funciones</w:t>
            </w:r>
          </w:p>
        </w:tc>
        <w:tc>
          <w:tcPr>
            <w:tcW w:w="5812" w:type="dxa"/>
            <w:tcBorders>
              <w:top w:val="single" w:sz="4" w:space="0" w:color="auto"/>
              <w:left w:val="single" w:sz="4" w:space="0" w:color="auto"/>
              <w:bottom w:val="single" w:sz="4" w:space="0" w:color="auto"/>
              <w:right w:val="single" w:sz="4" w:space="0" w:color="auto"/>
            </w:tcBorders>
            <w:hideMark/>
          </w:tcPr>
          <w:p w14:paraId="51013B25" w14:textId="77777777" w:rsidR="00393453" w:rsidRPr="007E1627" w:rsidRDefault="00393453" w:rsidP="00BF043F">
            <w:pPr>
              <w:spacing w:before="0" w:after="0"/>
              <w:jc w:val="center"/>
              <w:rPr>
                <w:rFonts w:ascii="Times New Roman" w:hAnsi="Times New Roman" w:cs="Times New Roman"/>
                <w:b/>
                <w:color w:val="000000" w:themeColor="text1"/>
                <w:sz w:val="20"/>
                <w:szCs w:val="20"/>
              </w:rPr>
            </w:pPr>
            <w:r w:rsidRPr="007E1627">
              <w:rPr>
                <w:rFonts w:ascii="Times New Roman" w:hAnsi="Times New Roman" w:cs="Times New Roman"/>
                <w:b/>
                <w:color w:val="000000" w:themeColor="text1"/>
                <w:sz w:val="20"/>
                <w:szCs w:val="20"/>
              </w:rPr>
              <w:t>Experiencia especifica</w:t>
            </w:r>
          </w:p>
        </w:tc>
      </w:tr>
      <w:tr w:rsidR="00BF043F" w:rsidRPr="007E1627" w14:paraId="0CB176CE" w14:textId="77777777" w:rsidTr="00D56F66">
        <w:trPr>
          <w:trHeight w:val="3031"/>
          <w:jc w:val="center"/>
        </w:trPr>
        <w:tc>
          <w:tcPr>
            <w:tcW w:w="2127" w:type="dxa"/>
            <w:tcBorders>
              <w:top w:val="single" w:sz="4" w:space="0" w:color="auto"/>
              <w:left w:val="single" w:sz="4" w:space="0" w:color="auto"/>
              <w:bottom w:val="single" w:sz="4" w:space="0" w:color="auto"/>
              <w:right w:val="single" w:sz="4" w:space="0" w:color="auto"/>
            </w:tcBorders>
          </w:tcPr>
          <w:p w14:paraId="2F17DF0A" w14:textId="3BAF4205" w:rsidR="00393453" w:rsidRPr="007E1627" w:rsidRDefault="00EE53F2" w:rsidP="00D56F66">
            <w:pPr>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Profesional con licenciatura en ingeniería (de preferencia en Ingeniería Mecánica, electromecánica, mecatrónica)</w:t>
            </w:r>
            <w:r w:rsidR="00D56F66">
              <w:rPr>
                <w:rFonts w:ascii="Times New Roman" w:hAnsi="Times New Roman" w:cs="Times New Roman"/>
                <w:color w:val="000000" w:themeColor="text1"/>
                <w:sz w:val="20"/>
                <w:szCs w:val="20"/>
              </w:rPr>
              <w:t>.</w:t>
            </w:r>
          </w:p>
        </w:tc>
        <w:tc>
          <w:tcPr>
            <w:tcW w:w="1417" w:type="dxa"/>
            <w:tcBorders>
              <w:top w:val="single" w:sz="4" w:space="0" w:color="auto"/>
              <w:left w:val="single" w:sz="4" w:space="0" w:color="auto"/>
              <w:bottom w:val="single" w:sz="4" w:space="0" w:color="auto"/>
              <w:right w:val="single" w:sz="4" w:space="0" w:color="auto"/>
            </w:tcBorders>
            <w:hideMark/>
          </w:tcPr>
          <w:p w14:paraId="76B1D3BD" w14:textId="0886175D" w:rsidR="00393453" w:rsidRPr="007E1627" w:rsidRDefault="00393453" w:rsidP="00D56F66">
            <w:pPr>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 xml:space="preserve">Responsable </w:t>
            </w:r>
            <w:r w:rsidR="00EE53F2" w:rsidRPr="007E1627">
              <w:rPr>
                <w:rFonts w:ascii="Times New Roman" w:hAnsi="Times New Roman" w:cs="Times New Roman"/>
                <w:color w:val="000000" w:themeColor="text1"/>
                <w:sz w:val="20"/>
                <w:szCs w:val="20"/>
              </w:rPr>
              <w:t>en el diseño y cálculo de recipientes a presión</w:t>
            </w:r>
            <w:r w:rsidR="00D56F66">
              <w:rPr>
                <w:rFonts w:ascii="Times New Roman" w:hAnsi="Times New Roman" w:cs="Times New Roman"/>
                <w:color w:val="000000" w:themeColor="text1"/>
                <w:sz w:val="20"/>
                <w:szCs w:val="20"/>
              </w:rPr>
              <w:t>.</w:t>
            </w:r>
          </w:p>
        </w:tc>
        <w:tc>
          <w:tcPr>
            <w:tcW w:w="5812" w:type="dxa"/>
            <w:tcBorders>
              <w:top w:val="single" w:sz="4" w:space="0" w:color="auto"/>
              <w:left w:val="single" w:sz="4" w:space="0" w:color="auto"/>
              <w:bottom w:val="single" w:sz="4" w:space="0" w:color="auto"/>
              <w:right w:val="single" w:sz="4" w:space="0" w:color="auto"/>
            </w:tcBorders>
          </w:tcPr>
          <w:p w14:paraId="6CBB7329" w14:textId="18DE19C2" w:rsidR="00EE53F2" w:rsidRPr="007E1627" w:rsidRDefault="00EE53F2" w:rsidP="00D56F66">
            <w:pPr>
              <w:tabs>
                <w:tab w:val="left" w:pos="-709"/>
              </w:tabs>
              <w:spacing w:after="60"/>
              <w:ind w:right="51"/>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 xml:space="preserve">Manejo se software para diseño y recipientes a presión bajo ASME VIII </w:t>
            </w:r>
            <w:r w:rsidR="007E1627" w:rsidRPr="007E1627">
              <w:rPr>
                <w:rFonts w:ascii="Times New Roman" w:hAnsi="Times New Roman" w:cs="Times New Roman"/>
                <w:color w:val="000000" w:themeColor="text1"/>
                <w:sz w:val="20"/>
                <w:szCs w:val="20"/>
              </w:rPr>
              <w:t>DIV</w:t>
            </w:r>
            <w:r w:rsidR="007E1627">
              <w:rPr>
                <w:rFonts w:ascii="Times New Roman" w:hAnsi="Times New Roman" w:cs="Times New Roman"/>
                <w:color w:val="000000" w:themeColor="text1"/>
                <w:sz w:val="20"/>
                <w:szCs w:val="20"/>
              </w:rPr>
              <w:t xml:space="preserve">. 1 - </w:t>
            </w:r>
            <w:r w:rsidRPr="007E1627">
              <w:rPr>
                <w:rFonts w:ascii="Times New Roman" w:hAnsi="Times New Roman" w:cs="Times New Roman"/>
                <w:color w:val="000000" w:themeColor="text1"/>
                <w:sz w:val="20"/>
                <w:szCs w:val="20"/>
              </w:rPr>
              <w:t xml:space="preserve">2 </w:t>
            </w:r>
          </w:p>
          <w:p w14:paraId="6E3DE906" w14:textId="77777777" w:rsidR="00EE53F2" w:rsidRPr="007E1627" w:rsidRDefault="00EE53F2" w:rsidP="00D56F66">
            <w:pPr>
              <w:tabs>
                <w:tab w:val="left" w:pos="-709"/>
              </w:tabs>
              <w:spacing w:after="60"/>
              <w:ind w:right="51"/>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Cinco (5) años de experiencia como diseñador y calculista en software (adjuntar respaldo de curso, o certificación y certificados de proyectos realizados como diseñador y calculista).</w:t>
            </w:r>
          </w:p>
          <w:p w14:paraId="00A31D8E" w14:textId="326F3D58" w:rsidR="00393453" w:rsidRPr="007E1627" w:rsidRDefault="00EE53F2" w:rsidP="00D56F66">
            <w:pPr>
              <w:tabs>
                <w:tab w:val="left" w:pos="-709"/>
              </w:tabs>
              <w:spacing w:after="60"/>
              <w:ind w:right="51"/>
              <w:jc w:val="left"/>
              <w:rPr>
                <w:rFonts w:ascii="Times New Roman" w:hAnsi="Times New Roman" w:cs="Times New Roman"/>
                <w:color w:val="000000" w:themeColor="text1"/>
                <w:sz w:val="20"/>
                <w:szCs w:val="20"/>
              </w:rPr>
            </w:pPr>
            <w:r w:rsidRPr="007E1627">
              <w:rPr>
                <w:rFonts w:ascii="Times New Roman" w:hAnsi="Times New Roman" w:cs="Times New Roman"/>
                <w:color w:val="000000" w:themeColor="text1"/>
                <w:sz w:val="20"/>
                <w:szCs w:val="20"/>
              </w:rPr>
              <w:t>Conocimientos de análisis y/o evaluación de recipientes a presión cubiertos por API 510, API RP 572 y API 579 (adjuntar cursos o certificaciones y proyectos específicos en los tres (3) últimos años).</w:t>
            </w:r>
          </w:p>
        </w:tc>
      </w:tr>
    </w:tbl>
    <w:p w14:paraId="23C1AC47" w14:textId="2AA69625" w:rsidR="00C41F4B" w:rsidRPr="00C15869" w:rsidRDefault="00BF043F" w:rsidP="00BF043F">
      <w:pPr>
        <w:pStyle w:val="Ttulo2"/>
        <w:rPr>
          <w:sz w:val="20"/>
          <w:szCs w:val="20"/>
        </w:rPr>
      </w:pPr>
      <w:bookmarkStart w:id="97" w:name="_Toc167217805"/>
      <w:r w:rsidRPr="00C15869">
        <w:rPr>
          <w:sz w:val="20"/>
          <w:szCs w:val="20"/>
        </w:rPr>
        <w:t>PERSONAL CALIFICADO</w:t>
      </w:r>
      <w:bookmarkEnd w:id="97"/>
    </w:p>
    <w:p w14:paraId="5172EE19" w14:textId="28FF0168" w:rsidR="00C41F4B" w:rsidRPr="00BF043F" w:rsidRDefault="00C41F4B" w:rsidP="00BF043F">
      <w:pPr>
        <w:rPr>
          <w:rFonts w:eastAsiaTheme="minorHAnsi"/>
          <w:bCs/>
        </w:rPr>
      </w:pPr>
      <w:r w:rsidRPr="00BF043F">
        <w:rPr>
          <w:rFonts w:eastAsiaTheme="minorHAnsi"/>
        </w:rPr>
        <w:t>La empresa contratista que se adjudique el servicio, mantendrá en obra a todo el personal especializado y certificado, con el fin de asegurar la buena ejecución de los trabajos que se requieren según el presente documento. Si a juicio de YPFB TR el personal propuesto no demuestra eficiencia y capacidad en el trabajo asignado, este deberá ser reemplazado.</w:t>
      </w:r>
    </w:p>
    <w:p w14:paraId="44027931" w14:textId="3DAE7EBE" w:rsidR="00C41F4B" w:rsidRDefault="00C41F4B" w:rsidP="00BF043F">
      <w:r w:rsidRPr="00BF043F">
        <w:t>El personal calificado requerido en las diferentes etapas del proyecto es el siguiente:</w:t>
      </w:r>
    </w:p>
    <w:p w14:paraId="079A7609" w14:textId="77777777" w:rsidR="00857F83" w:rsidRDefault="00857F83" w:rsidP="00C41F4B">
      <w:pPr>
        <w:ind w:left="708"/>
        <w:contextualSpacing/>
        <w:rPr>
          <w:b/>
          <w:color w:val="000000" w:themeColor="text1"/>
          <w:szCs w:val="22"/>
        </w:rPr>
      </w:pPr>
    </w:p>
    <w:p w14:paraId="3AC406E3" w14:textId="77777777" w:rsidR="00857F83" w:rsidRDefault="00857F83" w:rsidP="00C41F4B">
      <w:pPr>
        <w:ind w:left="708"/>
        <w:contextualSpacing/>
        <w:rPr>
          <w:b/>
          <w:color w:val="000000" w:themeColor="text1"/>
          <w:szCs w:val="22"/>
        </w:rPr>
      </w:pPr>
    </w:p>
    <w:p w14:paraId="3485E278" w14:textId="77777777" w:rsidR="00857F83" w:rsidRDefault="00857F83" w:rsidP="00C41F4B">
      <w:pPr>
        <w:ind w:left="708"/>
        <w:contextualSpacing/>
        <w:rPr>
          <w:b/>
          <w:color w:val="000000" w:themeColor="text1"/>
          <w:szCs w:val="22"/>
        </w:rPr>
      </w:pPr>
    </w:p>
    <w:p w14:paraId="2DF036E7" w14:textId="4073C629" w:rsidR="00C41F4B" w:rsidRPr="00BF043F" w:rsidRDefault="00C41F4B" w:rsidP="00790BC6">
      <w:pPr>
        <w:ind w:left="708"/>
        <w:contextualSpacing/>
        <w:jc w:val="center"/>
        <w:rPr>
          <w:b/>
          <w:color w:val="000000" w:themeColor="text1"/>
          <w:szCs w:val="22"/>
        </w:rPr>
      </w:pPr>
      <w:r w:rsidRPr="00BF043F">
        <w:rPr>
          <w:b/>
          <w:color w:val="000000" w:themeColor="text1"/>
          <w:szCs w:val="22"/>
        </w:rPr>
        <w:lastRenderedPageBreak/>
        <w:t xml:space="preserve">Inspector de recubrimientos </w:t>
      </w:r>
      <w:r w:rsidR="00E03450">
        <w:rPr>
          <w:b/>
          <w:color w:val="000000" w:themeColor="text1"/>
          <w:szCs w:val="22"/>
        </w:rPr>
        <w:t>AMPP/</w:t>
      </w:r>
      <w:r w:rsidRPr="00BF043F">
        <w:rPr>
          <w:b/>
          <w:color w:val="000000" w:themeColor="text1"/>
          <w:szCs w:val="22"/>
        </w:rPr>
        <w:t>NACE</w:t>
      </w:r>
      <w:r w:rsidR="00E03450">
        <w:rPr>
          <w:b/>
          <w:color w:val="000000" w:themeColor="text1"/>
          <w:szCs w:val="22"/>
        </w:rPr>
        <w:t xml:space="preserve"> CIP-2 o CIP-3</w:t>
      </w:r>
    </w:p>
    <w:p w14:paraId="7376F72F" w14:textId="171B1AC4"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pacing w:val="3"/>
          <w:szCs w:val="22"/>
        </w:rPr>
        <w:t xml:space="preserve">Licenciado en Ingeniería, experiencia en el uso e interpretación de las normas </w:t>
      </w:r>
      <w:r w:rsidR="00E03450">
        <w:rPr>
          <w:color w:val="000000" w:themeColor="text1"/>
          <w:spacing w:val="3"/>
          <w:szCs w:val="22"/>
        </w:rPr>
        <w:t>AMPP/</w:t>
      </w:r>
      <w:r w:rsidRPr="00BF043F">
        <w:rPr>
          <w:color w:val="000000" w:themeColor="text1"/>
          <w:spacing w:val="3"/>
          <w:szCs w:val="22"/>
        </w:rPr>
        <w:t xml:space="preserve">NACE, SSPC, ASTM e ISO para la aplicación de las mismas con referencia a la preparación de superficie y aplicación de recubrimientos, elaboración de procedimientos, registros, ejecutar ensayos </w:t>
      </w:r>
      <w:r w:rsidR="00E03450">
        <w:rPr>
          <w:color w:val="000000" w:themeColor="text1"/>
          <w:spacing w:val="3"/>
          <w:szCs w:val="22"/>
        </w:rPr>
        <w:t xml:space="preserve">de adherencia </w:t>
      </w:r>
      <w:r w:rsidRPr="00BF043F">
        <w:rPr>
          <w:color w:val="000000" w:themeColor="text1"/>
          <w:spacing w:val="3"/>
          <w:szCs w:val="22"/>
        </w:rPr>
        <w:t>no destructivos y otros de características de un Nivel II</w:t>
      </w:r>
    </w:p>
    <w:p w14:paraId="35F5B9EA" w14:textId="0D58BF7A"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pacing w:val="3"/>
          <w:szCs w:val="22"/>
        </w:rPr>
        <w:t>Responsable de asegurar el cumplimiento de las normas</w:t>
      </w:r>
      <w:r w:rsidR="00E03450">
        <w:rPr>
          <w:color w:val="000000" w:themeColor="text1"/>
          <w:spacing w:val="3"/>
          <w:szCs w:val="22"/>
        </w:rPr>
        <w:t xml:space="preserve"> para recubrimientos</w:t>
      </w:r>
      <w:r w:rsidRPr="00BF043F">
        <w:rPr>
          <w:color w:val="000000" w:themeColor="text1"/>
          <w:spacing w:val="3"/>
          <w:szCs w:val="22"/>
        </w:rPr>
        <w:t>, especificaciones técnicas procedimientos e instructivos.</w:t>
      </w:r>
    </w:p>
    <w:p w14:paraId="2EEA18F4" w14:textId="77777777" w:rsidR="00C41F4B" w:rsidRPr="00BF043F" w:rsidRDefault="00C41F4B" w:rsidP="00C41F4B">
      <w:pPr>
        <w:pStyle w:val="Prrafodelista"/>
        <w:ind w:left="1428"/>
        <w:rPr>
          <w:color w:val="000000" w:themeColor="text1"/>
          <w:spacing w:val="3"/>
          <w:szCs w:val="22"/>
        </w:rPr>
      </w:pPr>
      <w:r w:rsidRPr="00BF043F">
        <w:rPr>
          <w:color w:val="000000" w:themeColor="text1"/>
          <w:spacing w:val="3"/>
          <w:szCs w:val="22"/>
        </w:rPr>
        <w:t>Elaborar, revisar, corregir y   asegurar que el trabajo se lleve a cabo de acuerdo a los lineamientos especificados.</w:t>
      </w:r>
    </w:p>
    <w:p w14:paraId="65CC2566" w14:textId="6E939B7C"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zCs w:val="22"/>
        </w:rPr>
        <w:t>Experiencia documentada mayor a 5 años</w:t>
      </w:r>
      <w:r w:rsidR="00E03450">
        <w:rPr>
          <w:color w:val="000000" w:themeColor="text1"/>
          <w:szCs w:val="22"/>
        </w:rPr>
        <w:t>.</w:t>
      </w:r>
    </w:p>
    <w:p w14:paraId="63C3B54F" w14:textId="77777777"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pacing w:val="3"/>
          <w:szCs w:val="22"/>
        </w:rPr>
        <w:t xml:space="preserve">Experiencia en trabajos de tanques en la industria petrolera mayor a 7 tanques en los 2 últimos años. </w:t>
      </w:r>
    </w:p>
    <w:p w14:paraId="660F902F" w14:textId="77777777"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pacing w:val="3"/>
          <w:szCs w:val="22"/>
        </w:rPr>
        <w:t>Deberá contar con certificación vigente al momento de la presentación de la propuesta.</w:t>
      </w:r>
    </w:p>
    <w:p w14:paraId="753CC181" w14:textId="2BE653A0" w:rsidR="00C41F4B" w:rsidRPr="00BF043F" w:rsidRDefault="00C41F4B" w:rsidP="00C15869">
      <w:pPr>
        <w:pStyle w:val="Prrafodelista"/>
        <w:numPr>
          <w:ilvl w:val="0"/>
          <w:numId w:val="42"/>
        </w:numPr>
        <w:spacing w:before="0" w:after="0"/>
        <w:rPr>
          <w:color w:val="000000" w:themeColor="text1"/>
          <w:spacing w:val="3"/>
          <w:szCs w:val="22"/>
        </w:rPr>
      </w:pPr>
      <w:r w:rsidRPr="00BF043F">
        <w:rPr>
          <w:color w:val="000000" w:themeColor="text1"/>
          <w:spacing w:val="3"/>
          <w:szCs w:val="22"/>
        </w:rPr>
        <w:t>Disponibilidad 100 % en obra</w:t>
      </w:r>
    </w:p>
    <w:p w14:paraId="36D86661" w14:textId="3CFB2CB2" w:rsidR="00C41F4B" w:rsidRPr="00BF043F" w:rsidRDefault="00295C3B" w:rsidP="00C41F4B">
      <w:pPr>
        <w:ind w:left="143" w:firstLine="708"/>
        <w:rPr>
          <w:b/>
          <w:color w:val="000000" w:themeColor="text1"/>
          <w:szCs w:val="22"/>
        </w:rPr>
      </w:pPr>
      <w:r w:rsidRPr="00BF043F">
        <w:rPr>
          <w:b/>
          <w:color w:val="000000" w:themeColor="text1"/>
          <w:szCs w:val="22"/>
        </w:rPr>
        <w:t>Inspector API 510</w:t>
      </w:r>
    </w:p>
    <w:p w14:paraId="26DC5C19" w14:textId="5F78A310"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 xml:space="preserve">Deberá tener </w:t>
      </w:r>
      <w:r w:rsidR="00295C3B" w:rsidRPr="00BF043F">
        <w:rPr>
          <w:color w:val="000000" w:themeColor="text1"/>
          <w:szCs w:val="22"/>
        </w:rPr>
        <w:t>certificación de Inspector API 510</w:t>
      </w:r>
      <w:r w:rsidRPr="00BF043F">
        <w:rPr>
          <w:color w:val="000000" w:themeColor="text1"/>
          <w:szCs w:val="22"/>
        </w:rPr>
        <w:t>, licenciatura en alguna rama de ingeniería, experiencia documentada mayor a 5 años, vigente durante el tiempo que dure el servicio.</w:t>
      </w:r>
    </w:p>
    <w:p w14:paraId="6EC60225" w14:textId="77777777"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Este inspector deberá validar todas las reparaciones realizadas en el tanque y evaluar la continuidad de servicio a expresa solicitud de YPFB TR.</w:t>
      </w:r>
    </w:p>
    <w:p w14:paraId="58D7584A" w14:textId="25354ECC" w:rsidR="00C41F4B" w:rsidRPr="00BF043F" w:rsidRDefault="00295C3B" w:rsidP="00C15869">
      <w:pPr>
        <w:numPr>
          <w:ilvl w:val="0"/>
          <w:numId w:val="43"/>
        </w:numPr>
        <w:spacing w:before="0" w:after="0"/>
        <w:ind w:left="1265"/>
        <w:contextualSpacing/>
        <w:rPr>
          <w:color w:val="000000" w:themeColor="text1"/>
          <w:szCs w:val="22"/>
        </w:rPr>
      </w:pPr>
      <w:r w:rsidRPr="00BF043F">
        <w:rPr>
          <w:color w:val="000000" w:themeColor="text1"/>
          <w:szCs w:val="22"/>
        </w:rPr>
        <w:t>Deberá participar en dos</w:t>
      </w:r>
      <w:r w:rsidR="00C41F4B" w:rsidRPr="00BF043F">
        <w:rPr>
          <w:color w:val="000000" w:themeColor="text1"/>
          <w:szCs w:val="22"/>
        </w:rPr>
        <w:t xml:space="preserve"> puntos de parada (</w:t>
      </w:r>
      <w:proofErr w:type="spellStart"/>
      <w:r w:rsidR="00C41F4B" w:rsidRPr="00BF043F">
        <w:rPr>
          <w:color w:val="000000" w:themeColor="text1"/>
          <w:szCs w:val="22"/>
        </w:rPr>
        <w:t>Hold</w:t>
      </w:r>
      <w:proofErr w:type="spellEnd"/>
      <w:r w:rsidR="00C41F4B" w:rsidRPr="00BF043F">
        <w:rPr>
          <w:color w:val="000000" w:themeColor="text1"/>
          <w:szCs w:val="22"/>
        </w:rPr>
        <w:t xml:space="preserve"> Point) </w:t>
      </w:r>
      <w:r w:rsidRPr="00BF043F">
        <w:rPr>
          <w:color w:val="000000" w:themeColor="text1"/>
          <w:szCs w:val="22"/>
        </w:rPr>
        <w:t>por cada recipiente.</w:t>
      </w:r>
    </w:p>
    <w:p w14:paraId="5862FC94" w14:textId="77777777" w:rsidR="00C41F4B" w:rsidRPr="00BF043F" w:rsidRDefault="00C41F4B" w:rsidP="00C41F4B">
      <w:pPr>
        <w:ind w:left="143" w:firstLine="708"/>
        <w:rPr>
          <w:b/>
          <w:color w:val="000000" w:themeColor="text1"/>
          <w:szCs w:val="22"/>
        </w:rPr>
      </w:pPr>
      <w:r w:rsidRPr="00BF043F">
        <w:rPr>
          <w:b/>
          <w:color w:val="000000" w:themeColor="text1"/>
          <w:szCs w:val="22"/>
        </w:rPr>
        <w:t xml:space="preserve">Inspector de soldadura nivel II </w:t>
      </w:r>
    </w:p>
    <w:p w14:paraId="6880909B" w14:textId="26760A41"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Deberá tener certificación de inspector de soldadura Nivel II</w:t>
      </w:r>
      <w:r w:rsidR="00934C15" w:rsidRPr="00BF043F">
        <w:rPr>
          <w:color w:val="000000" w:themeColor="text1"/>
          <w:szCs w:val="22"/>
        </w:rPr>
        <w:t xml:space="preserve"> (AWS o IRAM)</w:t>
      </w:r>
      <w:r w:rsidRPr="00BF043F">
        <w:rPr>
          <w:color w:val="000000" w:themeColor="text1"/>
          <w:szCs w:val="22"/>
        </w:rPr>
        <w:t>, licenciatura en alguna rama de ingeniería, experiencia documentada mayor a 5 años, vigente durante el tiempo que dure el servicio.</w:t>
      </w:r>
    </w:p>
    <w:p w14:paraId="27387828" w14:textId="77777777"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Deberá revisar, validar y/o aprobar la especificación de soldadura WPS, procedimiento calificado de soldadura, realizar la calificación y/o validación de los soldadores WPQ y liberar la totalidad de los trabajos de soldadura a la conclusión.</w:t>
      </w:r>
    </w:p>
    <w:p w14:paraId="3C6654F2" w14:textId="77777777"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Disponibilidad 100% en obra</w:t>
      </w:r>
    </w:p>
    <w:p w14:paraId="6C6E867B" w14:textId="77777777" w:rsidR="00C41F4B" w:rsidRPr="00BF043F" w:rsidRDefault="00C41F4B" w:rsidP="00C41F4B">
      <w:pPr>
        <w:ind w:left="143" w:firstLine="708"/>
        <w:rPr>
          <w:b/>
          <w:color w:val="000000" w:themeColor="text1"/>
          <w:szCs w:val="22"/>
        </w:rPr>
      </w:pPr>
      <w:r w:rsidRPr="00BF043F">
        <w:rPr>
          <w:b/>
          <w:color w:val="000000" w:themeColor="text1"/>
          <w:szCs w:val="22"/>
        </w:rPr>
        <w:t>Inspector de ensayos no destructivos END (VT, PT, MT, UT)</w:t>
      </w:r>
    </w:p>
    <w:p w14:paraId="6729FB3E" w14:textId="77777777" w:rsidR="00C41F4B" w:rsidRPr="00BF043F" w:rsidRDefault="00C41F4B" w:rsidP="00C15869">
      <w:pPr>
        <w:pStyle w:val="Prrafodelista"/>
        <w:numPr>
          <w:ilvl w:val="0"/>
          <w:numId w:val="43"/>
        </w:numPr>
        <w:spacing w:before="0" w:after="0"/>
        <w:ind w:left="1265"/>
        <w:rPr>
          <w:color w:val="000000" w:themeColor="text1"/>
          <w:szCs w:val="22"/>
        </w:rPr>
      </w:pPr>
      <w:r w:rsidRPr="00BF043F">
        <w:rPr>
          <w:color w:val="000000" w:themeColor="text1"/>
          <w:szCs w:val="22"/>
        </w:rPr>
        <w:t>Los inspectores en ensayos no destructivos (END) deberán ser calificados de acuerdo a ASNT a través de un ente certificador o práctica escrita de la empresa contratista de acuerdo a procedimiento interno. y licenciatura en alguna rama de ingeniería o nivel técnico superior en alguna rama relacionada a ingeniería.</w:t>
      </w:r>
    </w:p>
    <w:p w14:paraId="1E0CE535" w14:textId="1C0E58CB" w:rsidR="00DE71C3" w:rsidRPr="00BF043F" w:rsidRDefault="00C41F4B" w:rsidP="00C15869">
      <w:pPr>
        <w:pStyle w:val="Prrafodelista"/>
        <w:numPr>
          <w:ilvl w:val="0"/>
          <w:numId w:val="43"/>
        </w:numPr>
        <w:tabs>
          <w:tab w:val="left" w:pos="567"/>
        </w:tabs>
        <w:spacing w:line="276" w:lineRule="auto"/>
        <w:rPr>
          <w:color w:val="000000" w:themeColor="text1"/>
          <w:szCs w:val="22"/>
          <w:lang w:eastAsia="es-BO"/>
        </w:rPr>
      </w:pPr>
      <w:r w:rsidRPr="00BF043F">
        <w:rPr>
          <w:color w:val="000000" w:themeColor="text1"/>
          <w:szCs w:val="22"/>
        </w:rPr>
        <w:t>Los ensayos requeridos son inspección visual (VT), partículas magnéticas (PT) y tintas penetrantes (LT) y ultrasonido (UT). De acuerdo a requerimi</w:t>
      </w:r>
      <w:r w:rsidR="00DE71C3" w:rsidRPr="00BF043F">
        <w:rPr>
          <w:color w:val="000000" w:themeColor="text1"/>
          <w:szCs w:val="22"/>
        </w:rPr>
        <w:t xml:space="preserve">ento de los trabajos realizados, </w:t>
      </w:r>
      <w:r w:rsidR="000F44A7" w:rsidRPr="00BF043F">
        <w:rPr>
          <w:color w:val="000000" w:themeColor="text1"/>
          <w:szCs w:val="22"/>
          <w:lang w:eastAsia="es-BO"/>
        </w:rPr>
        <w:t xml:space="preserve">UT Avanzado </w:t>
      </w:r>
      <w:proofErr w:type="spellStart"/>
      <w:r w:rsidR="000F44A7" w:rsidRPr="00BF043F">
        <w:rPr>
          <w:color w:val="000000" w:themeColor="text1"/>
          <w:szCs w:val="22"/>
          <w:lang w:eastAsia="es-BO"/>
        </w:rPr>
        <w:t>Phased</w:t>
      </w:r>
      <w:proofErr w:type="spellEnd"/>
      <w:r w:rsidR="000F44A7" w:rsidRPr="00BF043F">
        <w:rPr>
          <w:color w:val="000000" w:themeColor="text1"/>
          <w:szCs w:val="22"/>
          <w:lang w:eastAsia="es-BO"/>
        </w:rPr>
        <w:t xml:space="preserve"> </w:t>
      </w:r>
      <w:proofErr w:type="spellStart"/>
      <w:r w:rsidR="000F44A7" w:rsidRPr="00BF043F">
        <w:rPr>
          <w:color w:val="000000" w:themeColor="text1"/>
          <w:szCs w:val="22"/>
          <w:lang w:eastAsia="es-BO"/>
        </w:rPr>
        <w:t>Array</w:t>
      </w:r>
      <w:proofErr w:type="spellEnd"/>
      <w:r w:rsidR="000F44A7" w:rsidRPr="00BF043F">
        <w:rPr>
          <w:color w:val="000000" w:themeColor="text1"/>
          <w:szCs w:val="22"/>
          <w:lang w:eastAsia="es-BO"/>
        </w:rPr>
        <w:t xml:space="preserve"> y TOFD</w:t>
      </w:r>
    </w:p>
    <w:p w14:paraId="78AA3B57" w14:textId="06C1222A" w:rsidR="00DE71C3" w:rsidRPr="00BF043F" w:rsidRDefault="00DE71C3" w:rsidP="00C15869">
      <w:pPr>
        <w:pStyle w:val="Prrafodelista"/>
        <w:numPr>
          <w:ilvl w:val="0"/>
          <w:numId w:val="43"/>
        </w:numPr>
        <w:tabs>
          <w:tab w:val="left" w:pos="-709"/>
        </w:tabs>
        <w:spacing w:after="60" w:line="276" w:lineRule="auto"/>
        <w:ind w:right="51"/>
        <w:rPr>
          <w:color w:val="000000" w:themeColor="text1"/>
          <w:szCs w:val="22"/>
        </w:rPr>
      </w:pPr>
      <w:r w:rsidRPr="00BF043F">
        <w:rPr>
          <w:color w:val="000000" w:themeColor="text1"/>
          <w:szCs w:val="22"/>
        </w:rPr>
        <w:lastRenderedPageBreak/>
        <w:t>Experiencia de tres (3) años en trabajos con recipientes a Presión ASME VIII y API 510, API 650 y API 653.</w:t>
      </w:r>
    </w:p>
    <w:p w14:paraId="001BD8F1" w14:textId="42F11107" w:rsidR="00C41F4B" w:rsidRPr="00BF043F" w:rsidRDefault="00C41F4B" w:rsidP="00C15869">
      <w:pPr>
        <w:pStyle w:val="Prrafodelista"/>
        <w:numPr>
          <w:ilvl w:val="0"/>
          <w:numId w:val="43"/>
        </w:numPr>
        <w:spacing w:before="0" w:after="0"/>
        <w:ind w:left="1265"/>
        <w:rPr>
          <w:color w:val="000000" w:themeColor="text1"/>
          <w:szCs w:val="22"/>
        </w:rPr>
      </w:pPr>
      <w:r w:rsidRPr="00BF043F">
        <w:rPr>
          <w:color w:val="000000" w:themeColor="text1"/>
          <w:szCs w:val="22"/>
        </w:rPr>
        <w:t>Disponibilidad 100% en obra</w:t>
      </w:r>
    </w:p>
    <w:p w14:paraId="07B41CC1" w14:textId="77777777" w:rsidR="00C41F4B" w:rsidRPr="00BF043F" w:rsidRDefault="00C41F4B" w:rsidP="00C41F4B">
      <w:pPr>
        <w:ind w:left="143" w:firstLine="708"/>
        <w:rPr>
          <w:b/>
          <w:color w:val="000000" w:themeColor="text1"/>
          <w:szCs w:val="22"/>
        </w:rPr>
      </w:pPr>
      <w:r w:rsidRPr="00BF043F">
        <w:rPr>
          <w:b/>
          <w:color w:val="000000" w:themeColor="text1"/>
          <w:szCs w:val="22"/>
        </w:rPr>
        <w:t>Soldador calificado</w:t>
      </w:r>
    </w:p>
    <w:p w14:paraId="23BFCB4B" w14:textId="77777777"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Personal de soldadura (soldadores) deberán presentar su WPQ Registro de calificación vigente que acredite su habilidad para soldar. La certificación deberá ser según ASME IX y estar aprobada por un inspector Nivel II de soldadura. Deberán estar calificados de acuerdo al WPS y PQR que presente la empresa contratista para este trabajo.</w:t>
      </w:r>
    </w:p>
    <w:p w14:paraId="0FE6B20C" w14:textId="77777777" w:rsidR="00C41F4B" w:rsidRPr="00BF043F" w:rsidRDefault="00C41F4B" w:rsidP="00C15869">
      <w:pPr>
        <w:numPr>
          <w:ilvl w:val="0"/>
          <w:numId w:val="43"/>
        </w:numPr>
        <w:spacing w:before="0" w:after="0"/>
        <w:ind w:left="1265"/>
        <w:contextualSpacing/>
        <w:rPr>
          <w:color w:val="000000" w:themeColor="text1"/>
          <w:szCs w:val="22"/>
        </w:rPr>
      </w:pPr>
      <w:r w:rsidRPr="00BF043F">
        <w:rPr>
          <w:color w:val="000000" w:themeColor="text1"/>
          <w:szCs w:val="22"/>
        </w:rPr>
        <w:t>Disponibilidad 100% en obra</w:t>
      </w:r>
    </w:p>
    <w:p w14:paraId="3244C361" w14:textId="4FED0CCC" w:rsidR="008E7BDF" w:rsidRPr="00C15869" w:rsidRDefault="00EB1F42" w:rsidP="00402E61">
      <w:pPr>
        <w:pStyle w:val="Ttulo1"/>
        <w:rPr>
          <w:color w:val="000000" w:themeColor="text1"/>
          <w:sz w:val="22"/>
          <w:szCs w:val="22"/>
        </w:rPr>
      </w:pPr>
      <w:bookmarkStart w:id="98" w:name="_Toc3283806"/>
      <w:bookmarkStart w:id="99" w:name="_Toc3474568"/>
      <w:bookmarkStart w:id="100" w:name="_Toc3283807"/>
      <w:bookmarkStart w:id="101" w:name="_Toc3474569"/>
      <w:bookmarkStart w:id="102" w:name="_Toc5357455"/>
      <w:bookmarkStart w:id="103" w:name="_Toc9415977"/>
      <w:bookmarkStart w:id="104" w:name="_Toc9426648"/>
      <w:bookmarkStart w:id="105" w:name="_Toc9502431"/>
      <w:bookmarkStart w:id="106" w:name="_Toc9502515"/>
      <w:bookmarkStart w:id="107" w:name="_Toc14687900"/>
      <w:bookmarkStart w:id="108" w:name="_Toc14764353"/>
      <w:bookmarkStart w:id="109" w:name="_Toc14783263"/>
      <w:bookmarkStart w:id="110" w:name="_Toc138077688"/>
      <w:bookmarkStart w:id="111" w:name="_Toc138079432"/>
      <w:bookmarkStart w:id="112" w:name="_Toc139470840"/>
      <w:bookmarkStart w:id="113" w:name="_Toc146750564"/>
      <w:bookmarkStart w:id="114" w:name="_Toc146750647"/>
      <w:bookmarkStart w:id="115" w:name="_Toc3283811"/>
      <w:bookmarkStart w:id="116" w:name="_Toc3474573"/>
      <w:bookmarkStart w:id="117" w:name="_Toc3283812"/>
      <w:bookmarkStart w:id="118" w:name="_Toc3474574"/>
      <w:bookmarkStart w:id="119" w:name="_Toc3283813"/>
      <w:bookmarkStart w:id="120" w:name="_Toc3474575"/>
      <w:bookmarkStart w:id="121" w:name="_Toc3283815"/>
      <w:bookmarkStart w:id="122" w:name="_Toc3474577"/>
      <w:bookmarkStart w:id="123" w:name="_Toc5357460"/>
      <w:bookmarkStart w:id="124" w:name="_Toc9415982"/>
      <w:bookmarkStart w:id="125" w:name="_Toc9426653"/>
      <w:bookmarkStart w:id="126" w:name="_Toc9502436"/>
      <w:bookmarkStart w:id="127" w:name="_Toc9502520"/>
      <w:bookmarkStart w:id="128" w:name="_Toc14687905"/>
      <w:bookmarkStart w:id="129" w:name="_Toc14764358"/>
      <w:bookmarkStart w:id="130" w:name="_Toc14783268"/>
      <w:bookmarkStart w:id="131" w:name="_Toc138077693"/>
      <w:bookmarkStart w:id="132" w:name="_Toc138079437"/>
      <w:bookmarkStart w:id="133" w:name="_Toc139470845"/>
      <w:bookmarkStart w:id="134" w:name="_Toc146750569"/>
      <w:bookmarkStart w:id="135" w:name="_Toc146750652"/>
      <w:bookmarkStart w:id="136" w:name="_Toc488139290"/>
      <w:bookmarkStart w:id="137" w:name="_Toc488139424"/>
      <w:bookmarkStart w:id="138" w:name="_Toc488737605"/>
      <w:bookmarkStart w:id="139" w:name="_Toc488737875"/>
      <w:bookmarkStart w:id="140" w:name="_Toc16721780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C15869">
        <w:rPr>
          <w:color w:val="000000" w:themeColor="text1"/>
          <w:sz w:val="22"/>
          <w:szCs w:val="22"/>
        </w:rPr>
        <w:t xml:space="preserve">CONTENIDO DE LA </w:t>
      </w:r>
      <w:r w:rsidR="008E7BDF" w:rsidRPr="00C15869">
        <w:rPr>
          <w:color w:val="000000" w:themeColor="text1"/>
          <w:sz w:val="22"/>
          <w:szCs w:val="22"/>
        </w:rPr>
        <w:t>PROPUESTA TÉCNICA</w:t>
      </w:r>
      <w:r w:rsidR="004205BB" w:rsidRPr="00C15869">
        <w:rPr>
          <w:color w:val="000000" w:themeColor="text1"/>
          <w:sz w:val="22"/>
          <w:szCs w:val="22"/>
        </w:rPr>
        <w:t xml:space="preserve"> </w:t>
      </w:r>
      <w:r w:rsidR="006121A5" w:rsidRPr="00C15869">
        <w:rPr>
          <w:color w:val="000000" w:themeColor="text1"/>
          <w:sz w:val="22"/>
          <w:szCs w:val="22"/>
        </w:rPr>
        <w:t>- DE ACUERDO A LA MATRIZ DE EVALUACIÓN</w:t>
      </w:r>
      <w:bookmarkEnd w:id="140"/>
    </w:p>
    <w:p w14:paraId="13081D02" w14:textId="77777777" w:rsidR="008E7BDF" w:rsidRPr="00BF043F" w:rsidRDefault="001063F3" w:rsidP="005D1785">
      <w:pPr>
        <w:tabs>
          <w:tab w:val="left" w:pos="-709"/>
        </w:tabs>
        <w:spacing w:before="60" w:after="60"/>
        <w:ind w:left="567" w:right="51"/>
        <w:rPr>
          <w:color w:val="000000" w:themeColor="text1"/>
          <w:szCs w:val="22"/>
        </w:rPr>
      </w:pPr>
      <w:bookmarkStart w:id="141" w:name="_Toc485722717"/>
      <w:r w:rsidRPr="00BF043F">
        <w:rPr>
          <w:color w:val="000000" w:themeColor="text1"/>
          <w:szCs w:val="22"/>
        </w:rPr>
        <w:t xml:space="preserve">Las empresas Oferentes deberán presentan para su evaluación técnica los documentos indicado en las siguientes líneas y formatos indicados en el </w:t>
      </w:r>
      <w:r w:rsidR="00E64757" w:rsidRPr="00BF043F">
        <w:rPr>
          <w:color w:val="000000" w:themeColor="text1"/>
          <w:szCs w:val="22"/>
        </w:rPr>
        <w:t>Anexo E-4</w:t>
      </w:r>
      <w:r w:rsidRPr="00BF043F">
        <w:rPr>
          <w:color w:val="000000" w:themeColor="text1"/>
          <w:szCs w:val="22"/>
        </w:rPr>
        <w:t>.</w:t>
      </w:r>
    </w:p>
    <w:p w14:paraId="394D951E" w14:textId="77777777" w:rsidR="008E7BDF" w:rsidRPr="00BF043F" w:rsidRDefault="000525B6" w:rsidP="00AC509B">
      <w:pPr>
        <w:numPr>
          <w:ilvl w:val="0"/>
          <w:numId w:val="9"/>
        </w:numPr>
        <w:tabs>
          <w:tab w:val="left" w:pos="-709"/>
        </w:tabs>
        <w:spacing w:before="60" w:after="60"/>
        <w:ind w:right="51"/>
        <w:rPr>
          <w:b/>
          <w:color w:val="000000" w:themeColor="text1"/>
          <w:szCs w:val="22"/>
        </w:rPr>
      </w:pPr>
      <w:r w:rsidRPr="00BF043F">
        <w:rPr>
          <w:b/>
          <w:color w:val="000000" w:themeColor="text1"/>
          <w:szCs w:val="22"/>
        </w:rPr>
        <w:t xml:space="preserve">PLAN DE EJECUCIÓN </w:t>
      </w:r>
      <w:bookmarkEnd w:id="141"/>
      <w:r w:rsidRPr="00BF043F">
        <w:rPr>
          <w:b/>
          <w:color w:val="000000" w:themeColor="text1"/>
          <w:szCs w:val="22"/>
        </w:rPr>
        <w:t>PARA LA PROVISIÓN DEL SERVICIO</w:t>
      </w:r>
    </w:p>
    <w:p w14:paraId="705E6CFF" w14:textId="77777777" w:rsidR="008E7BDF" w:rsidRPr="00BF043F" w:rsidRDefault="001063F3" w:rsidP="005D1785">
      <w:pPr>
        <w:tabs>
          <w:tab w:val="left" w:pos="-709"/>
        </w:tabs>
        <w:spacing w:before="60" w:after="60"/>
        <w:ind w:left="927" w:right="51"/>
        <w:rPr>
          <w:color w:val="000000" w:themeColor="text1"/>
          <w:szCs w:val="22"/>
        </w:rPr>
      </w:pPr>
      <w:r w:rsidRPr="00BF043F">
        <w:rPr>
          <w:color w:val="000000" w:themeColor="text1"/>
          <w:szCs w:val="22"/>
        </w:rPr>
        <w:t>Las empresas Oferentes</w:t>
      </w:r>
      <w:r w:rsidR="008E7BDF" w:rsidRPr="00BF043F">
        <w:rPr>
          <w:color w:val="000000" w:themeColor="text1"/>
          <w:szCs w:val="22"/>
        </w:rPr>
        <w:t xml:space="preserve"> debe</w:t>
      </w:r>
      <w:r w:rsidR="00A2009E" w:rsidRPr="00BF043F">
        <w:rPr>
          <w:color w:val="000000" w:themeColor="text1"/>
          <w:szCs w:val="22"/>
        </w:rPr>
        <w:t>n</w:t>
      </w:r>
      <w:r w:rsidR="008E7BDF" w:rsidRPr="00BF043F">
        <w:rPr>
          <w:color w:val="000000" w:themeColor="text1"/>
          <w:szCs w:val="22"/>
        </w:rPr>
        <w:t xml:space="preserve"> presentar </w:t>
      </w:r>
      <w:r w:rsidR="00A2009E" w:rsidRPr="00BF043F">
        <w:rPr>
          <w:color w:val="000000" w:themeColor="text1"/>
          <w:szCs w:val="22"/>
        </w:rPr>
        <w:t>su</w:t>
      </w:r>
      <w:r w:rsidR="008E7BDF" w:rsidRPr="00BF043F">
        <w:rPr>
          <w:color w:val="000000" w:themeColor="text1"/>
          <w:szCs w:val="22"/>
        </w:rPr>
        <w:t xml:space="preserve"> Plan de Ejecución, contemplando </w:t>
      </w:r>
      <w:r w:rsidR="000D556D" w:rsidRPr="00BF043F">
        <w:rPr>
          <w:color w:val="000000" w:themeColor="text1"/>
          <w:szCs w:val="22"/>
        </w:rPr>
        <w:t xml:space="preserve">la descripción de </w:t>
      </w:r>
      <w:r w:rsidR="008E7BDF" w:rsidRPr="00BF043F">
        <w:rPr>
          <w:color w:val="000000" w:themeColor="text1"/>
          <w:szCs w:val="22"/>
        </w:rPr>
        <w:t>todas las actividades a realizar según</w:t>
      </w:r>
      <w:r w:rsidR="000D556D" w:rsidRPr="00BF043F">
        <w:rPr>
          <w:color w:val="000000" w:themeColor="text1"/>
          <w:szCs w:val="22"/>
        </w:rPr>
        <w:t xml:space="preserve"> el</w:t>
      </w:r>
      <w:r w:rsidR="008E7BDF" w:rsidRPr="00BF043F">
        <w:rPr>
          <w:color w:val="000000" w:themeColor="text1"/>
          <w:szCs w:val="22"/>
        </w:rPr>
        <w:t xml:space="preserve"> alcance descrito líneas arriba, </w:t>
      </w:r>
      <w:r w:rsidR="000D556D" w:rsidRPr="00BF043F">
        <w:rPr>
          <w:color w:val="000000" w:themeColor="text1"/>
          <w:szCs w:val="22"/>
        </w:rPr>
        <w:t>debiendo indicar también</w:t>
      </w:r>
      <w:r w:rsidR="008E7BDF" w:rsidRPr="00BF043F">
        <w:rPr>
          <w:color w:val="000000" w:themeColor="text1"/>
          <w:szCs w:val="22"/>
        </w:rPr>
        <w:t xml:space="preserve"> la logística planificada: rendimientos de producción, </w:t>
      </w:r>
      <w:r w:rsidR="00054BF4" w:rsidRPr="00BF043F">
        <w:rPr>
          <w:color w:val="000000" w:themeColor="text1"/>
          <w:szCs w:val="22"/>
        </w:rPr>
        <w:t>transporte</w:t>
      </w:r>
      <w:r w:rsidR="008E7BDF" w:rsidRPr="00BF043F">
        <w:rPr>
          <w:color w:val="000000" w:themeColor="text1"/>
          <w:szCs w:val="22"/>
        </w:rPr>
        <w:t xml:space="preserve"> de personal, provisión de materiales, campamento y metodología</w:t>
      </w:r>
      <w:r w:rsidR="00A2009E" w:rsidRPr="00BF043F">
        <w:rPr>
          <w:color w:val="000000" w:themeColor="text1"/>
          <w:szCs w:val="22"/>
        </w:rPr>
        <w:t xml:space="preserve"> de ejecución</w:t>
      </w:r>
      <w:r w:rsidR="008E7BDF" w:rsidRPr="00BF043F">
        <w:rPr>
          <w:color w:val="000000" w:themeColor="text1"/>
          <w:szCs w:val="22"/>
        </w:rPr>
        <w:t xml:space="preserve"> en general</w:t>
      </w:r>
      <w:r w:rsidR="00A2009E" w:rsidRPr="00BF043F">
        <w:rPr>
          <w:color w:val="000000" w:themeColor="text1"/>
          <w:szCs w:val="22"/>
        </w:rPr>
        <w:t>,</w:t>
      </w:r>
      <w:r w:rsidR="008E7BDF" w:rsidRPr="00BF043F">
        <w:rPr>
          <w:color w:val="000000" w:themeColor="text1"/>
          <w:szCs w:val="22"/>
        </w:rPr>
        <w:t xml:space="preserve"> entre otros.</w:t>
      </w:r>
    </w:p>
    <w:p w14:paraId="71886F51" w14:textId="77777777" w:rsidR="001063F3" w:rsidRPr="00BF043F" w:rsidRDefault="001063F3" w:rsidP="005D1785">
      <w:pPr>
        <w:tabs>
          <w:tab w:val="left" w:pos="-709"/>
        </w:tabs>
        <w:spacing w:before="60" w:after="60"/>
        <w:ind w:left="927" w:right="51"/>
        <w:rPr>
          <w:color w:val="000000" w:themeColor="text1"/>
          <w:szCs w:val="22"/>
        </w:rPr>
      </w:pPr>
      <w:r w:rsidRPr="00BF043F">
        <w:rPr>
          <w:color w:val="000000" w:themeColor="text1"/>
          <w:szCs w:val="22"/>
        </w:rPr>
        <w:t>La declaración de empresas y lo</w:t>
      </w:r>
      <w:r w:rsidR="001948B5" w:rsidRPr="00BF043F">
        <w:rPr>
          <w:color w:val="000000" w:themeColor="text1"/>
          <w:szCs w:val="22"/>
        </w:rPr>
        <w:t>s</w:t>
      </w:r>
      <w:r w:rsidRPr="00BF043F">
        <w:rPr>
          <w:color w:val="000000" w:themeColor="text1"/>
          <w:szCs w:val="22"/>
        </w:rPr>
        <w:t xml:space="preserve"> servicios técnicos a subcontratar, anexando el CV, de la empresa subcontratista.</w:t>
      </w:r>
    </w:p>
    <w:p w14:paraId="1A2359DC" w14:textId="77777777" w:rsidR="008E7BDF" w:rsidRPr="00BF043F" w:rsidRDefault="000525B6" w:rsidP="00AC509B">
      <w:pPr>
        <w:numPr>
          <w:ilvl w:val="0"/>
          <w:numId w:val="9"/>
        </w:numPr>
        <w:tabs>
          <w:tab w:val="left" w:pos="-709"/>
        </w:tabs>
        <w:spacing w:before="60" w:after="60"/>
        <w:ind w:right="51"/>
        <w:rPr>
          <w:b/>
          <w:color w:val="000000" w:themeColor="text1"/>
          <w:szCs w:val="22"/>
        </w:rPr>
      </w:pPr>
      <w:bookmarkStart w:id="142" w:name="_Toc485722718"/>
      <w:r w:rsidRPr="00BF043F">
        <w:rPr>
          <w:b/>
          <w:color w:val="000000" w:themeColor="text1"/>
          <w:szCs w:val="22"/>
        </w:rPr>
        <w:t xml:space="preserve">CRONOGRAMA </w:t>
      </w:r>
      <w:r w:rsidR="00282161" w:rsidRPr="00BF043F">
        <w:rPr>
          <w:b/>
          <w:color w:val="000000" w:themeColor="text1"/>
          <w:szCs w:val="22"/>
        </w:rPr>
        <w:t>DE EJECUCIÓN DEL SERVICIO (16</w:t>
      </w:r>
      <w:r w:rsidR="005C3F6C" w:rsidRPr="00BF043F">
        <w:rPr>
          <w:b/>
          <w:color w:val="000000" w:themeColor="text1"/>
          <w:szCs w:val="22"/>
        </w:rPr>
        <w:t>0 días</w:t>
      </w:r>
      <w:r w:rsidRPr="00BF043F">
        <w:rPr>
          <w:b/>
          <w:color w:val="000000" w:themeColor="text1"/>
          <w:szCs w:val="22"/>
        </w:rPr>
        <w:t>)</w:t>
      </w:r>
      <w:bookmarkEnd w:id="142"/>
    </w:p>
    <w:p w14:paraId="593B01E5" w14:textId="77777777" w:rsidR="008E7BDF" w:rsidRPr="00BF043F" w:rsidRDefault="005C3F6C" w:rsidP="005D1785">
      <w:pPr>
        <w:tabs>
          <w:tab w:val="left" w:pos="-709"/>
        </w:tabs>
        <w:spacing w:before="60" w:after="60"/>
        <w:ind w:left="927" w:right="51"/>
        <w:rPr>
          <w:color w:val="000000" w:themeColor="text1"/>
          <w:szCs w:val="22"/>
        </w:rPr>
      </w:pPr>
      <w:r w:rsidRPr="00BF043F">
        <w:rPr>
          <w:color w:val="000000" w:themeColor="text1"/>
          <w:szCs w:val="22"/>
        </w:rPr>
        <w:t>Las empresas Oferentes</w:t>
      </w:r>
      <w:r w:rsidR="00A2009E" w:rsidRPr="00BF043F">
        <w:rPr>
          <w:color w:val="000000" w:themeColor="text1"/>
          <w:szCs w:val="22"/>
        </w:rPr>
        <w:t xml:space="preserve"> </w:t>
      </w:r>
      <w:r w:rsidR="008E7BDF" w:rsidRPr="00BF043F">
        <w:rPr>
          <w:color w:val="000000" w:themeColor="text1"/>
          <w:szCs w:val="22"/>
        </w:rPr>
        <w:t>debe</w:t>
      </w:r>
      <w:r w:rsidR="00A2009E" w:rsidRPr="00BF043F">
        <w:rPr>
          <w:color w:val="000000" w:themeColor="text1"/>
          <w:szCs w:val="22"/>
        </w:rPr>
        <w:t>n</w:t>
      </w:r>
      <w:r w:rsidR="008E7BDF" w:rsidRPr="00BF043F">
        <w:rPr>
          <w:color w:val="000000" w:themeColor="text1"/>
          <w:szCs w:val="22"/>
        </w:rPr>
        <w:t xml:space="preserve"> adjuntar el cronograma de ejecución planificado de todas las actividades según </w:t>
      </w:r>
      <w:r w:rsidR="00A2009E" w:rsidRPr="00BF043F">
        <w:rPr>
          <w:color w:val="000000" w:themeColor="text1"/>
          <w:szCs w:val="22"/>
        </w:rPr>
        <w:t xml:space="preserve">lo descrito </w:t>
      </w:r>
      <w:r w:rsidR="00A56425" w:rsidRPr="00BF043F">
        <w:rPr>
          <w:color w:val="000000" w:themeColor="text1"/>
          <w:szCs w:val="22"/>
        </w:rPr>
        <w:t xml:space="preserve">en el punto 8 </w:t>
      </w:r>
      <w:r w:rsidR="00A2009E" w:rsidRPr="00BF043F">
        <w:rPr>
          <w:color w:val="000000" w:themeColor="text1"/>
          <w:szCs w:val="22"/>
        </w:rPr>
        <w:t>líneas arriba</w:t>
      </w:r>
      <w:r w:rsidR="008E7BDF" w:rsidRPr="00BF043F">
        <w:rPr>
          <w:color w:val="000000" w:themeColor="text1"/>
          <w:szCs w:val="22"/>
        </w:rPr>
        <w:t xml:space="preserve">. </w:t>
      </w:r>
    </w:p>
    <w:p w14:paraId="47C49824" w14:textId="77777777" w:rsidR="008E7BDF" w:rsidRPr="00BF043F" w:rsidRDefault="000525B6" w:rsidP="00AC509B">
      <w:pPr>
        <w:numPr>
          <w:ilvl w:val="0"/>
          <w:numId w:val="9"/>
        </w:numPr>
        <w:tabs>
          <w:tab w:val="left" w:pos="-709"/>
        </w:tabs>
        <w:spacing w:before="60" w:after="60"/>
        <w:ind w:right="51"/>
        <w:rPr>
          <w:b/>
          <w:color w:val="000000" w:themeColor="text1"/>
          <w:szCs w:val="22"/>
        </w:rPr>
      </w:pPr>
      <w:bookmarkStart w:id="143" w:name="_Toc485722719"/>
      <w:r w:rsidRPr="00BF043F">
        <w:rPr>
          <w:b/>
          <w:color w:val="000000" w:themeColor="text1"/>
          <w:szCs w:val="22"/>
        </w:rPr>
        <w:t xml:space="preserve">SISTEMA DE GESTIÓN DE CALIDAD ISO 9001 O CON LINEAMIENTOS ISO 9001 </w:t>
      </w:r>
      <w:bookmarkEnd w:id="143"/>
    </w:p>
    <w:p w14:paraId="5C0D70C6" w14:textId="77777777" w:rsidR="002E28E8" w:rsidRPr="00BF043F" w:rsidRDefault="005C3F6C" w:rsidP="005D1785">
      <w:pPr>
        <w:tabs>
          <w:tab w:val="left" w:pos="-709"/>
        </w:tabs>
        <w:spacing w:before="60" w:after="60"/>
        <w:ind w:left="927" w:right="51"/>
        <w:rPr>
          <w:color w:val="000000" w:themeColor="text1"/>
          <w:szCs w:val="22"/>
        </w:rPr>
      </w:pPr>
      <w:r w:rsidRPr="00BF043F">
        <w:rPr>
          <w:color w:val="000000" w:themeColor="text1"/>
          <w:szCs w:val="22"/>
        </w:rPr>
        <w:t xml:space="preserve">Las empresas Oferentes deben presentar </w:t>
      </w:r>
      <w:r w:rsidR="002E28E8" w:rsidRPr="00BF043F">
        <w:rPr>
          <w:color w:val="000000" w:themeColor="text1"/>
          <w:szCs w:val="22"/>
        </w:rPr>
        <w:t>el ma</w:t>
      </w:r>
      <w:r w:rsidRPr="00BF043F">
        <w:rPr>
          <w:color w:val="000000" w:themeColor="text1"/>
          <w:szCs w:val="22"/>
        </w:rPr>
        <w:t>nual de calidad y certificación vigente de ISO 9001</w:t>
      </w:r>
      <w:r w:rsidR="002E28E8" w:rsidRPr="00BF043F">
        <w:rPr>
          <w:color w:val="000000" w:themeColor="text1"/>
          <w:szCs w:val="22"/>
        </w:rPr>
        <w:t xml:space="preserve">. </w:t>
      </w:r>
      <w:r w:rsidRPr="00BF043F">
        <w:rPr>
          <w:color w:val="000000" w:themeColor="text1"/>
          <w:szCs w:val="22"/>
        </w:rPr>
        <w:t>Si la empresa Oferente, se encuentra en proceso de certificaci</w:t>
      </w:r>
      <w:r w:rsidR="00A002B9" w:rsidRPr="00BF043F">
        <w:rPr>
          <w:color w:val="000000" w:themeColor="text1"/>
          <w:szCs w:val="22"/>
        </w:rPr>
        <w:t xml:space="preserve">ón o recertificación, deberá presentar una carta emitida por el ente certificador. Sin </w:t>
      </w:r>
      <w:r w:rsidR="00B06BD8" w:rsidRPr="00BF043F">
        <w:rPr>
          <w:color w:val="000000" w:themeColor="text1"/>
          <w:szCs w:val="22"/>
        </w:rPr>
        <w:t>embargo,</w:t>
      </w:r>
      <w:r w:rsidR="00A002B9" w:rsidRPr="00BF043F">
        <w:rPr>
          <w:color w:val="000000" w:themeColor="text1"/>
          <w:szCs w:val="22"/>
        </w:rPr>
        <w:t xml:space="preserve"> la certificación deberá estar vigente previo a la firma de</w:t>
      </w:r>
      <w:r w:rsidR="001948B5" w:rsidRPr="00BF043F">
        <w:rPr>
          <w:color w:val="000000" w:themeColor="text1"/>
          <w:szCs w:val="22"/>
        </w:rPr>
        <w:t>l</w:t>
      </w:r>
      <w:r w:rsidR="00A002B9" w:rsidRPr="00BF043F">
        <w:rPr>
          <w:color w:val="000000" w:themeColor="text1"/>
          <w:szCs w:val="22"/>
        </w:rPr>
        <w:t xml:space="preserve"> contrato.</w:t>
      </w:r>
    </w:p>
    <w:p w14:paraId="0AAC31A7" w14:textId="77777777" w:rsidR="002E28E8" w:rsidRPr="00BF043F" w:rsidRDefault="002E28E8" w:rsidP="005D1785">
      <w:pPr>
        <w:tabs>
          <w:tab w:val="left" w:pos="-709"/>
        </w:tabs>
        <w:spacing w:before="60" w:after="60"/>
        <w:ind w:left="927" w:right="51"/>
        <w:rPr>
          <w:color w:val="000000" w:themeColor="text1"/>
          <w:szCs w:val="22"/>
        </w:rPr>
      </w:pPr>
      <w:r w:rsidRPr="00BF043F">
        <w:rPr>
          <w:color w:val="000000" w:themeColor="text1"/>
          <w:szCs w:val="22"/>
        </w:rPr>
        <w:t>Para cada proceso, sea de: Ingeniería, Fiscalización y/o Construcción, el responsable del mismo, debe analizar la necesidad de solicitar certificaciones ISO dependiendo de la magnitud</w:t>
      </w:r>
      <w:r w:rsidR="001B6DE6" w:rsidRPr="00BF043F">
        <w:rPr>
          <w:color w:val="000000" w:themeColor="text1"/>
          <w:szCs w:val="22"/>
        </w:rPr>
        <w:t>,</w:t>
      </w:r>
      <w:r w:rsidRPr="00BF043F">
        <w:rPr>
          <w:color w:val="000000" w:themeColor="text1"/>
          <w:szCs w:val="22"/>
        </w:rPr>
        <w:t xml:space="preserve"> tipo de servicio específico y del entorno.</w:t>
      </w:r>
    </w:p>
    <w:p w14:paraId="0AF97F5B" w14:textId="77777777" w:rsidR="00B06BD8" w:rsidRPr="00BF043F" w:rsidRDefault="00A95006" w:rsidP="00AC509B">
      <w:pPr>
        <w:numPr>
          <w:ilvl w:val="0"/>
          <w:numId w:val="9"/>
        </w:numPr>
        <w:tabs>
          <w:tab w:val="left" w:pos="-709"/>
        </w:tabs>
        <w:spacing w:before="60" w:after="60"/>
        <w:ind w:right="51"/>
        <w:rPr>
          <w:b/>
          <w:color w:val="000000" w:themeColor="text1"/>
          <w:szCs w:val="22"/>
        </w:rPr>
      </w:pPr>
      <w:r w:rsidRPr="00BF043F">
        <w:rPr>
          <w:b/>
          <w:color w:val="000000" w:themeColor="text1"/>
          <w:szCs w:val="22"/>
        </w:rPr>
        <w:t>PLAN DE SEGURIDAD SSMS Y RS</w:t>
      </w:r>
      <w:r w:rsidR="001948B5" w:rsidRPr="00BF043F">
        <w:rPr>
          <w:b/>
          <w:color w:val="000000" w:themeColor="text1"/>
          <w:szCs w:val="22"/>
        </w:rPr>
        <w:t>E</w:t>
      </w:r>
    </w:p>
    <w:p w14:paraId="20977591" w14:textId="77777777" w:rsidR="00B06BD8" w:rsidRPr="00BF043F" w:rsidRDefault="00B06BD8" w:rsidP="00B06BD8">
      <w:pPr>
        <w:tabs>
          <w:tab w:val="left" w:pos="-709"/>
        </w:tabs>
        <w:spacing w:before="60" w:after="60"/>
        <w:ind w:left="927" w:right="51"/>
        <w:rPr>
          <w:color w:val="000000" w:themeColor="text1"/>
          <w:szCs w:val="22"/>
        </w:rPr>
      </w:pPr>
      <w:r w:rsidRPr="00BF043F">
        <w:rPr>
          <w:color w:val="000000" w:themeColor="text1"/>
          <w:szCs w:val="22"/>
        </w:rPr>
        <w:t>La Empresa Oferente, debe anexar el plan general de SSMS y RS</w:t>
      </w:r>
      <w:r w:rsidR="001948B5" w:rsidRPr="00BF043F">
        <w:rPr>
          <w:color w:val="000000" w:themeColor="text1"/>
          <w:szCs w:val="22"/>
        </w:rPr>
        <w:t>E</w:t>
      </w:r>
      <w:r w:rsidRPr="00BF043F">
        <w:rPr>
          <w:color w:val="000000" w:themeColor="text1"/>
          <w:szCs w:val="22"/>
        </w:rPr>
        <w:t xml:space="preserve"> de su empresa.</w:t>
      </w:r>
    </w:p>
    <w:p w14:paraId="6D85F54B" w14:textId="77777777" w:rsidR="008E7BDF" w:rsidRPr="00BF043F" w:rsidRDefault="000525B6" w:rsidP="00AC509B">
      <w:pPr>
        <w:numPr>
          <w:ilvl w:val="0"/>
          <w:numId w:val="9"/>
        </w:numPr>
        <w:tabs>
          <w:tab w:val="left" w:pos="-709"/>
        </w:tabs>
        <w:spacing w:before="60" w:after="60"/>
        <w:ind w:right="51"/>
        <w:rPr>
          <w:color w:val="000000" w:themeColor="text1"/>
          <w:szCs w:val="22"/>
        </w:rPr>
      </w:pPr>
      <w:bookmarkStart w:id="144" w:name="_Toc485722720"/>
      <w:r w:rsidRPr="00BF043F">
        <w:rPr>
          <w:b/>
          <w:color w:val="000000" w:themeColor="text1"/>
          <w:szCs w:val="22"/>
        </w:rPr>
        <w:t>ORGANIGRAMA</w:t>
      </w:r>
      <w:bookmarkEnd w:id="144"/>
    </w:p>
    <w:p w14:paraId="4720323C" w14:textId="77777777" w:rsidR="008E7BDF" w:rsidRPr="00BF043F" w:rsidRDefault="007C2079" w:rsidP="005D1785">
      <w:pPr>
        <w:tabs>
          <w:tab w:val="left" w:pos="-709"/>
        </w:tabs>
        <w:spacing w:before="60" w:after="60"/>
        <w:ind w:left="927" w:right="51"/>
        <w:rPr>
          <w:color w:val="000000" w:themeColor="text1"/>
          <w:szCs w:val="22"/>
        </w:rPr>
      </w:pPr>
      <w:r w:rsidRPr="00BF043F">
        <w:rPr>
          <w:color w:val="000000" w:themeColor="text1"/>
          <w:szCs w:val="22"/>
        </w:rPr>
        <w:t>L</w:t>
      </w:r>
      <w:r w:rsidR="00A2009E" w:rsidRPr="00BF043F">
        <w:rPr>
          <w:color w:val="000000" w:themeColor="text1"/>
          <w:szCs w:val="22"/>
        </w:rPr>
        <w:t xml:space="preserve">as empresas proponentes </w:t>
      </w:r>
      <w:r w:rsidR="008E7BDF" w:rsidRPr="00BF043F">
        <w:rPr>
          <w:color w:val="000000" w:themeColor="text1"/>
          <w:szCs w:val="22"/>
        </w:rPr>
        <w:t>debe</w:t>
      </w:r>
      <w:r w:rsidR="00A2009E" w:rsidRPr="00BF043F">
        <w:rPr>
          <w:color w:val="000000" w:themeColor="text1"/>
          <w:szCs w:val="22"/>
        </w:rPr>
        <w:t>n</w:t>
      </w:r>
      <w:r w:rsidR="008E7BDF" w:rsidRPr="00BF043F">
        <w:rPr>
          <w:color w:val="000000" w:themeColor="text1"/>
          <w:szCs w:val="22"/>
        </w:rPr>
        <w:t xml:space="preserve"> presentar: </w:t>
      </w:r>
    </w:p>
    <w:p w14:paraId="39340888" w14:textId="77777777" w:rsidR="008E7BDF" w:rsidRPr="00BF043F" w:rsidRDefault="008E7BDF" w:rsidP="00AC509B">
      <w:pPr>
        <w:numPr>
          <w:ilvl w:val="0"/>
          <w:numId w:val="11"/>
        </w:numPr>
        <w:tabs>
          <w:tab w:val="left" w:pos="-709"/>
        </w:tabs>
        <w:spacing w:before="60" w:after="60"/>
        <w:ind w:right="51"/>
        <w:rPr>
          <w:color w:val="000000" w:themeColor="text1"/>
          <w:szCs w:val="22"/>
        </w:rPr>
      </w:pPr>
      <w:r w:rsidRPr="00BF043F">
        <w:rPr>
          <w:color w:val="000000" w:themeColor="text1"/>
          <w:szCs w:val="22"/>
        </w:rPr>
        <w:t>El organigrama específico nominado a ser aplicado para l</w:t>
      </w:r>
      <w:r w:rsidR="00FE256E" w:rsidRPr="00BF043F">
        <w:rPr>
          <w:color w:val="000000" w:themeColor="text1"/>
          <w:szCs w:val="22"/>
        </w:rPr>
        <w:t>a obra o servicio</w:t>
      </w:r>
      <w:r w:rsidRPr="00BF043F">
        <w:rPr>
          <w:color w:val="000000" w:themeColor="text1"/>
          <w:szCs w:val="22"/>
        </w:rPr>
        <w:t xml:space="preserve">, indicando los nombres del personal </w:t>
      </w:r>
      <w:r w:rsidR="00A2009E" w:rsidRPr="00BF043F">
        <w:rPr>
          <w:color w:val="000000" w:themeColor="text1"/>
          <w:szCs w:val="22"/>
        </w:rPr>
        <w:t xml:space="preserve">clave o </w:t>
      </w:r>
      <w:r w:rsidRPr="00BF043F">
        <w:rPr>
          <w:color w:val="000000" w:themeColor="text1"/>
          <w:szCs w:val="22"/>
        </w:rPr>
        <w:t>de</w:t>
      </w:r>
      <w:r w:rsidR="00A2009E" w:rsidRPr="00BF043F">
        <w:rPr>
          <w:color w:val="000000" w:themeColor="text1"/>
          <w:szCs w:val="22"/>
        </w:rPr>
        <w:t>l</w:t>
      </w:r>
      <w:r w:rsidRPr="00BF043F">
        <w:rPr>
          <w:color w:val="000000" w:themeColor="text1"/>
          <w:szCs w:val="22"/>
        </w:rPr>
        <w:t xml:space="preserve"> staff.</w:t>
      </w:r>
    </w:p>
    <w:p w14:paraId="1C380FFE" w14:textId="77777777" w:rsidR="008E7BDF" w:rsidRPr="00BF043F" w:rsidRDefault="008E7BDF" w:rsidP="00AC509B">
      <w:pPr>
        <w:numPr>
          <w:ilvl w:val="0"/>
          <w:numId w:val="11"/>
        </w:numPr>
        <w:tabs>
          <w:tab w:val="left" w:pos="-709"/>
        </w:tabs>
        <w:spacing w:before="60" w:after="60"/>
        <w:ind w:right="51"/>
        <w:rPr>
          <w:color w:val="000000" w:themeColor="text1"/>
          <w:szCs w:val="22"/>
        </w:rPr>
      </w:pPr>
      <w:r w:rsidRPr="00BF043F">
        <w:rPr>
          <w:color w:val="000000" w:themeColor="text1"/>
          <w:szCs w:val="22"/>
        </w:rPr>
        <w:lastRenderedPageBreak/>
        <w:t>Hoja de vida del personal nominado</w:t>
      </w:r>
      <w:r w:rsidR="00773AB5" w:rsidRPr="00BF043F">
        <w:rPr>
          <w:color w:val="000000" w:themeColor="text1"/>
          <w:szCs w:val="22"/>
        </w:rPr>
        <w:t>, incluido una copia simple de la documentación de respaldo</w:t>
      </w:r>
      <w:r w:rsidR="00B06BD8" w:rsidRPr="00BF043F">
        <w:rPr>
          <w:color w:val="000000" w:themeColor="text1"/>
          <w:szCs w:val="22"/>
        </w:rPr>
        <w:t xml:space="preserve"> </w:t>
      </w:r>
    </w:p>
    <w:p w14:paraId="2DCA3ACC" w14:textId="77777777" w:rsidR="00B06BD8" w:rsidRPr="00BF043F" w:rsidRDefault="00B06BD8" w:rsidP="00AC509B">
      <w:pPr>
        <w:numPr>
          <w:ilvl w:val="0"/>
          <w:numId w:val="11"/>
        </w:numPr>
        <w:tabs>
          <w:tab w:val="left" w:pos="-709"/>
        </w:tabs>
        <w:spacing w:before="60" w:after="60"/>
        <w:ind w:right="51"/>
        <w:rPr>
          <w:color w:val="000000" w:themeColor="text1"/>
          <w:szCs w:val="22"/>
        </w:rPr>
      </w:pPr>
      <w:r w:rsidRPr="00BF043F">
        <w:rPr>
          <w:color w:val="000000" w:themeColor="text1"/>
          <w:szCs w:val="22"/>
        </w:rPr>
        <w:t>Form</w:t>
      </w:r>
      <w:r w:rsidR="00B24BAE" w:rsidRPr="00BF043F">
        <w:rPr>
          <w:color w:val="000000" w:themeColor="text1"/>
          <w:szCs w:val="22"/>
        </w:rPr>
        <w:t>ato</w:t>
      </w:r>
      <w:r w:rsidRPr="00BF043F">
        <w:rPr>
          <w:color w:val="000000" w:themeColor="text1"/>
          <w:szCs w:val="22"/>
        </w:rPr>
        <w:t xml:space="preserve"> </w:t>
      </w:r>
      <w:r w:rsidR="00B24BAE" w:rsidRPr="00BF043F">
        <w:rPr>
          <w:color w:val="000000" w:themeColor="text1"/>
          <w:szCs w:val="22"/>
        </w:rPr>
        <w:t xml:space="preserve">Modelo Carta Compromiso, </w:t>
      </w:r>
      <w:r w:rsidR="00E64757" w:rsidRPr="00BF043F">
        <w:rPr>
          <w:color w:val="000000" w:themeColor="text1"/>
          <w:szCs w:val="22"/>
        </w:rPr>
        <w:t xml:space="preserve">Anexo </w:t>
      </w:r>
      <w:r w:rsidR="002C2787" w:rsidRPr="00BF043F">
        <w:rPr>
          <w:color w:val="000000" w:themeColor="text1"/>
          <w:szCs w:val="22"/>
        </w:rPr>
        <w:t>E-3</w:t>
      </w:r>
    </w:p>
    <w:p w14:paraId="423E6E70" w14:textId="77777777" w:rsidR="008E7BDF" w:rsidRPr="00BF043F" w:rsidRDefault="000525B6" w:rsidP="00AC509B">
      <w:pPr>
        <w:numPr>
          <w:ilvl w:val="0"/>
          <w:numId w:val="9"/>
        </w:numPr>
        <w:tabs>
          <w:tab w:val="left" w:pos="-709"/>
        </w:tabs>
        <w:spacing w:before="60" w:after="60"/>
        <w:ind w:right="51"/>
        <w:rPr>
          <w:b/>
          <w:color w:val="000000" w:themeColor="text1"/>
          <w:szCs w:val="22"/>
        </w:rPr>
      </w:pPr>
      <w:bookmarkStart w:id="145" w:name="_Toc485722721"/>
      <w:r w:rsidRPr="00BF043F">
        <w:rPr>
          <w:b/>
          <w:color w:val="000000" w:themeColor="text1"/>
          <w:szCs w:val="22"/>
        </w:rPr>
        <w:t>LISTA DE PERSONAL Y EQUIPOS</w:t>
      </w:r>
      <w:bookmarkEnd w:id="145"/>
    </w:p>
    <w:p w14:paraId="701F9FB8" w14:textId="77777777" w:rsidR="008E7BDF" w:rsidRPr="00BF043F" w:rsidRDefault="00B06BD8" w:rsidP="00B06BD8">
      <w:pPr>
        <w:tabs>
          <w:tab w:val="left" w:pos="-709"/>
        </w:tabs>
        <w:spacing w:before="60" w:after="60"/>
        <w:ind w:left="1647" w:right="51"/>
        <w:rPr>
          <w:color w:val="000000" w:themeColor="text1"/>
          <w:szCs w:val="22"/>
        </w:rPr>
      </w:pPr>
      <w:r w:rsidRPr="00BF043F">
        <w:rPr>
          <w:color w:val="000000" w:themeColor="text1"/>
          <w:szCs w:val="22"/>
        </w:rPr>
        <w:t>A indicar en el plan de Trabajo.</w:t>
      </w:r>
    </w:p>
    <w:p w14:paraId="083F384E" w14:textId="77777777" w:rsidR="003D7B1C" w:rsidRPr="00BF043F" w:rsidRDefault="000525B6" w:rsidP="00AC509B">
      <w:pPr>
        <w:numPr>
          <w:ilvl w:val="0"/>
          <w:numId w:val="9"/>
        </w:numPr>
        <w:tabs>
          <w:tab w:val="left" w:pos="-709"/>
        </w:tabs>
        <w:spacing w:before="60" w:after="60"/>
        <w:ind w:right="51"/>
        <w:rPr>
          <w:b/>
          <w:color w:val="000000" w:themeColor="text1"/>
          <w:szCs w:val="22"/>
        </w:rPr>
      </w:pPr>
      <w:r w:rsidRPr="00BF043F">
        <w:rPr>
          <w:b/>
          <w:color w:val="000000" w:themeColor="text1"/>
          <w:szCs w:val="22"/>
        </w:rPr>
        <w:t>OTROS REQUISITOS ESPECÍFICOS</w:t>
      </w:r>
    </w:p>
    <w:p w14:paraId="7C5FAF85" w14:textId="77777777" w:rsidR="003D7B1C" w:rsidRPr="00BF043F" w:rsidRDefault="00B06BD8" w:rsidP="005D1785">
      <w:pPr>
        <w:tabs>
          <w:tab w:val="left" w:pos="-709"/>
        </w:tabs>
        <w:spacing w:before="60" w:after="60"/>
        <w:ind w:left="927" w:right="51"/>
        <w:rPr>
          <w:color w:val="000000" w:themeColor="text1"/>
          <w:szCs w:val="22"/>
        </w:rPr>
      </w:pPr>
      <w:r w:rsidRPr="00BF043F">
        <w:rPr>
          <w:color w:val="000000" w:themeColor="text1"/>
          <w:szCs w:val="22"/>
        </w:rPr>
        <w:t>Ver formulario del Anexo</w:t>
      </w:r>
      <w:r w:rsidR="008A2AAA" w:rsidRPr="00BF043F">
        <w:rPr>
          <w:color w:val="000000" w:themeColor="text1"/>
          <w:szCs w:val="22"/>
        </w:rPr>
        <w:t xml:space="preserve"> E</w:t>
      </w:r>
      <w:r w:rsidR="00391C34" w:rsidRPr="00BF043F">
        <w:rPr>
          <w:color w:val="000000" w:themeColor="text1"/>
          <w:szCs w:val="22"/>
        </w:rPr>
        <w:t>-</w:t>
      </w:r>
      <w:r w:rsidR="00B24BAE" w:rsidRPr="00BF043F">
        <w:rPr>
          <w:color w:val="000000" w:themeColor="text1"/>
          <w:szCs w:val="22"/>
        </w:rPr>
        <w:t>5</w:t>
      </w:r>
    </w:p>
    <w:p w14:paraId="7DDD8171" w14:textId="77777777" w:rsidR="003D7B1C" w:rsidRPr="00C15869" w:rsidRDefault="003D7B1C" w:rsidP="00402E61">
      <w:pPr>
        <w:pStyle w:val="Ttulo1"/>
        <w:rPr>
          <w:color w:val="000000" w:themeColor="text1"/>
          <w:sz w:val="22"/>
          <w:szCs w:val="22"/>
        </w:rPr>
      </w:pPr>
      <w:bookmarkStart w:id="146" w:name="_Toc488139293"/>
      <w:bookmarkStart w:id="147" w:name="_Toc488139427"/>
      <w:bookmarkStart w:id="148" w:name="_Toc488737608"/>
      <w:bookmarkStart w:id="149" w:name="_Toc488737878"/>
      <w:bookmarkStart w:id="150" w:name="_Toc167217807"/>
      <w:bookmarkEnd w:id="146"/>
      <w:bookmarkEnd w:id="147"/>
      <w:bookmarkEnd w:id="148"/>
      <w:bookmarkEnd w:id="149"/>
      <w:r w:rsidRPr="00C15869">
        <w:rPr>
          <w:color w:val="000000" w:themeColor="text1"/>
          <w:sz w:val="22"/>
          <w:szCs w:val="22"/>
        </w:rPr>
        <w:t xml:space="preserve">PROPUESTA </w:t>
      </w:r>
      <w:r w:rsidR="00F40FB0" w:rsidRPr="00C15869">
        <w:rPr>
          <w:color w:val="000000" w:themeColor="text1"/>
          <w:sz w:val="22"/>
          <w:szCs w:val="22"/>
        </w:rPr>
        <w:t>ECONÓMICA</w:t>
      </w:r>
      <w:bookmarkEnd w:id="150"/>
    </w:p>
    <w:p w14:paraId="35BBBD45" w14:textId="1A343386" w:rsidR="00CF3AAE" w:rsidRPr="00BF043F" w:rsidRDefault="00B06BD8" w:rsidP="005D1785">
      <w:pPr>
        <w:tabs>
          <w:tab w:val="left" w:pos="-709"/>
        </w:tabs>
        <w:spacing w:before="60" w:after="60"/>
        <w:ind w:left="567" w:right="51"/>
        <w:rPr>
          <w:color w:val="000000" w:themeColor="text1"/>
          <w:szCs w:val="22"/>
        </w:rPr>
      </w:pPr>
      <w:r w:rsidRPr="00BF043F">
        <w:rPr>
          <w:color w:val="000000" w:themeColor="text1"/>
          <w:szCs w:val="22"/>
        </w:rPr>
        <w:t xml:space="preserve">Se adjunta </w:t>
      </w:r>
      <w:r w:rsidR="0064077E" w:rsidRPr="00BF043F">
        <w:rPr>
          <w:color w:val="000000" w:themeColor="text1"/>
          <w:szCs w:val="22"/>
        </w:rPr>
        <w:t xml:space="preserve">el </w:t>
      </w:r>
      <w:r w:rsidR="006645DA" w:rsidRPr="00BF043F">
        <w:rPr>
          <w:color w:val="000000" w:themeColor="text1"/>
          <w:szCs w:val="22"/>
        </w:rPr>
        <w:t xml:space="preserve">Formato B-1 </w:t>
      </w:r>
      <w:r w:rsidR="0064077E" w:rsidRPr="00BF043F">
        <w:rPr>
          <w:color w:val="000000" w:themeColor="text1"/>
          <w:szCs w:val="22"/>
        </w:rPr>
        <w:t>para</w:t>
      </w:r>
      <w:r w:rsidR="00CF3AAE" w:rsidRPr="00BF043F">
        <w:rPr>
          <w:color w:val="000000" w:themeColor="text1"/>
          <w:szCs w:val="22"/>
        </w:rPr>
        <w:t xml:space="preserve"> la </w:t>
      </w:r>
      <w:r w:rsidR="0064077E" w:rsidRPr="00BF043F">
        <w:rPr>
          <w:color w:val="000000" w:themeColor="text1"/>
          <w:szCs w:val="22"/>
        </w:rPr>
        <w:t xml:space="preserve">presentación de la </w:t>
      </w:r>
      <w:r w:rsidR="00CF3AAE" w:rsidRPr="00BF043F">
        <w:rPr>
          <w:color w:val="000000" w:themeColor="text1"/>
          <w:szCs w:val="22"/>
        </w:rPr>
        <w:t>propuesta económica</w:t>
      </w:r>
      <w:r w:rsidR="0064077E" w:rsidRPr="00BF043F">
        <w:rPr>
          <w:color w:val="000000" w:themeColor="text1"/>
          <w:szCs w:val="22"/>
        </w:rPr>
        <w:t xml:space="preserve"> o planilla de cotización, elaborada en base al alcance descrito líneas arriba</w:t>
      </w:r>
      <w:r w:rsidR="009A5B46" w:rsidRPr="00BF043F">
        <w:rPr>
          <w:color w:val="000000" w:themeColor="text1"/>
          <w:szCs w:val="22"/>
        </w:rPr>
        <w:t>, además deberá presentar detallando el análisis de precio unitario (APU)</w:t>
      </w:r>
    </w:p>
    <w:p w14:paraId="7E58C539" w14:textId="77777777" w:rsidR="008E6CEC" w:rsidRPr="00BF043F" w:rsidRDefault="00007F04" w:rsidP="00402E61">
      <w:pPr>
        <w:pStyle w:val="Ttulo2"/>
        <w:rPr>
          <w:i/>
        </w:rPr>
      </w:pPr>
      <w:bookmarkStart w:id="151" w:name="_Toc17725117"/>
      <w:bookmarkStart w:id="152" w:name="_Toc17725118"/>
      <w:bookmarkStart w:id="153" w:name="_Toc17725119"/>
      <w:bookmarkStart w:id="154" w:name="_Toc17725120"/>
      <w:bookmarkStart w:id="155" w:name="_Toc17727047"/>
      <w:bookmarkStart w:id="156" w:name="_Toc18489854"/>
      <w:bookmarkStart w:id="157" w:name="_Toc18490042"/>
      <w:bookmarkStart w:id="158" w:name="_Toc167217808"/>
      <w:bookmarkEnd w:id="151"/>
      <w:bookmarkEnd w:id="152"/>
      <w:bookmarkEnd w:id="153"/>
      <w:bookmarkEnd w:id="154"/>
      <w:bookmarkEnd w:id="155"/>
      <w:bookmarkEnd w:id="156"/>
      <w:bookmarkEnd w:id="157"/>
      <w:r w:rsidRPr="00BF043F">
        <w:t>PAGO POR EL SERVICIO</w:t>
      </w:r>
      <w:bookmarkEnd w:id="158"/>
    </w:p>
    <w:p w14:paraId="2E930EA6" w14:textId="77777777" w:rsidR="008E6CEC" w:rsidRPr="00BF043F" w:rsidRDefault="008E6CEC" w:rsidP="00007F04">
      <w:pPr>
        <w:tabs>
          <w:tab w:val="left" w:pos="-709"/>
        </w:tabs>
        <w:spacing w:before="60" w:after="60"/>
        <w:ind w:left="567" w:right="51"/>
        <w:rPr>
          <w:color w:val="000000" w:themeColor="text1"/>
          <w:szCs w:val="22"/>
        </w:rPr>
      </w:pPr>
      <w:r w:rsidRPr="00BF043F">
        <w:rPr>
          <w:color w:val="000000" w:themeColor="text1"/>
          <w:szCs w:val="22"/>
        </w:rPr>
        <w:t>La Contratista, podrá solicitar, el pago correspondiente cuando haya cumplido el avance acumulado en los siguientes hitos</w:t>
      </w:r>
      <w:r w:rsidR="00DD007D" w:rsidRPr="00BF043F">
        <w:rPr>
          <w:color w:val="000000" w:themeColor="text1"/>
          <w:szCs w:val="22"/>
        </w:rPr>
        <w:t>:</w:t>
      </w:r>
    </w:p>
    <w:p w14:paraId="5AA5C25B" w14:textId="77777777" w:rsidR="00DD007D" w:rsidRPr="00BF043F" w:rsidRDefault="00DD007D"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Hit</w:t>
      </w:r>
      <w:r w:rsidR="00007F04" w:rsidRPr="00BF043F">
        <w:rPr>
          <w:color w:val="000000" w:themeColor="text1"/>
          <w:szCs w:val="22"/>
        </w:rPr>
        <w:t xml:space="preserve">o N°1, </w:t>
      </w:r>
      <w:r w:rsidR="000A2936" w:rsidRPr="00BF043F">
        <w:rPr>
          <w:color w:val="000000" w:themeColor="text1"/>
          <w:szCs w:val="22"/>
        </w:rPr>
        <w:t xml:space="preserve">finalizados los ítems de Relevamiento y Logística de materiales </w:t>
      </w:r>
      <w:r w:rsidR="00007F04" w:rsidRPr="00BF043F">
        <w:rPr>
          <w:color w:val="000000" w:themeColor="text1"/>
          <w:szCs w:val="22"/>
        </w:rPr>
        <w:t>el 2</w:t>
      </w:r>
      <w:r w:rsidR="000A2936" w:rsidRPr="00BF043F">
        <w:rPr>
          <w:color w:val="000000" w:themeColor="text1"/>
          <w:szCs w:val="22"/>
        </w:rPr>
        <w:t>2,5</w:t>
      </w:r>
      <w:r w:rsidR="00007F04" w:rsidRPr="00BF043F">
        <w:rPr>
          <w:color w:val="000000" w:themeColor="text1"/>
          <w:szCs w:val="22"/>
        </w:rPr>
        <w:t>0%</w:t>
      </w:r>
    </w:p>
    <w:p w14:paraId="241E04E9" w14:textId="77777777" w:rsidR="00AC7012" w:rsidRPr="00BF043F" w:rsidRDefault="00007F04"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Hito N°2, a</w:t>
      </w:r>
      <w:r w:rsidR="000A2936" w:rsidRPr="00BF043F">
        <w:rPr>
          <w:color w:val="000000" w:themeColor="text1"/>
          <w:szCs w:val="22"/>
        </w:rPr>
        <w:t xml:space="preserve"> </w:t>
      </w:r>
      <w:r w:rsidRPr="00BF043F">
        <w:rPr>
          <w:color w:val="000000" w:themeColor="text1"/>
          <w:szCs w:val="22"/>
        </w:rPr>
        <w:t>l</w:t>
      </w:r>
      <w:r w:rsidR="000A2936" w:rsidRPr="00BF043F">
        <w:rPr>
          <w:color w:val="000000" w:themeColor="text1"/>
          <w:szCs w:val="22"/>
        </w:rPr>
        <w:t>a</w:t>
      </w:r>
      <w:r w:rsidRPr="00BF043F">
        <w:rPr>
          <w:color w:val="000000" w:themeColor="text1"/>
          <w:szCs w:val="22"/>
        </w:rPr>
        <w:t xml:space="preserve"> </w:t>
      </w:r>
      <w:r w:rsidR="000A2936" w:rsidRPr="00BF043F">
        <w:rPr>
          <w:color w:val="000000" w:themeColor="text1"/>
          <w:szCs w:val="22"/>
        </w:rPr>
        <w:t>Liberación de la Reparación Certificada del tanque V-01, el 22,50%.</w:t>
      </w:r>
    </w:p>
    <w:p w14:paraId="2EAF2F0B" w14:textId="77777777" w:rsidR="00007F04" w:rsidRPr="00BF043F" w:rsidRDefault="00D732DD"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 xml:space="preserve">Hito N°3, </w:t>
      </w:r>
      <w:r w:rsidR="00007F04" w:rsidRPr="00BF043F">
        <w:rPr>
          <w:color w:val="000000" w:themeColor="text1"/>
          <w:szCs w:val="22"/>
        </w:rPr>
        <w:t>a</w:t>
      </w:r>
      <w:r w:rsidR="00AC7012" w:rsidRPr="00BF043F">
        <w:rPr>
          <w:color w:val="000000" w:themeColor="text1"/>
          <w:szCs w:val="22"/>
        </w:rPr>
        <w:t xml:space="preserve"> </w:t>
      </w:r>
      <w:r w:rsidR="00007F04" w:rsidRPr="00BF043F">
        <w:rPr>
          <w:color w:val="000000" w:themeColor="text1"/>
          <w:szCs w:val="22"/>
        </w:rPr>
        <w:t>l</w:t>
      </w:r>
      <w:r w:rsidR="00AC7012" w:rsidRPr="00BF043F">
        <w:rPr>
          <w:color w:val="000000" w:themeColor="text1"/>
          <w:szCs w:val="22"/>
        </w:rPr>
        <w:t>a</w:t>
      </w:r>
      <w:r w:rsidR="00007F04" w:rsidRPr="00BF043F">
        <w:rPr>
          <w:color w:val="000000" w:themeColor="text1"/>
          <w:szCs w:val="22"/>
        </w:rPr>
        <w:t xml:space="preserve"> </w:t>
      </w:r>
      <w:r w:rsidR="00AC7012" w:rsidRPr="00BF043F">
        <w:rPr>
          <w:color w:val="000000" w:themeColor="text1"/>
          <w:szCs w:val="22"/>
        </w:rPr>
        <w:t>Liberación de la Reparación Certificada del tanque V-04, el 22,50%.</w:t>
      </w:r>
    </w:p>
    <w:p w14:paraId="11AC8F04" w14:textId="77777777" w:rsidR="00007F04" w:rsidRPr="00BF043F" w:rsidRDefault="00D732DD"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 xml:space="preserve">Hito N°4, </w:t>
      </w:r>
      <w:r w:rsidR="00007F04" w:rsidRPr="00BF043F">
        <w:rPr>
          <w:color w:val="000000" w:themeColor="text1"/>
          <w:szCs w:val="22"/>
        </w:rPr>
        <w:t>a</w:t>
      </w:r>
      <w:r w:rsidR="00AC7012" w:rsidRPr="00BF043F">
        <w:rPr>
          <w:color w:val="000000" w:themeColor="text1"/>
          <w:szCs w:val="22"/>
        </w:rPr>
        <w:t xml:space="preserve"> </w:t>
      </w:r>
      <w:r w:rsidR="00007F04" w:rsidRPr="00BF043F">
        <w:rPr>
          <w:color w:val="000000" w:themeColor="text1"/>
          <w:szCs w:val="22"/>
        </w:rPr>
        <w:t>l</w:t>
      </w:r>
      <w:r w:rsidR="00AC7012" w:rsidRPr="00BF043F">
        <w:rPr>
          <w:color w:val="000000" w:themeColor="text1"/>
          <w:szCs w:val="22"/>
        </w:rPr>
        <w:t>a Liberación de la Reparación Certificada del tanque V-10, el 22,50%.</w:t>
      </w:r>
    </w:p>
    <w:p w14:paraId="23F75403" w14:textId="77777777" w:rsidR="00007F04" w:rsidRPr="00BF043F" w:rsidRDefault="00007F04" w:rsidP="00C15869">
      <w:pPr>
        <w:pStyle w:val="Prrafodelista"/>
        <w:numPr>
          <w:ilvl w:val="0"/>
          <w:numId w:val="17"/>
        </w:numPr>
        <w:tabs>
          <w:tab w:val="left" w:pos="-709"/>
        </w:tabs>
        <w:spacing w:before="60" w:after="60"/>
        <w:ind w:right="51"/>
        <w:rPr>
          <w:color w:val="000000" w:themeColor="text1"/>
          <w:szCs w:val="22"/>
        </w:rPr>
      </w:pPr>
      <w:r w:rsidRPr="00BF043F">
        <w:rPr>
          <w:color w:val="000000" w:themeColor="text1"/>
          <w:szCs w:val="22"/>
        </w:rPr>
        <w:t>Hito N°5</w:t>
      </w:r>
      <w:r w:rsidR="00D732DD" w:rsidRPr="00BF043F">
        <w:rPr>
          <w:color w:val="000000" w:themeColor="text1"/>
          <w:szCs w:val="22"/>
        </w:rPr>
        <w:t xml:space="preserve">, </w:t>
      </w:r>
      <w:r w:rsidR="00AC7012" w:rsidRPr="00BF043F">
        <w:rPr>
          <w:color w:val="000000" w:themeColor="text1"/>
          <w:szCs w:val="22"/>
        </w:rPr>
        <w:t xml:space="preserve">con </w:t>
      </w:r>
      <w:r w:rsidRPr="00BF043F">
        <w:rPr>
          <w:color w:val="000000" w:themeColor="text1"/>
          <w:szCs w:val="22"/>
        </w:rPr>
        <w:t>l</w:t>
      </w:r>
      <w:r w:rsidR="00AC7012" w:rsidRPr="00BF043F">
        <w:rPr>
          <w:color w:val="000000" w:themeColor="text1"/>
          <w:szCs w:val="22"/>
        </w:rPr>
        <w:t>a Actualización de documentos de Ingeniería Aprobados y la entrega del Data Book, el 10,00%.</w:t>
      </w:r>
    </w:p>
    <w:p w14:paraId="625EBC79" w14:textId="10B7C408" w:rsidR="00007F04" w:rsidRPr="00BF043F" w:rsidRDefault="00007F04" w:rsidP="00F3510B">
      <w:pPr>
        <w:tabs>
          <w:tab w:val="left" w:pos="-709"/>
        </w:tabs>
        <w:spacing w:before="60" w:after="60"/>
        <w:ind w:left="567" w:right="51"/>
        <w:rPr>
          <w:color w:val="000000" w:themeColor="text1"/>
          <w:szCs w:val="22"/>
        </w:rPr>
      </w:pPr>
      <w:r w:rsidRPr="00BF043F">
        <w:rPr>
          <w:color w:val="000000" w:themeColor="text1"/>
          <w:szCs w:val="22"/>
        </w:rPr>
        <w:t xml:space="preserve">La Contratista, deberá presentar previamente los respaldos correspondientes al avance de los hitos. </w:t>
      </w:r>
      <w:r w:rsidR="00F3510B" w:rsidRPr="00BF043F">
        <w:rPr>
          <w:color w:val="000000" w:themeColor="text1"/>
          <w:szCs w:val="22"/>
        </w:rPr>
        <w:t xml:space="preserve">El boletín de medición deberá ser presentado con las firmas del </w:t>
      </w:r>
      <w:r w:rsidR="00AB7D43" w:rsidRPr="00BF043F">
        <w:rPr>
          <w:color w:val="000000" w:themeColor="text1"/>
          <w:szCs w:val="22"/>
        </w:rPr>
        <w:t>Ingeniero de Obra</w:t>
      </w:r>
      <w:r w:rsidR="00F3510B" w:rsidRPr="00BF043F">
        <w:rPr>
          <w:color w:val="000000" w:themeColor="text1"/>
          <w:szCs w:val="22"/>
        </w:rPr>
        <w:t xml:space="preserve">, </w:t>
      </w:r>
      <w:r w:rsidR="00AB7D43" w:rsidRPr="00BF043F">
        <w:rPr>
          <w:color w:val="000000" w:themeColor="text1"/>
          <w:szCs w:val="22"/>
        </w:rPr>
        <w:t>Supervisor de Obra</w:t>
      </w:r>
      <w:r w:rsidR="00F3510B" w:rsidRPr="00BF043F">
        <w:rPr>
          <w:color w:val="000000" w:themeColor="text1"/>
          <w:szCs w:val="22"/>
        </w:rPr>
        <w:t xml:space="preserve"> y Supervisor de Calidad.</w:t>
      </w:r>
    </w:p>
    <w:p w14:paraId="67714F70" w14:textId="77777777" w:rsidR="001109CB" w:rsidRPr="00C15869" w:rsidRDefault="00007F04" w:rsidP="00402E61">
      <w:pPr>
        <w:pStyle w:val="Ttulo1"/>
        <w:rPr>
          <w:color w:val="000000" w:themeColor="text1"/>
          <w:sz w:val="22"/>
          <w:szCs w:val="22"/>
        </w:rPr>
      </w:pPr>
      <w:bookmarkStart w:id="159" w:name="_Toc488737610"/>
      <w:bookmarkStart w:id="160" w:name="_Toc488737880"/>
      <w:bookmarkStart w:id="161" w:name="_Toc488139296"/>
      <w:bookmarkStart w:id="162" w:name="_Toc488139429"/>
      <w:bookmarkStart w:id="163" w:name="_Toc488737611"/>
      <w:bookmarkStart w:id="164" w:name="_Toc488737881"/>
      <w:bookmarkStart w:id="165" w:name="_Toc167217809"/>
      <w:bookmarkEnd w:id="159"/>
      <w:bookmarkEnd w:id="160"/>
      <w:bookmarkEnd w:id="161"/>
      <w:bookmarkEnd w:id="162"/>
      <w:bookmarkEnd w:id="163"/>
      <w:bookmarkEnd w:id="164"/>
      <w:r w:rsidRPr="00C15869">
        <w:rPr>
          <w:color w:val="000000" w:themeColor="text1"/>
          <w:sz w:val="22"/>
          <w:szCs w:val="22"/>
        </w:rPr>
        <w:t>C</w:t>
      </w:r>
      <w:r w:rsidR="001109CB" w:rsidRPr="00C15869">
        <w:rPr>
          <w:color w:val="000000" w:themeColor="text1"/>
          <w:sz w:val="22"/>
          <w:szCs w:val="22"/>
        </w:rPr>
        <w:t>RITERIO</w:t>
      </w:r>
      <w:r w:rsidR="0064077E" w:rsidRPr="00C15869">
        <w:rPr>
          <w:color w:val="000000" w:themeColor="text1"/>
          <w:sz w:val="22"/>
          <w:szCs w:val="22"/>
        </w:rPr>
        <w:t>S</w:t>
      </w:r>
      <w:r w:rsidR="001109CB" w:rsidRPr="00C15869">
        <w:rPr>
          <w:color w:val="000000" w:themeColor="text1"/>
          <w:sz w:val="22"/>
          <w:szCs w:val="22"/>
        </w:rPr>
        <w:t xml:space="preserve"> DE EVALUACIÓN </w:t>
      </w:r>
      <w:r w:rsidR="0064077E" w:rsidRPr="00C15869">
        <w:rPr>
          <w:color w:val="000000" w:themeColor="text1"/>
          <w:sz w:val="22"/>
          <w:szCs w:val="22"/>
        </w:rPr>
        <w:t>TÉCNICA</w:t>
      </w:r>
      <w:r w:rsidR="004205BB" w:rsidRPr="00C15869">
        <w:rPr>
          <w:color w:val="000000" w:themeColor="text1"/>
          <w:sz w:val="22"/>
          <w:szCs w:val="22"/>
        </w:rPr>
        <w:t xml:space="preserve"> (</w:t>
      </w:r>
      <w:r w:rsidR="006121A5" w:rsidRPr="00C15869">
        <w:rPr>
          <w:color w:val="000000" w:themeColor="text1"/>
          <w:sz w:val="22"/>
          <w:szCs w:val="22"/>
        </w:rPr>
        <w:t>MATRIZ DE EVALUACIÓN DE OFERTAS TÉCNICAS</w:t>
      </w:r>
      <w:r w:rsidR="004205BB" w:rsidRPr="00C15869">
        <w:rPr>
          <w:color w:val="000000" w:themeColor="text1"/>
          <w:sz w:val="22"/>
          <w:szCs w:val="22"/>
        </w:rPr>
        <w:t>)</w:t>
      </w:r>
      <w:bookmarkEnd w:id="165"/>
    </w:p>
    <w:p w14:paraId="01016198" w14:textId="30E804BC" w:rsidR="00725812" w:rsidRPr="00BF043F" w:rsidRDefault="00B06BD8" w:rsidP="00CD4364">
      <w:pPr>
        <w:tabs>
          <w:tab w:val="left" w:pos="-709"/>
        </w:tabs>
        <w:spacing w:before="60" w:after="60"/>
        <w:ind w:left="567" w:right="51"/>
        <w:rPr>
          <w:color w:val="000000" w:themeColor="text1"/>
          <w:szCs w:val="22"/>
        </w:rPr>
      </w:pPr>
      <w:r w:rsidRPr="00BF043F">
        <w:rPr>
          <w:color w:val="000000" w:themeColor="text1"/>
          <w:szCs w:val="22"/>
        </w:rPr>
        <w:t xml:space="preserve">Ver </w:t>
      </w:r>
      <w:r w:rsidR="00E64757" w:rsidRPr="00BF043F">
        <w:rPr>
          <w:color w:val="000000" w:themeColor="text1"/>
          <w:szCs w:val="22"/>
        </w:rPr>
        <w:t>Anexo E-4</w:t>
      </w:r>
      <w:r w:rsidR="00C15869">
        <w:rPr>
          <w:color w:val="000000" w:themeColor="text1"/>
          <w:szCs w:val="22"/>
        </w:rPr>
        <w:t xml:space="preserve"> </w:t>
      </w:r>
    </w:p>
    <w:p w14:paraId="2D09B8E5" w14:textId="77777777" w:rsidR="00EE0CCF" w:rsidRPr="00C15869" w:rsidRDefault="00EE0CCF" w:rsidP="00402E61">
      <w:pPr>
        <w:pStyle w:val="Ttulo1"/>
        <w:rPr>
          <w:color w:val="000000" w:themeColor="text1"/>
          <w:sz w:val="22"/>
          <w:szCs w:val="22"/>
        </w:rPr>
      </w:pPr>
      <w:bookmarkStart w:id="166" w:name="_Toc486499585"/>
      <w:bookmarkStart w:id="167" w:name="_Toc486500736"/>
      <w:bookmarkStart w:id="168" w:name="_Toc488139298"/>
      <w:bookmarkStart w:id="169" w:name="_Toc488139431"/>
      <w:bookmarkStart w:id="170" w:name="_Toc488737613"/>
      <w:bookmarkStart w:id="171" w:name="_Toc488737883"/>
      <w:bookmarkStart w:id="172" w:name="_Toc167217810"/>
      <w:bookmarkEnd w:id="166"/>
      <w:bookmarkEnd w:id="167"/>
      <w:bookmarkEnd w:id="168"/>
      <w:bookmarkEnd w:id="169"/>
      <w:bookmarkEnd w:id="170"/>
      <w:bookmarkEnd w:id="171"/>
      <w:r w:rsidRPr="00C15869">
        <w:rPr>
          <w:color w:val="000000" w:themeColor="text1"/>
          <w:sz w:val="22"/>
          <w:szCs w:val="22"/>
        </w:rPr>
        <w:t>PLANES A PRESENTAR POR PARTE DE</w:t>
      </w:r>
      <w:r w:rsidR="00443389" w:rsidRPr="00C15869">
        <w:rPr>
          <w:color w:val="000000" w:themeColor="text1"/>
          <w:sz w:val="22"/>
          <w:szCs w:val="22"/>
        </w:rPr>
        <w:t>L CONTRATISTA</w:t>
      </w:r>
      <w:bookmarkEnd w:id="172"/>
    </w:p>
    <w:p w14:paraId="6906F744" w14:textId="77777777" w:rsidR="00D20789" w:rsidRPr="00BF043F" w:rsidRDefault="00D20789" w:rsidP="008D6914">
      <w:pPr>
        <w:tabs>
          <w:tab w:val="left" w:pos="-709"/>
        </w:tabs>
        <w:spacing w:before="120" w:after="120"/>
        <w:ind w:left="567" w:right="51"/>
        <w:rPr>
          <w:b/>
          <w:bCs/>
          <w:color w:val="000000" w:themeColor="text1"/>
          <w:szCs w:val="22"/>
        </w:rPr>
      </w:pPr>
      <w:r w:rsidRPr="00BF043F">
        <w:rPr>
          <w:color w:val="000000" w:themeColor="text1"/>
          <w:szCs w:val="22"/>
        </w:rPr>
        <w:t xml:space="preserve">Los planes a ser presentados por la </w:t>
      </w:r>
      <w:r w:rsidR="006C2323" w:rsidRPr="00BF043F">
        <w:rPr>
          <w:color w:val="000000" w:themeColor="text1"/>
          <w:szCs w:val="22"/>
        </w:rPr>
        <w:t xml:space="preserve">empresa </w:t>
      </w:r>
      <w:r w:rsidR="000525B6" w:rsidRPr="00BF043F">
        <w:rPr>
          <w:color w:val="000000" w:themeColor="text1"/>
          <w:szCs w:val="22"/>
        </w:rPr>
        <w:t>Contratista</w:t>
      </w:r>
      <w:r w:rsidR="001109CB" w:rsidRPr="00BF043F">
        <w:rPr>
          <w:color w:val="000000" w:themeColor="text1"/>
          <w:szCs w:val="22"/>
        </w:rPr>
        <w:t xml:space="preserve">, de manera enunciativa más no limitativa, </w:t>
      </w:r>
      <w:r w:rsidRPr="00BF043F">
        <w:rPr>
          <w:color w:val="000000" w:themeColor="text1"/>
          <w:szCs w:val="22"/>
        </w:rPr>
        <w:t>son los siguientes:</w:t>
      </w:r>
    </w:p>
    <w:p w14:paraId="4B48DB62" w14:textId="77777777" w:rsidR="008C1A69" w:rsidRPr="00C15869" w:rsidRDefault="008C1A69" w:rsidP="00AC509B">
      <w:pPr>
        <w:numPr>
          <w:ilvl w:val="0"/>
          <w:numId w:val="10"/>
        </w:numPr>
        <w:tabs>
          <w:tab w:val="left" w:pos="-709"/>
        </w:tabs>
        <w:spacing w:before="60" w:after="60"/>
        <w:ind w:left="851" w:right="51" w:hanging="284"/>
        <w:rPr>
          <w:b/>
          <w:bCs/>
          <w:color w:val="000000" w:themeColor="text1"/>
          <w:szCs w:val="22"/>
        </w:rPr>
      </w:pPr>
      <w:r w:rsidRPr="00C15869">
        <w:rPr>
          <w:b/>
          <w:bCs/>
          <w:color w:val="000000" w:themeColor="text1"/>
          <w:szCs w:val="22"/>
        </w:rPr>
        <w:t xml:space="preserve">PLAN DE </w:t>
      </w:r>
      <w:r w:rsidRPr="00C15869">
        <w:rPr>
          <w:b/>
          <w:color w:val="000000" w:themeColor="text1"/>
          <w:szCs w:val="22"/>
        </w:rPr>
        <w:t>EJECUCIÓN</w:t>
      </w:r>
    </w:p>
    <w:p w14:paraId="45152182" w14:textId="77777777" w:rsidR="008C1A69" w:rsidRPr="00BF043F" w:rsidRDefault="008C1A69" w:rsidP="008C1A69">
      <w:pPr>
        <w:tabs>
          <w:tab w:val="left" w:pos="-709"/>
        </w:tabs>
        <w:spacing w:before="60"/>
        <w:ind w:left="851" w:right="51"/>
        <w:rPr>
          <w:bCs/>
          <w:color w:val="000000" w:themeColor="text1"/>
          <w:szCs w:val="22"/>
        </w:rPr>
      </w:pPr>
      <w:r w:rsidRPr="00BF043F">
        <w:rPr>
          <w:bCs/>
          <w:color w:val="000000" w:themeColor="text1"/>
          <w:szCs w:val="22"/>
        </w:rPr>
        <w:t>La empresa Contratista deberá elaborar y presentar un plan de ejecución de los trabajos que debe contener como mínimo los siguientes aspectos que sean aplicables a la obra o servicio a contratar:</w:t>
      </w:r>
    </w:p>
    <w:p w14:paraId="56B34913"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Descripción y Alcance de la Obra o Servicio.</w:t>
      </w:r>
    </w:p>
    <w:p w14:paraId="3707375E"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lastRenderedPageBreak/>
        <w:t>EDT, Estructura de Desglose de Trabajo.</w:t>
      </w:r>
    </w:p>
    <w:p w14:paraId="2AE3E658"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Procedimientos Operativos y Comunicación.</w:t>
      </w:r>
    </w:p>
    <w:p w14:paraId="0408859B"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Organigrama de la Obra o Servicio.</w:t>
      </w:r>
    </w:p>
    <w:p w14:paraId="55FA314C" w14:textId="77777777" w:rsidR="002D6029" w:rsidRPr="00BF043F" w:rsidRDefault="002D602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Plan de Manejo de la Ingeniería (cuando sea parte del alcance).</w:t>
      </w:r>
    </w:p>
    <w:p w14:paraId="7A420DF7" w14:textId="77777777" w:rsidR="008C1A69" w:rsidRPr="00BF043F" w:rsidRDefault="008C1A69" w:rsidP="00B1232D">
      <w:pPr>
        <w:numPr>
          <w:ilvl w:val="0"/>
          <w:numId w:val="3"/>
        </w:numPr>
        <w:tabs>
          <w:tab w:val="left" w:pos="-709"/>
        </w:tabs>
        <w:spacing w:before="60"/>
        <w:ind w:left="1775" w:right="51" w:hanging="357"/>
        <w:rPr>
          <w:bCs/>
          <w:color w:val="000000" w:themeColor="text1"/>
          <w:szCs w:val="22"/>
        </w:rPr>
      </w:pPr>
      <w:r w:rsidRPr="00BF043F">
        <w:rPr>
          <w:bCs/>
          <w:color w:val="000000" w:themeColor="text1"/>
          <w:szCs w:val="22"/>
        </w:rPr>
        <w:t>Plan de Adquisición de Materiales y Equipos a ser provistos por la Contratista</w:t>
      </w:r>
      <w:r w:rsidR="002D6029" w:rsidRPr="00BF043F">
        <w:rPr>
          <w:bCs/>
          <w:color w:val="000000" w:themeColor="text1"/>
          <w:szCs w:val="22"/>
        </w:rPr>
        <w:t xml:space="preserve"> (si los hay)</w:t>
      </w:r>
      <w:r w:rsidRPr="00BF043F">
        <w:rPr>
          <w:bCs/>
          <w:color w:val="000000" w:themeColor="text1"/>
          <w:szCs w:val="22"/>
        </w:rPr>
        <w:t>.</w:t>
      </w:r>
    </w:p>
    <w:p w14:paraId="531EC95F"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Plan de Manejo de la Construcción</w:t>
      </w:r>
      <w:r w:rsidR="002D6029" w:rsidRPr="00BF043F">
        <w:rPr>
          <w:bCs/>
          <w:color w:val="000000" w:themeColor="text1"/>
          <w:szCs w:val="22"/>
        </w:rPr>
        <w:t>/Montaje</w:t>
      </w:r>
      <w:r w:rsidRPr="00BF043F">
        <w:rPr>
          <w:bCs/>
          <w:color w:val="000000" w:themeColor="text1"/>
          <w:szCs w:val="22"/>
        </w:rPr>
        <w:t>.</w:t>
      </w:r>
    </w:p>
    <w:p w14:paraId="5F20191A"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Plan de Comisionado, Pruebas y Puesta en Marcha.</w:t>
      </w:r>
    </w:p>
    <w:p w14:paraId="6D6FE13F" w14:textId="77777777" w:rsidR="008C1A69" w:rsidRPr="00BF043F" w:rsidRDefault="008C1A69" w:rsidP="00B1232D">
      <w:pPr>
        <w:numPr>
          <w:ilvl w:val="0"/>
          <w:numId w:val="3"/>
        </w:numPr>
        <w:tabs>
          <w:tab w:val="left" w:pos="-709"/>
        </w:tabs>
        <w:spacing w:before="60"/>
        <w:ind w:left="1775" w:right="335" w:hanging="357"/>
        <w:rPr>
          <w:bCs/>
          <w:color w:val="000000" w:themeColor="text1"/>
          <w:szCs w:val="22"/>
        </w:rPr>
      </w:pPr>
      <w:r w:rsidRPr="00BF043F">
        <w:rPr>
          <w:bCs/>
          <w:color w:val="000000" w:themeColor="text1"/>
          <w:szCs w:val="22"/>
        </w:rPr>
        <w:t>Plan de Cierre del Contrato de Obra o Servicio.</w:t>
      </w:r>
    </w:p>
    <w:p w14:paraId="78210FD1" w14:textId="77777777" w:rsidR="008C1A69" w:rsidRPr="00BF043F" w:rsidRDefault="008C1A69" w:rsidP="008C1A69">
      <w:pPr>
        <w:tabs>
          <w:tab w:val="left" w:pos="-709"/>
        </w:tabs>
        <w:spacing w:before="60" w:after="60"/>
        <w:ind w:left="851" w:right="51"/>
        <w:rPr>
          <w:bCs/>
          <w:color w:val="000000" w:themeColor="text1"/>
          <w:szCs w:val="22"/>
        </w:rPr>
      </w:pPr>
      <w:r w:rsidRPr="00BF043F">
        <w:rPr>
          <w:bCs/>
          <w:color w:val="000000" w:themeColor="text1"/>
          <w:szCs w:val="22"/>
        </w:rPr>
        <w:t xml:space="preserve">Es necesario que el plan de ejecución presentado por el Contratista sea revisado y aprobado por el Gerente y/o Fiscal de Obra/Servicio asignado al proyecto antes del inicio de las actividades. Asimismo, el personal de Fiscalización/Supervisión de YPFB TR. </w:t>
      </w:r>
      <w:r w:rsidR="002D6029" w:rsidRPr="00BF043F">
        <w:rPr>
          <w:bCs/>
          <w:color w:val="000000" w:themeColor="text1"/>
          <w:szCs w:val="22"/>
        </w:rPr>
        <w:t>será</w:t>
      </w:r>
      <w:r w:rsidRPr="00BF043F">
        <w:rPr>
          <w:bCs/>
          <w:color w:val="000000" w:themeColor="text1"/>
          <w:szCs w:val="22"/>
        </w:rPr>
        <w:t xml:space="preserve"> responsable del seguimiento y verificación del cumplimiento por parte del Contratista de este plan de ejecución durante el desarrollo de la obra o servicio.</w:t>
      </w:r>
    </w:p>
    <w:p w14:paraId="2768AE5A" w14:textId="77777777" w:rsidR="00E4150A" w:rsidRPr="00BF043F" w:rsidRDefault="00E4150A" w:rsidP="008C1A69">
      <w:pPr>
        <w:tabs>
          <w:tab w:val="left" w:pos="-709"/>
        </w:tabs>
        <w:spacing w:before="60" w:after="60"/>
        <w:ind w:left="851" w:right="51"/>
        <w:rPr>
          <w:color w:val="000000" w:themeColor="text1"/>
          <w:szCs w:val="22"/>
        </w:rPr>
      </w:pPr>
    </w:p>
    <w:p w14:paraId="75F57C0C" w14:textId="77777777" w:rsidR="00EE0CCF" w:rsidRPr="00BF043F" w:rsidRDefault="00EE0CCF" w:rsidP="00AC509B">
      <w:pPr>
        <w:numPr>
          <w:ilvl w:val="0"/>
          <w:numId w:val="10"/>
        </w:numPr>
        <w:tabs>
          <w:tab w:val="left" w:pos="-709"/>
        </w:tabs>
        <w:spacing w:before="60" w:after="60"/>
        <w:ind w:left="851" w:right="51" w:hanging="284"/>
        <w:rPr>
          <w:b/>
          <w:bCs/>
          <w:color w:val="000000" w:themeColor="text1"/>
          <w:szCs w:val="22"/>
        </w:rPr>
      </w:pPr>
      <w:r w:rsidRPr="00BF043F">
        <w:rPr>
          <w:b/>
          <w:bCs/>
          <w:color w:val="000000" w:themeColor="text1"/>
          <w:szCs w:val="22"/>
        </w:rPr>
        <w:t xml:space="preserve">PLAN DE </w:t>
      </w:r>
      <w:r w:rsidR="001E6C2D" w:rsidRPr="00BF043F">
        <w:rPr>
          <w:b/>
          <w:bCs/>
          <w:color w:val="000000" w:themeColor="text1"/>
          <w:szCs w:val="22"/>
        </w:rPr>
        <w:t xml:space="preserve">SALUD, </w:t>
      </w:r>
      <w:r w:rsidRPr="00BF043F">
        <w:rPr>
          <w:b/>
          <w:bCs/>
          <w:color w:val="000000" w:themeColor="text1"/>
          <w:szCs w:val="22"/>
        </w:rPr>
        <w:t>SEGURIDA</w:t>
      </w:r>
      <w:r w:rsidR="003C4C2D" w:rsidRPr="00BF043F">
        <w:rPr>
          <w:b/>
          <w:bCs/>
          <w:color w:val="000000" w:themeColor="text1"/>
          <w:szCs w:val="22"/>
        </w:rPr>
        <w:t>D</w:t>
      </w:r>
      <w:r w:rsidRPr="00BF043F">
        <w:rPr>
          <w:b/>
          <w:bCs/>
          <w:color w:val="000000" w:themeColor="text1"/>
          <w:szCs w:val="22"/>
        </w:rPr>
        <w:t>, MEDIO AMBIENTE Y SOCIAL</w:t>
      </w:r>
    </w:p>
    <w:p w14:paraId="65A4D1E4" w14:textId="77777777" w:rsidR="00811E3C" w:rsidRPr="00BF043F" w:rsidRDefault="00811E3C" w:rsidP="008C1A69">
      <w:pPr>
        <w:tabs>
          <w:tab w:val="left" w:pos="-709"/>
        </w:tabs>
        <w:spacing w:before="120" w:after="120"/>
        <w:ind w:left="851" w:right="51"/>
        <w:rPr>
          <w:bCs/>
          <w:color w:val="000000" w:themeColor="text1"/>
          <w:szCs w:val="22"/>
        </w:rPr>
      </w:pPr>
      <w:r w:rsidRPr="00BF043F">
        <w:rPr>
          <w:bCs/>
          <w:color w:val="000000" w:themeColor="text1"/>
          <w:szCs w:val="22"/>
        </w:rPr>
        <w:t>El P</w:t>
      </w:r>
      <w:r w:rsidR="00B540BC" w:rsidRPr="00BF043F">
        <w:rPr>
          <w:bCs/>
          <w:color w:val="000000" w:themeColor="text1"/>
          <w:szCs w:val="22"/>
        </w:rPr>
        <w:t>l</w:t>
      </w:r>
      <w:r w:rsidRPr="00BF043F">
        <w:rPr>
          <w:bCs/>
          <w:color w:val="000000" w:themeColor="text1"/>
          <w:szCs w:val="22"/>
        </w:rPr>
        <w:t>an de SSMS</w:t>
      </w:r>
      <w:r w:rsidR="002D6029" w:rsidRPr="00BF043F">
        <w:rPr>
          <w:bCs/>
          <w:color w:val="000000" w:themeColor="text1"/>
          <w:szCs w:val="22"/>
        </w:rPr>
        <w:t>,</w:t>
      </w:r>
      <w:r w:rsidR="00B540BC" w:rsidRPr="00BF043F">
        <w:rPr>
          <w:bCs/>
          <w:color w:val="000000" w:themeColor="text1"/>
          <w:szCs w:val="22"/>
        </w:rPr>
        <w:t xml:space="preserve"> </w:t>
      </w:r>
      <w:r w:rsidR="002D6029" w:rsidRPr="00BF043F">
        <w:rPr>
          <w:bCs/>
          <w:color w:val="000000" w:themeColor="text1"/>
          <w:szCs w:val="22"/>
        </w:rPr>
        <w:t xml:space="preserve">que incluye un plan de respuesta a emergencias, </w:t>
      </w:r>
      <w:r w:rsidR="00B540BC" w:rsidRPr="00BF043F">
        <w:rPr>
          <w:bCs/>
          <w:color w:val="000000" w:themeColor="text1"/>
          <w:szCs w:val="22"/>
        </w:rPr>
        <w:t xml:space="preserve">presentado por </w:t>
      </w:r>
      <w:r w:rsidR="00443389" w:rsidRPr="00BF043F">
        <w:rPr>
          <w:bCs/>
          <w:color w:val="000000" w:themeColor="text1"/>
          <w:szCs w:val="22"/>
        </w:rPr>
        <w:t>l</w:t>
      </w:r>
      <w:r w:rsidR="008C1A69" w:rsidRPr="00BF043F">
        <w:rPr>
          <w:bCs/>
          <w:color w:val="000000" w:themeColor="text1"/>
          <w:szCs w:val="22"/>
        </w:rPr>
        <w:t>a</w:t>
      </w:r>
      <w:r w:rsidR="00B540BC" w:rsidRPr="00BF043F">
        <w:rPr>
          <w:bCs/>
          <w:color w:val="000000" w:themeColor="text1"/>
          <w:szCs w:val="22"/>
        </w:rPr>
        <w:t xml:space="preserve"> </w:t>
      </w:r>
      <w:r w:rsidR="002C3AB8" w:rsidRPr="00BF043F">
        <w:rPr>
          <w:bCs/>
          <w:color w:val="000000" w:themeColor="text1"/>
          <w:szCs w:val="22"/>
        </w:rPr>
        <w:t>C</w:t>
      </w:r>
      <w:r w:rsidR="00B540BC" w:rsidRPr="00BF043F">
        <w:rPr>
          <w:bCs/>
          <w:color w:val="000000" w:themeColor="text1"/>
          <w:szCs w:val="22"/>
        </w:rPr>
        <w:t>ontratista debe elaborarse de acuerdo a los Requisitos de</w:t>
      </w:r>
      <w:r w:rsidR="00A77BD2" w:rsidRPr="00BF043F">
        <w:rPr>
          <w:bCs/>
          <w:color w:val="000000" w:themeColor="text1"/>
          <w:szCs w:val="22"/>
        </w:rPr>
        <w:t xml:space="preserve"> SSMS para Contratistas</w:t>
      </w:r>
      <w:r w:rsidR="00B540BC" w:rsidRPr="00BF043F">
        <w:rPr>
          <w:bCs/>
          <w:color w:val="000000" w:themeColor="text1"/>
          <w:szCs w:val="22"/>
        </w:rPr>
        <w:t xml:space="preserve">, el cual </w:t>
      </w:r>
      <w:r w:rsidR="00D66E41" w:rsidRPr="00BF043F">
        <w:rPr>
          <w:bCs/>
          <w:color w:val="000000" w:themeColor="text1"/>
          <w:szCs w:val="22"/>
        </w:rPr>
        <w:t>debe formar parte de la licitación</w:t>
      </w:r>
      <w:r w:rsidR="00B540BC" w:rsidRPr="00BF043F">
        <w:rPr>
          <w:bCs/>
          <w:color w:val="000000" w:themeColor="text1"/>
          <w:szCs w:val="22"/>
        </w:rPr>
        <w:t>.</w:t>
      </w:r>
    </w:p>
    <w:p w14:paraId="7F1509A4" w14:textId="77777777" w:rsidR="00506B3B" w:rsidRPr="00BF043F" w:rsidRDefault="002E1D41" w:rsidP="008C1A69">
      <w:pPr>
        <w:tabs>
          <w:tab w:val="left" w:pos="-709"/>
        </w:tabs>
        <w:spacing w:before="120" w:after="120"/>
        <w:ind w:left="851" w:right="51"/>
        <w:rPr>
          <w:bCs/>
          <w:color w:val="000000" w:themeColor="text1"/>
          <w:szCs w:val="22"/>
        </w:rPr>
      </w:pPr>
      <w:r w:rsidRPr="00BF043F">
        <w:rPr>
          <w:bCs/>
          <w:color w:val="000000" w:themeColor="text1"/>
          <w:szCs w:val="22"/>
        </w:rPr>
        <w:t xml:space="preserve">Este plan de SSMS deberá ser revisado y aprobado por el especialista </w:t>
      </w:r>
      <w:r w:rsidR="00715E9F" w:rsidRPr="00BF043F">
        <w:rPr>
          <w:bCs/>
          <w:color w:val="000000" w:themeColor="text1"/>
          <w:szCs w:val="22"/>
        </w:rPr>
        <w:t xml:space="preserve">de SSMS </w:t>
      </w:r>
      <w:r w:rsidRPr="00BF043F">
        <w:rPr>
          <w:bCs/>
          <w:color w:val="000000" w:themeColor="text1"/>
          <w:szCs w:val="22"/>
        </w:rPr>
        <w:t>miembro del equipo del proyecto</w:t>
      </w:r>
      <w:r w:rsidR="00D66E41" w:rsidRPr="00BF043F">
        <w:rPr>
          <w:bCs/>
          <w:color w:val="000000" w:themeColor="text1"/>
          <w:szCs w:val="22"/>
        </w:rPr>
        <w:t>, asignado por la Gerencia de SSMS</w:t>
      </w:r>
      <w:r w:rsidR="000525B6" w:rsidRPr="00BF043F">
        <w:rPr>
          <w:bCs/>
          <w:color w:val="000000" w:themeColor="text1"/>
          <w:szCs w:val="22"/>
        </w:rPr>
        <w:t xml:space="preserve"> y RSE</w:t>
      </w:r>
      <w:r w:rsidR="00A77BD2" w:rsidRPr="00BF043F">
        <w:rPr>
          <w:bCs/>
          <w:color w:val="000000" w:themeColor="text1"/>
          <w:szCs w:val="22"/>
        </w:rPr>
        <w:t>.</w:t>
      </w:r>
      <w:r w:rsidR="00B540BC" w:rsidRPr="00BF043F">
        <w:rPr>
          <w:bCs/>
          <w:color w:val="000000" w:themeColor="text1"/>
          <w:szCs w:val="22"/>
        </w:rPr>
        <w:t xml:space="preserve"> </w:t>
      </w:r>
    </w:p>
    <w:p w14:paraId="651FD568" w14:textId="77777777" w:rsidR="00CF3AAE" w:rsidRPr="00BF043F" w:rsidRDefault="00506B3B" w:rsidP="008C1A69">
      <w:pPr>
        <w:tabs>
          <w:tab w:val="left" w:pos="-709"/>
        </w:tabs>
        <w:spacing w:before="120" w:after="120"/>
        <w:ind w:left="851" w:right="51"/>
        <w:rPr>
          <w:bCs/>
          <w:color w:val="000000" w:themeColor="text1"/>
          <w:szCs w:val="22"/>
        </w:rPr>
      </w:pPr>
      <w:r w:rsidRPr="00BF043F">
        <w:rPr>
          <w:bCs/>
          <w:color w:val="000000" w:themeColor="text1"/>
          <w:szCs w:val="22"/>
        </w:rPr>
        <w:t xml:space="preserve">Los supervisores de SSMS en campo son responsables </w:t>
      </w:r>
      <w:r w:rsidR="00FD6082" w:rsidRPr="00BF043F">
        <w:rPr>
          <w:bCs/>
          <w:color w:val="000000" w:themeColor="text1"/>
          <w:szCs w:val="22"/>
        </w:rPr>
        <w:t>de</w:t>
      </w:r>
      <w:r w:rsidRPr="00BF043F">
        <w:rPr>
          <w:bCs/>
          <w:color w:val="000000" w:themeColor="text1"/>
          <w:szCs w:val="22"/>
        </w:rPr>
        <w:t xml:space="preserve"> a</w:t>
      </w:r>
      <w:r w:rsidR="002E1D41" w:rsidRPr="00BF043F">
        <w:rPr>
          <w:bCs/>
          <w:color w:val="000000" w:themeColor="text1"/>
          <w:szCs w:val="22"/>
        </w:rPr>
        <w:t>segur</w:t>
      </w:r>
      <w:r w:rsidRPr="00BF043F">
        <w:rPr>
          <w:bCs/>
          <w:color w:val="000000" w:themeColor="text1"/>
          <w:szCs w:val="22"/>
        </w:rPr>
        <w:t>a</w:t>
      </w:r>
      <w:r w:rsidR="00FD6082" w:rsidRPr="00BF043F">
        <w:rPr>
          <w:bCs/>
          <w:color w:val="000000" w:themeColor="text1"/>
          <w:szCs w:val="22"/>
        </w:rPr>
        <w:t>r</w:t>
      </w:r>
      <w:r w:rsidRPr="00BF043F">
        <w:rPr>
          <w:bCs/>
          <w:color w:val="000000" w:themeColor="text1"/>
          <w:szCs w:val="22"/>
        </w:rPr>
        <w:t xml:space="preserve"> </w:t>
      </w:r>
      <w:r w:rsidR="00FD6082" w:rsidRPr="00BF043F">
        <w:rPr>
          <w:bCs/>
          <w:color w:val="000000" w:themeColor="text1"/>
          <w:szCs w:val="22"/>
        </w:rPr>
        <w:t>el</w:t>
      </w:r>
      <w:r w:rsidR="002E1D41" w:rsidRPr="00BF043F">
        <w:rPr>
          <w:bCs/>
          <w:color w:val="000000" w:themeColor="text1"/>
          <w:szCs w:val="22"/>
        </w:rPr>
        <w:t xml:space="preserve"> cumplimiento del plan</w:t>
      </w:r>
      <w:r w:rsidRPr="00BF043F">
        <w:rPr>
          <w:bCs/>
          <w:color w:val="000000" w:themeColor="text1"/>
          <w:szCs w:val="22"/>
        </w:rPr>
        <w:t xml:space="preserve"> de SSMS</w:t>
      </w:r>
      <w:r w:rsidR="002E1D41" w:rsidRPr="00BF043F">
        <w:rPr>
          <w:bCs/>
          <w:color w:val="000000" w:themeColor="text1"/>
          <w:szCs w:val="22"/>
        </w:rPr>
        <w:t xml:space="preserve"> </w:t>
      </w:r>
      <w:r w:rsidR="008E5FC8" w:rsidRPr="00BF043F">
        <w:rPr>
          <w:bCs/>
          <w:color w:val="000000" w:themeColor="text1"/>
          <w:szCs w:val="22"/>
        </w:rPr>
        <w:t xml:space="preserve">en toda su extensión </w:t>
      </w:r>
      <w:r w:rsidR="00FD6082" w:rsidRPr="00BF043F">
        <w:rPr>
          <w:bCs/>
          <w:color w:val="000000" w:themeColor="text1"/>
          <w:szCs w:val="22"/>
        </w:rPr>
        <w:t>y de que los planes de respuesta a emergencia sean probados para verificar su eficacia</w:t>
      </w:r>
      <w:r w:rsidR="008E5FC8" w:rsidRPr="00BF043F">
        <w:rPr>
          <w:bCs/>
          <w:color w:val="000000" w:themeColor="text1"/>
          <w:szCs w:val="22"/>
        </w:rPr>
        <w:t>, y para mejorar lo que se evidencia como resultado de los simulacros</w:t>
      </w:r>
      <w:r w:rsidR="00443389" w:rsidRPr="00BF043F">
        <w:rPr>
          <w:bCs/>
          <w:color w:val="000000" w:themeColor="text1"/>
          <w:szCs w:val="22"/>
        </w:rPr>
        <w:t>.</w:t>
      </w:r>
    </w:p>
    <w:p w14:paraId="114AE84D" w14:textId="77777777" w:rsidR="00EE0CCF" w:rsidRPr="00BF043F" w:rsidRDefault="00EE0CCF" w:rsidP="00AC509B">
      <w:pPr>
        <w:numPr>
          <w:ilvl w:val="0"/>
          <w:numId w:val="10"/>
        </w:numPr>
        <w:tabs>
          <w:tab w:val="left" w:pos="-709"/>
        </w:tabs>
        <w:spacing w:before="60" w:after="60"/>
        <w:ind w:left="851" w:right="51" w:hanging="284"/>
        <w:rPr>
          <w:b/>
          <w:bCs/>
          <w:color w:val="000000" w:themeColor="text1"/>
          <w:szCs w:val="22"/>
        </w:rPr>
      </w:pPr>
      <w:r w:rsidRPr="00BF043F">
        <w:rPr>
          <w:b/>
          <w:bCs/>
          <w:color w:val="000000" w:themeColor="text1"/>
          <w:szCs w:val="22"/>
        </w:rPr>
        <w:t>PLAN DE CALIDAD</w:t>
      </w:r>
    </w:p>
    <w:p w14:paraId="01BE8C92" w14:textId="77777777" w:rsidR="002D2AD4" w:rsidRPr="00BF043F" w:rsidRDefault="000525B6" w:rsidP="008C1A69">
      <w:pPr>
        <w:tabs>
          <w:tab w:val="left" w:pos="-709"/>
        </w:tabs>
        <w:spacing w:before="120" w:after="120"/>
        <w:ind w:left="851" w:right="51"/>
        <w:rPr>
          <w:bCs/>
          <w:color w:val="000000" w:themeColor="text1"/>
          <w:szCs w:val="22"/>
        </w:rPr>
      </w:pPr>
      <w:r w:rsidRPr="00BF043F">
        <w:rPr>
          <w:bCs/>
          <w:color w:val="000000" w:themeColor="text1"/>
          <w:szCs w:val="22"/>
        </w:rPr>
        <w:t>La</w:t>
      </w:r>
      <w:r w:rsidR="00055FD0" w:rsidRPr="00BF043F">
        <w:rPr>
          <w:bCs/>
          <w:color w:val="000000" w:themeColor="text1"/>
          <w:szCs w:val="22"/>
        </w:rPr>
        <w:t xml:space="preserve"> </w:t>
      </w:r>
      <w:r w:rsidR="002C3AB8" w:rsidRPr="00BF043F">
        <w:rPr>
          <w:bCs/>
          <w:color w:val="000000" w:themeColor="text1"/>
          <w:szCs w:val="22"/>
        </w:rPr>
        <w:t>C</w:t>
      </w:r>
      <w:r w:rsidR="00055FD0" w:rsidRPr="00BF043F">
        <w:rPr>
          <w:bCs/>
          <w:color w:val="000000" w:themeColor="text1"/>
          <w:szCs w:val="22"/>
        </w:rPr>
        <w:t>ontratista debe elaborar y presentar un plan de aseguramiento y contro</w:t>
      </w:r>
      <w:r w:rsidRPr="00BF043F">
        <w:rPr>
          <w:bCs/>
          <w:color w:val="000000" w:themeColor="text1"/>
          <w:szCs w:val="22"/>
        </w:rPr>
        <w:t xml:space="preserve">l de calidad </w:t>
      </w:r>
      <w:r w:rsidR="002D6029" w:rsidRPr="00BF043F">
        <w:rPr>
          <w:bCs/>
          <w:color w:val="000000" w:themeColor="text1"/>
          <w:szCs w:val="22"/>
        </w:rPr>
        <w:t xml:space="preserve">(QA/QC) </w:t>
      </w:r>
      <w:r w:rsidRPr="00BF043F">
        <w:rPr>
          <w:bCs/>
          <w:color w:val="000000" w:themeColor="text1"/>
          <w:szCs w:val="22"/>
        </w:rPr>
        <w:t>específico para la obra o servicio</w:t>
      </w:r>
      <w:r w:rsidR="00055FD0" w:rsidRPr="00BF043F">
        <w:rPr>
          <w:bCs/>
          <w:color w:val="000000" w:themeColor="text1"/>
          <w:szCs w:val="22"/>
        </w:rPr>
        <w:t xml:space="preserve"> en cuestión</w:t>
      </w:r>
      <w:r w:rsidR="006B7BE0" w:rsidRPr="00BF043F">
        <w:rPr>
          <w:bCs/>
          <w:color w:val="000000" w:themeColor="text1"/>
          <w:szCs w:val="22"/>
        </w:rPr>
        <w:t xml:space="preserve">, que </w:t>
      </w:r>
      <w:r w:rsidR="00905916" w:rsidRPr="00BF043F">
        <w:rPr>
          <w:bCs/>
          <w:color w:val="000000" w:themeColor="text1"/>
          <w:szCs w:val="22"/>
        </w:rPr>
        <w:t>incluya</w:t>
      </w:r>
      <w:r w:rsidR="002D2AD4" w:rsidRPr="00BF043F">
        <w:rPr>
          <w:bCs/>
          <w:color w:val="000000" w:themeColor="text1"/>
          <w:szCs w:val="22"/>
        </w:rPr>
        <w:t>:</w:t>
      </w:r>
    </w:p>
    <w:p w14:paraId="0623722B" w14:textId="77777777" w:rsidR="002D2AD4"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t>O</w:t>
      </w:r>
      <w:r w:rsidR="001A3C4F" w:rsidRPr="00BF043F">
        <w:rPr>
          <w:bCs/>
          <w:color w:val="000000" w:themeColor="text1"/>
          <w:szCs w:val="22"/>
        </w:rPr>
        <w:t>bjetivos generales y e</w:t>
      </w:r>
      <w:r w:rsidR="000525B6" w:rsidRPr="00BF043F">
        <w:rPr>
          <w:bCs/>
          <w:color w:val="000000" w:themeColor="text1"/>
          <w:szCs w:val="22"/>
        </w:rPr>
        <w:t>specíficos para la ejecución de la obra o servicio</w:t>
      </w:r>
      <w:r w:rsidR="00C94569" w:rsidRPr="00BF043F">
        <w:rPr>
          <w:bCs/>
          <w:color w:val="000000" w:themeColor="text1"/>
          <w:szCs w:val="22"/>
        </w:rPr>
        <w:t>.</w:t>
      </w:r>
    </w:p>
    <w:p w14:paraId="18DF86C9" w14:textId="77777777" w:rsidR="002D2AD4"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t>R</w:t>
      </w:r>
      <w:r w:rsidR="00905916" w:rsidRPr="00BF043F">
        <w:rPr>
          <w:bCs/>
          <w:color w:val="000000" w:themeColor="text1"/>
          <w:szCs w:val="22"/>
        </w:rPr>
        <w:t>esponsabilidades</w:t>
      </w:r>
      <w:r w:rsidR="00C94569" w:rsidRPr="00BF043F">
        <w:rPr>
          <w:bCs/>
          <w:color w:val="000000" w:themeColor="text1"/>
          <w:szCs w:val="22"/>
        </w:rPr>
        <w:t>.</w:t>
      </w:r>
    </w:p>
    <w:p w14:paraId="5242891A" w14:textId="77777777" w:rsidR="002D2AD4"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t>P</w:t>
      </w:r>
      <w:r w:rsidR="00905916" w:rsidRPr="00BF043F">
        <w:rPr>
          <w:bCs/>
          <w:color w:val="000000" w:themeColor="text1"/>
          <w:szCs w:val="22"/>
        </w:rPr>
        <w:t>rocedimientos</w:t>
      </w:r>
      <w:r w:rsidR="002D6029" w:rsidRPr="00BF043F">
        <w:rPr>
          <w:bCs/>
          <w:color w:val="000000" w:themeColor="text1"/>
          <w:szCs w:val="22"/>
        </w:rPr>
        <w:t xml:space="preserve"> de calidad</w:t>
      </w:r>
      <w:r w:rsidR="00905916" w:rsidRPr="00BF043F">
        <w:rPr>
          <w:bCs/>
          <w:color w:val="000000" w:themeColor="text1"/>
          <w:szCs w:val="22"/>
        </w:rPr>
        <w:t>, procesos y recursos</w:t>
      </w:r>
      <w:r w:rsidR="00C94569" w:rsidRPr="00BF043F">
        <w:rPr>
          <w:bCs/>
          <w:color w:val="000000" w:themeColor="text1"/>
          <w:szCs w:val="22"/>
        </w:rPr>
        <w:t>.</w:t>
      </w:r>
    </w:p>
    <w:p w14:paraId="5D928EF6" w14:textId="77777777" w:rsidR="002D2AD4"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lastRenderedPageBreak/>
        <w:t>D</w:t>
      </w:r>
      <w:r w:rsidR="001A3C4F" w:rsidRPr="00BF043F">
        <w:rPr>
          <w:bCs/>
          <w:color w:val="000000" w:themeColor="text1"/>
          <w:szCs w:val="22"/>
        </w:rPr>
        <w:t>escripción d</w:t>
      </w:r>
      <w:r w:rsidR="006B7BE0" w:rsidRPr="00BF043F">
        <w:rPr>
          <w:bCs/>
          <w:color w:val="000000" w:themeColor="text1"/>
          <w:szCs w:val="22"/>
        </w:rPr>
        <w:t>el mecanismo para levantamiento y cierre de posibles desviaciones</w:t>
      </w:r>
      <w:r w:rsidR="00C94569" w:rsidRPr="00BF043F">
        <w:rPr>
          <w:bCs/>
          <w:color w:val="000000" w:themeColor="text1"/>
          <w:szCs w:val="22"/>
        </w:rPr>
        <w:t>.</w:t>
      </w:r>
      <w:r w:rsidR="006B7BE0" w:rsidRPr="00BF043F">
        <w:rPr>
          <w:bCs/>
          <w:color w:val="000000" w:themeColor="text1"/>
          <w:szCs w:val="22"/>
        </w:rPr>
        <w:t xml:space="preserve"> </w:t>
      </w:r>
    </w:p>
    <w:p w14:paraId="5A8353B9" w14:textId="77777777" w:rsidR="00D86628"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t>A</w:t>
      </w:r>
      <w:r w:rsidR="001A3C4F" w:rsidRPr="00BF043F">
        <w:rPr>
          <w:bCs/>
          <w:color w:val="000000" w:themeColor="text1"/>
          <w:szCs w:val="22"/>
        </w:rPr>
        <w:t xml:space="preserve">ctividades requeridas de verificación, validación, seguimiento, </w:t>
      </w:r>
      <w:r w:rsidR="003744B8" w:rsidRPr="00BF043F">
        <w:rPr>
          <w:bCs/>
          <w:color w:val="000000" w:themeColor="text1"/>
          <w:szCs w:val="22"/>
        </w:rPr>
        <w:t>inspección</w:t>
      </w:r>
      <w:r w:rsidR="001A3C4F" w:rsidRPr="00BF043F">
        <w:rPr>
          <w:bCs/>
          <w:color w:val="000000" w:themeColor="text1"/>
          <w:szCs w:val="22"/>
        </w:rPr>
        <w:t xml:space="preserve"> y ensayo/prueba </w:t>
      </w:r>
      <w:r w:rsidR="003744B8" w:rsidRPr="00BF043F">
        <w:rPr>
          <w:bCs/>
          <w:color w:val="000000" w:themeColor="text1"/>
          <w:szCs w:val="22"/>
        </w:rPr>
        <w:t>específicos</w:t>
      </w:r>
      <w:r w:rsidR="000525B6" w:rsidRPr="00BF043F">
        <w:rPr>
          <w:bCs/>
          <w:color w:val="000000" w:themeColor="text1"/>
          <w:szCs w:val="22"/>
        </w:rPr>
        <w:t xml:space="preserve"> durante la ejecución de la obra o servicio</w:t>
      </w:r>
      <w:r w:rsidR="001A3C4F" w:rsidRPr="00BF043F">
        <w:rPr>
          <w:bCs/>
          <w:color w:val="000000" w:themeColor="text1"/>
          <w:szCs w:val="22"/>
        </w:rPr>
        <w:t xml:space="preserve">, </w:t>
      </w:r>
      <w:r w:rsidR="002E332A" w:rsidRPr="00BF043F">
        <w:rPr>
          <w:bCs/>
          <w:color w:val="000000" w:themeColor="text1"/>
          <w:szCs w:val="22"/>
        </w:rPr>
        <w:t>así</w:t>
      </w:r>
      <w:r w:rsidR="001A3C4F" w:rsidRPr="00BF043F">
        <w:rPr>
          <w:bCs/>
          <w:color w:val="000000" w:themeColor="text1"/>
          <w:szCs w:val="22"/>
        </w:rPr>
        <w:t xml:space="preserve"> como los criterios de aceptación </w:t>
      </w:r>
      <w:r w:rsidR="00905916" w:rsidRPr="00BF043F">
        <w:rPr>
          <w:bCs/>
          <w:color w:val="000000" w:themeColor="text1"/>
          <w:szCs w:val="22"/>
        </w:rPr>
        <w:t>(mediciones, ensayos, pruebas) y recursos para supervisa</w:t>
      </w:r>
      <w:r w:rsidR="006B7BE0" w:rsidRPr="00BF043F">
        <w:rPr>
          <w:bCs/>
          <w:color w:val="000000" w:themeColor="text1"/>
          <w:szCs w:val="22"/>
        </w:rPr>
        <w:t>r e inspeccionar que las actividades se estén llevando a cabo según los requisitos y normas establecidas y aprobadas en dicho plan.</w:t>
      </w:r>
    </w:p>
    <w:p w14:paraId="7B2FD0AC" w14:textId="77777777" w:rsidR="00F9167D" w:rsidRPr="00BF043F" w:rsidRDefault="002D2AD4" w:rsidP="00B1232D">
      <w:pPr>
        <w:numPr>
          <w:ilvl w:val="0"/>
          <w:numId w:val="4"/>
        </w:numPr>
        <w:tabs>
          <w:tab w:val="clear" w:pos="2131"/>
          <w:tab w:val="left" w:pos="-709"/>
        </w:tabs>
        <w:ind w:left="1134" w:right="51" w:hanging="283"/>
        <w:rPr>
          <w:bCs/>
          <w:color w:val="000000" w:themeColor="text1"/>
          <w:szCs w:val="22"/>
        </w:rPr>
      </w:pPr>
      <w:r w:rsidRPr="00BF043F">
        <w:rPr>
          <w:bCs/>
          <w:color w:val="000000" w:themeColor="text1"/>
          <w:szCs w:val="22"/>
        </w:rPr>
        <w:t>Registros de Calidad</w:t>
      </w:r>
      <w:r w:rsidR="002D6029" w:rsidRPr="00BF043F">
        <w:rPr>
          <w:bCs/>
          <w:color w:val="000000" w:themeColor="text1"/>
          <w:szCs w:val="22"/>
        </w:rPr>
        <w:t xml:space="preserve"> o información documentada</w:t>
      </w:r>
      <w:r w:rsidRPr="00BF043F">
        <w:rPr>
          <w:bCs/>
          <w:color w:val="000000" w:themeColor="text1"/>
          <w:szCs w:val="22"/>
        </w:rPr>
        <w:t xml:space="preserve">, que pueden </w:t>
      </w:r>
      <w:r w:rsidR="00462F35" w:rsidRPr="00BF043F">
        <w:rPr>
          <w:bCs/>
          <w:color w:val="000000" w:themeColor="text1"/>
          <w:szCs w:val="22"/>
        </w:rPr>
        <w:t xml:space="preserve">incluir </w:t>
      </w:r>
      <w:r w:rsidRPr="00BF043F">
        <w:rPr>
          <w:bCs/>
          <w:color w:val="000000" w:themeColor="text1"/>
          <w:szCs w:val="22"/>
        </w:rPr>
        <w:t>como mínimo y sin limitarse a</w:t>
      </w:r>
      <w:r w:rsidR="00462F35" w:rsidRPr="00BF043F">
        <w:rPr>
          <w:bCs/>
          <w:color w:val="000000" w:themeColor="text1"/>
          <w:szCs w:val="22"/>
        </w:rPr>
        <w:t xml:space="preserve"> la siguiente información:</w:t>
      </w:r>
    </w:p>
    <w:p w14:paraId="746548F9" w14:textId="3CA36F95" w:rsidR="005C0454" w:rsidRPr="00BF043F" w:rsidRDefault="005C0454"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Reporte Diario de Obra</w:t>
      </w:r>
      <w:r w:rsidRPr="00BF043F">
        <w:rPr>
          <w:bCs/>
          <w:color w:val="000000" w:themeColor="text1"/>
          <w:szCs w:val="22"/>
        </w:rPr>
        <w:t xml:space="preserve"> (RDO) – </w:t>
      </w:r>
      <w:r w:rsidR="007010F9" w:rsidRPr="00BF043F">
        <w:rPr>
          <w:bCs/>
          <w:color w:val="000000" w:themeColor="text1"/>
          <w:szCs w:val="22"/>
        </w:rPr>
        <w:t>c</w:t>
      </w:r>
      <w:r w:rsidRPr="00BF043F">
        <w:rPr>
          <w:bCs/>
          <w:color w:val="000000" w:themeColor="text1"/>
          <w:szCs w:val="22"/>
        </w:rPr>
        <w:t xml:space="preserve">uyo objetivo es tener un documento que pueda ser revalidado por cualquier departamento y conformar el historial de la obra. El supervisor/fiscal de obra de YPFB TR y los supervisores asignados por el Contratista, deberán firmar el RDO, previa revisión si </w:t>
      </w:r>
      <w:r w:rsidR="00CD3B8F" w:rsidRPr="00BF043F">
        <w:rPr>
          <w:bCs/>
          <w:color w:val="000000" w:themeColor="text1"/>
          <w:szCs w:val="22"/>
        </w:rPr>
        <w:t>hubiese</w:t>
      </w:r>
      <w:r w:rsidRPr="00BF043F">
        <w:rPr>
          <w:bCs/>
          <w:color w:val="000000" w:themeColor="text1"/>
          <w:szCs w:val="22"/>
        </w:rPr>
        <w:t xml:space="preserve"> algunos cambios planteados por otros departamentos. Los </w:t>
      </w:r>
      <w:proofErr w:type="spellStart"/>
      <w:r w:rsidRPr="00BF043F">
        <w:rPr>
          <w:bCs/>
          <w:color w:val="000000" w:themeColor="text1"/>
          <w:szCs w:val="22"/>
        </w:rPr>
        <w:t>RDO´s</w:t>
      </w:r>
      <w:proofErr w:type="spellEnd"/>
      <w:r w:rsidRPr="00BF043F">
        <w:rPr>
          <w:bCs/>
          <w:color w:val="000000" w:themeColor="text1"/>
          <w:szCs w:val="22"/>
        </w:rPr>
        <w:t xml:space="preserve"> se deberán entregar dentro del Data Book de la obra, para que se pueda tener un documento de prueba de la calidad con que ha sido construida la obra, ya que es el fiel reflejo de lo que ocurrió en obra día a día.</w:t>
      </w:r>
    </w:p>
    <w:p w14:paraId="6CAD6746" w14:textId="77777777" w:rsidR="005C0886" w:rsidRPr="00BF043F" w:rsidRDefault="00FE256E" w:rsidP="00B1232D">
      <w:pPr>
        <w:numPr>
          <w:ilvl w:val="0"/>
          <w:numId w:val="3"/>
        </w:numPr>
        <w:tabs>
          <w:tab w:val="clear" w:pos="1772"/>
          <w:tab w:val="left" w:pos="-709"/>
        </w:tabs>
        <w:spacing w:before="120" w:after="120"/>
        <w:ind w:left="1134" w:right="51" w:hanging="283"/>
        <w:rPr>
          <w:bCs/>
          <w:color w:val="000000" w:themeColor="text1"/>
          <w:szCs w:val="22"/>
        </w:rPr>
      </w:pPr>
      <w:r w:rsidRPr="00BF043F">
        <w:rPr>
          <w:b/>
          <w:bCs/>
          <w:i/>
          <w:color w:val="000000" w:themeColor="text1"/>
          <w:szCs w:val="22"/>
        </w:rPr>
        <w:t>Informes de Avance de</w:t>
      </w:r>
      <w:r w:rsidR="005C0886" w:rsidRPr="00BF043F">
        <w:rPr>
          <w:b/>
          <w:bCs/>
          <w:i/>
          <w:color w:val="000000" w:themeColor="text1"/>
          <w:szCs w:val="22"/>
        </w:rPr>
        <w:t xml:space="preserve"> </w:t>
      </w:r>
      <w:r w:rsidRPr="00BF043F">
        <w:rPr>
          <w:b/>
          <w:bCs/>
          <w:i/>
          <w:color w:val="000000" w:themeColor="text1"/>
          <w:szCs w:val="22"/>
        </w:rPr>
        <w:t>la Obra o Servicio</w:t>
      </w:r>
      <w:r w:rsidR="005C0886" w:rsidRPr="00BF043F">
        <w:rPr>
          <w:bCs/>
          <w:color w:val="000000" w:themeColor="text1"/>
          <w:szCs w:val="22"/>
        </w:rPr>
        <w:t xml:space="preserve"> – </w:t>
      </w:r>
      <w:r w:rsidR="007010F9" w:rsidRPr="00BF043F">
        <w:rPr>
          <w:bCs/>
          <w:color w:val="000000" w:themeColor="text1"/>
          <w:szCs w:val="22"/>
        </w:rPr>
        <w:t>q</w:t>
      </w:r>
      <w:r w:rsidR="005C0886" w:rsidRPr="00BF043F">
        <w:rPr>
          <w:bCs/>
          <w:color w:val="000000" w:themeColor="text1"/>
          <w:szCs w:val="22"/>
        </w:rPr>
        <w:t xml:space="preserve">ue el </w:t>
      </w:r>
      <w:r w:rsidR="002C3AB8" w:rsidRPr="00BF043F">
        <w:rPr>
          <w:bCs/>
          <w:color w:val="000000" w:themeColor="text1"/>
          <w:szCs w:val="22"/>
        </w:rPr>
        <w:t>C</w:t>
      </w:r>
      <w:r w:rsidR="005C0886" w:rsidRPr="00BF043F">
        <w:rPr>
          <w:bCs/>
          <w:color w:val="000000" w:themeColor="text1"/>
          <w:szCs w:val="22"/>
        </w:rPr>
        <w:t xml:space="preserve">ontratista deberá presentar </w:t>
      </w:r>
      <w:r w:rsidR="001375AA" w:rsidRPr="00BF043F">
        <w:rPr>
          <w:bCs/>
          <w:color w:val="000000" w:themeColor="text1"/>
          <w:szCs w:val="22"/>
        </w:rPr>
        <w:t xml:space="preserve">al gerente de Obra/Servicio, </w:t>
      </w:r>
      <w:r w:rsidR="005C0454" w:rsidRPr="00BF043F">
        <w:rPr>
          <w:bCs/>
          <w:color w:val="000000" w:themeColor="text1"/>
          <w:szCs w:val="22"/>
        </w:rPr>
        <w:t>según la periodicidad establecida, ya sea semanales, mensuales o ambos</w:t>
      </w:r>
      <w:r w:rsidR="00B540BC" w:rsidRPr="00BF043F">
        <w:rPr>
          <w:bCs/>
          <w:color w:val="000000" w:themeColor="text1"/>
          <w:szCs w:val="22"/>
        </w:rPr>
        <w:t>.</w:t>
      </w:r>
      <w:r w:rsidR="005C0886" w:rsidRPr="00BF043F">
        <w:rPr>
          <w:bCs/>
          <w:color w:val="000000" w:themeColor="text1"/>
          <w:szCs w:val="22"/>
        </w:rPr>
        <w:t xml:space="preserve"> Dichos informes de avance podrán incluir, </w:t>
      </w:r>
      <w:r w:rsidR="005C0454" w:rsidRPr="00BF043F">
        <w:rPr>
          <w:bCs/>
          <w:color w:val="000000" w:themeColor="text1"/>
          <w:szCs w:val="22"/>
        </w:rPr>
        <w:t xml:space="preserve">informe de avance periódico, </w:t>
      </w:r>
      <w:r w:rsidR="005C0886" w:rsidRPr="00BF043F">
        <w:rPr>
          <w:bCs/>
          <w:color w:val="000000" w:themeColor="text1"/>
          <w:szCs w:val="22"/>
        </w:rPr>
        <w:t xml:space="preserve">cronograma </w:t>
      </w:r>
      <w:r w:rsidR="005C0454" w:rsidRPr="00BF043F">
        <w:rPr>
          <w:bCs/>
          <w:color w:val="000000" w:themeColor="text1"/>
          <w:szCs w:val="22"/>
        </w:rPr>
        <w:t xml:space="preserve">de avance </w:t>
      </w:r>
      <w:r w:rsidR="005C0886" w:rsidRPr="00BF043F">
        <w:rPr>
          <w:bCs/>
          <w:color w:val="000000" w:themeColor="text1"/>
          <w:szCs w:val="22"/>
        </w:rPr>
        <w:t xml:space="preserve">mostrando el avance real a la fecha, informe de la productividad laboral u horas hombre reales, informe de la fuerza laboral listando todo el personal por especialidad y por asignación de trabajo, informe de equipos utilizados en la </w:t>
      </w:r>
      <w:r w:rsidR="00EF1255" w:rsidRPr="00BF043F">
        <w:rPr>
          <w:bCs/>
          <w:color w:val="000000" w:themeColor="text1"/>
          <w:szCs w:val="22"/>
        </w:rPr>
        <w:t>o</w:t>
      </w:r>
      <w:r w:rsidR="005C0886" w:rsidRPr="00BF043F">
        <w:rPr>
          <w:bCs/>
          <w:color w:val="000000" w:themeColor="text1"/>
          <w:szCs w:val="22"/>
        </w:rPr>
        <w:t>bra, reporte de seguridad indicando accidentes y casi accidentes reportados</w:t>
      </w:r>
      <w:r w:rsidR="001375AA" w:rsidRPr="00BF043F">
        <w:rPr>
          <w:bCs/>
          <w:color w:val="000000" w:themeColor="text1"/>
          <w:szCs w:val="22"/>
        </w:rPr>
        <w:t>, reporte de kilómetros recorridos en obra, e índices de SSM y RSE</w:t>
      </w:r>
      <w:r w:rsidR="005C0886" w:rsidRPr="00BF043F">
        <w:rPr>
          <w:bCs/>
          <w:color w:val="000000" w:themeColor="text1"/>
          <w:szCs w:val="22"/>
        </w:rPr>
        <w:t>.</w:t>
      </w:r>
    </w:p>
    <w:p w14:paraId="535FDB25" w14:textId="77777777" w:rsidR="005C0454" w:rsidRPr="00BF043F" w:rsidRDefault="005C0454" w:rsidP="00B1232D">
      <w:pPr>
        <w:numPr>
          <w:ilvl w:val="0"/>
          <w:numId w:val="3"/>
        </w:numPr>
        <w:tabs>
          <w:tab w:val="clear" w:pos="1772"/>
          <w:tab w:val="left" w:pos="-709"/>
        </w:tabs>
        <w:spacing w:before="120" w:after="60"/>
        <w:ind w:left="1134" w:right="335" w:hanging="283"/>
        <w:rPr>
          <w:b/>
          <w:bCs/>
          <w:i/>
          <w:color w:val="000000" w:themeColor="text1"/>
          <w:szCs w:val="22"/>
        </w:rPr>
      </w:pPr>
      <w:r w:rsidRPr="00BF043F">
        <w:rPr>
          <w:b/>
          <w:bCs/>
          <w:i/>
          <w:color w:val="000000" w:themeColor="text1"/>
          <w:szCs w:val="22"/>
        </w:rPr>
        <w:t xml:space="preserve">Informe Semanal </w:t>
      </w:r>
      <w:r w:rsidRPr="00BF043F">
        <w:rPr>
          <w:bCs/>
          <w:color w:val="000000" w:themeColor="text1"/>
          <w:szCs w:val="22"/>
        </w:rPr>
        <w:t>–</w:t>
      </w:r>
      <w:r w:rsidR="007010F9" w:rsidRPr="00BF043F">
        <w:rPr>
          <w:bCs/>
          <w:color w:val="000000" w:themeColor="text1"/>
          <w:szCs w:val="22"/>
        </w:rPr>
        <w:t xml:space="preserve"> q</w:t>
      </w:r>
      <w:r w:rsidRPr="00BF043F">
        <w:rPr>
          <w:bCs/>
          <w:color w:val="000000" w:themeColor="text1"/>
          <w:szCs w:val="22"/>
        </w:rPr>
        <w:t xml:space="preserve">ue deberá contar mínimamente con: </w:t>
      </w:r>
    </w:p>
    <w:p w14:paraId="1F66F7E1" w14:textId="77777777" w:rsidR="005C0454" w:rsidRPr="00BF043F" w:rsidRDefault="005C0454" w:rsidP="0052270A">
      <w:pPr>
        <w:numPr>
          <w:ilvl w:val="0"/>
          <w:numId w:val="6"/>
        </w:numPr>
        <w:tabs>
          <w:tab w:val="clear" w:pos="1995"/>
        </w:tabs>
        <w:spacing w:before="0"/>
        <w:ind w:left="1418" w:hanging="284"/>
        <w:rPr>
          <w:color w:val="000000" w:themeColor="text1"/>
          <w:szCs w:val="22"/>
        </w:rPr>
      </w:pPr>
      <w:r w:rsidRPr="00BF043F">
        <w:rPr>
          <w:color w:val="000000" w:themeColor="text1"/>
          <w:szCs w:val="22"/>
        </w:rPr>
        <w:t>Carátula.</w:t>
      </w:r>
    </w:p>
    <w:p w14:paraId="4C40399F"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Índice.</w:t>
      </w:r>
    </w:p>
    <w:p w14:paraId="56EF5C28"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Resumen ejecutivo de todas las actividades ejecutadas en el periodo. En todas las especialidades: medio ambiente, seguridad, social, obra, calidad, etc. Haciendo notar los aspectos importantes.</w:t>
      </w:r>
    </w:p>
    <w:p w14:paraId="37AF4ABD"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Planificación para la siguiente semana.</w:t>
      </w:r>
    </w:p>
    <w:p w14:paraId="5AD31731"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 xml:space="preserve">Avance de cronograma: Contractual Vs. Ejecutado en </w:t>
      </w:r>
      <w:r w:rsidR="001A2FCA" w:rsidRPr="00BF043F">
        <w:rPr>
          <w:color w:val="000000" w:themeColor="text1"/>
          <w:szCs w:val="22"/>
        </w:rPr>
        <w:t>MS Project</w:t>
      </w:r>
      <w:r w:rsidRPr="00BF043F">
        <w:rPr>
          <w:color w:val="000000" w:themeColor="text1"/>
          <w:szCs w:val="22"/>
        </w:rPr>
        <w:t>.</w:t>
      </w:r>
    </w:p>
    <w:p w14:paraId="6F2D872B"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Estadísticas de SSM y RSE (semanal y acumulado a la fecha).</w:t>
      </w:r>
    </w:p>
    <w:p w14:paraId="40A76AB1"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Curva financiera (Ingresos teóricos y ejecutados).</w:t>
      </w:r>
    </w:p>
    <w:p w14:paraId="71B4DBB1"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Curva semanal de avance físico – financiero (semana prevista, semana ejecutada total).</w:t>
      </w:r>
    </w:p>
    <w:p w14:paraId="425D1BDF"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lastRenderedPageBreak/>
        <w:t>Planilla de la Estructura analítica física y financiera de la obra o servicio.</w:t>
      </w:r>
    </w:p>
    <w:p w14:paraId="09031C8C"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Registro Fotográfico.</w:t>
      </w:r>
    </w:p>
    <w:p w14:paraId="576AD4DD" w14:textId="77777777" w:rsidR="005C0454" w:rsidRPr="00BF043F" w:rsidRDefault="005C0454" w:rsidP="0052270A">
      <w:pPr>
        <w:numPr>
          <w:ilvl w:val="0"/>
          <w:numId w:val="6"/>
        </w:numPr>
        <w:tabs>
          <w:tab w:val="clear" w:pos="1995"/>
        </w:tabs>
        <w:spacing w:before="0"/>
        <w:ind w:left="1418" w:right="51" w:hanging="284"/>
        <w:rPr>
          <w:color w:val="000000" w:themeColor="text1"/>
          <w:szCs w:val="22"/>
        </w:rPr>
      </w:pPr>
      <w:r w:rsidRPr="00BF043F">
        <w:rPr>
          <w:color w:val="000000" w:themeColor="text1"/>
          <w:szCs w:val="22"/>
        </w:rPr>
        <w:t>Conclusiones y recomendaciones finales.</w:t>
      </w:r>
    </w:p>
    <w:p w14:paraId="3875105B" w14:textId="77777777" w:rsidR="005C0454" w:rsidRPr="00BF043F" w:rsidRDefault="005C0454" w:rsidP="005C0454">
      <w:pPr>
        <w:tabs>
          <w:tab w:val="left" w:pos="-709"/>
        </w:tabs>
        <w:spacing w:before="120" w:after="60"/>
        <w:ind w:left="1134" w:right="51"/>
        <w:rPr>
          <w:color w:val="000000" w:themeColor="text1"/>
          <w:szCs w:val="22"/>
        </w:rPr>
      </w:pPr>
      <w:r w:rsidRPr="00BF043F">
        <w:rPr>
          <w:color w:val="000000" w:themeColor="text1"/>
          <w:szCs w:val="22"/>
        </w:rPr>
        <w:t>Se deberá establecer los requerimientos para la presentación (contenido, día y hora de entrega, etc.</w:t>
      </w:r>
      <w:r w:rsidR="00FE5BCF" w:rsidRPr="00BF043F">
        <w:rPr>
          <w:color w:val="000000" w:themeColor="text1"/>
          <w:szCs w:val="22"/>
        </w:rPr>
        <w:t xml:space="preserve"> en la reunión de inicio de obra</w:t>
      </w:r>
      <w:r w:rsidRPr="00BF043F">
        <w:rPr>
          <w:color w:val="000000" w:themeColor="text1"/>
          <w:szCs w:val="22"/>
        </w:rPr>
        <w:t>).</w:t>
      </w:r>
    </w:p>
    <w:p w14:paraId="7E014660" w14:textId="77777777" w:rsidR="005C0454" w:rsidRPr="00BF043F" w:rsidRDefault="005C0454" w:rsidP="00B1232D">
      <w:pPr>
        <w:numPr>
          <w:ilvl w:val="0"/>
          <w:numId w:val="3"/>
        </w:numPr>
        <w:tabs>
          <w:tab w:val="clear" w:pos="1772"/>
          <w:tab w:val="left" w:pos="-709"/>
        </w:tabs>
        <w:spacing w:before="120" w:after="60"/>
        <w:ind w:left="1134" w:right="51" w:hanging="283"/>
        <w:rPr>
          <w:color w:val="000000" w:themeColor="text1"/>
          <w:szCs w:val="22"/>
        </w:rPr>
      </w:pPr>
      <w:r w:rsidRPr="00BF043F">
        <w:rPr>
          <w:b/>
          <w:bCs/>
          <w:i/>
          <w:color w:val="000000" w:themeColor="text1"/>
          <w:szCs w:val="22"/>
        </w:rPr>
        <w:t xml:space="preserve">Informe Mensual </w:t>
      </w:r>
      <w:r w:rsidRPr="00BF043F">
        <w:rPr>
          <w:bCs/>
          <w:color w:val="000000" w:themeColor="text1"/>
          <w:szCs w:val="22"/>
        </w:rPr>
        <w:t xml:space="preserve">– </w:t>
      </w:r>
      <w:r w:rsidR="007010F9" w:rsidRPr="00BF043F">
        <w:rPr>
          <w:bCs/>
          <w:color w:val="000000" w:themeColor="text1"/>
          <w:szCs w:val="22"/>
        </w:rPr>
        <w:t>q</w:t>
      </w:r>
      <w:r w:rsidRPr="00BF043F">
        <w:rPr>
          <w:bCs/>
          <w:color w:val="000000" w:themeColor="text1"/>
          <w:szCs w:val="22"/>
        </w:rPr>
        <w:t>ue resulta del resumen acumulado de los informes</w:t>
      </w:r>
      <w:r w:rsidRPr="00BF043F">
        <w:rPr>
          <w:color w:val="000000" w:themeColor="text1"/>
          <w:szCs w:val="22"/>
        </w:rPr>
        <w:t xml:space="preserve"> semanales, este informe deberá también contar con un </w:t>
      </w:r>
      <w:proofErr w:type="spellStart"/>
      <w:r w:rsidRPr="00BF043F">
        <w:rPr>
          <w:color w:val="000000" w:themeColor="text1"/>
          <w:szCs w:val="22"/>
        </w:rPr>
        <w:t>relatorio</w:t>
      </w:r>
      <w:proofErr w:type="spellEnd"/>
      <w:r w:rsidRPr="00BF043F">
        <w:rPr>
          <w:color w:val="000000" w:themeColor="text1"/>
          <w:szCs w:val="22"/>
        </w:rPr>
        <w:t xml:space="preserve"> fotográfico de las actividades de campo efectuada indicando también él % de obra ejecutado, lo cual respaldará la medición del servicio para efectos de facturación.</w:t>
      </w:r>
    </w:p>
    <w:p w14:paraId="11F5D07B" w14:textId="77777777" w:rsidR="005C0454" w:rsidRPr="00BF043F" w:rsidRDefault="005C0454" w:rsidP="005C0454">
      <w:pPr>
        <w:ind w:left="1134"/>
        <w:rPr>
          <w:color w:val="000000" w:themeColor="text1"/>
          <w:szCs w:val="22"/>
        </w:rPr>
      </w:pPr>
      <w:r w:rsidRPr="00BF043F">
        <w:rPr>
          <w:color w:val="000000" w:themeColor="text1"/>
          <w:szCs w:val="22"/>
        </w:rPr>
        <w:t>Al igual que el informe semanal, debe contar como mínimo con la siguiente documentación:</w:t>
      </w:r>
    </w:p>
    <w:p w14:paraId="1E4BBF0D"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Carátula.</w:t>
      </w:r>
    </w:p>
    <w:p w14:paraId="5AED0A52"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Índice.</w:t>
      </w:r>
    </w:p>
    <w:p w14:paraId="52B1D942"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Resumen ejecutivo de todas las actividades ejecutadas en el periodo. En todas las especialidades: medio ambiente, segurida</w:t>
      </w:r>
      <w:r w:rsidR="001375AA" w:rsidRPr="00BF043F">
        <w:rPr>
          <w:color w:val="000000" w:themeColor="text1"/>
          <w:szCs w:val="22"/>
        </w:rPr>
        <w:t>d, social, obra, calidad, etc., h</w:t>
      </w:r>
      <w:r w:rsidRPr="00BF043F">
        <w:rPr>
          <w:color w:val="000000" w:themeColor="text1"/>
          <w:szCs w:val="22"/>
        </w:rPr>
        <w:t>aciendo notar los aspectos importantes.</w:t>
      </w:r>
    </w:p>
    <w:p w14:paraId="0BE8A148"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Planificación para el siguiente mes.</w:t>
      </w:r>
    </w:p>
    <w:p w14:paraId="767FF4A2"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Avance de cronograma: Contractual Vs</w:t>
      </w:r>
      <w:r w:rsidR="001375AA" w:rsidRPr="00BF043F">
        <w:rPr>
          <w:color w:val="000000" w:themeColor="text1"/>
          <w:szCs w:val="22"/>
        </w:rPr>
        <w:t>.</w:t>
      </w:r>
      <w:r w:rsidRPr="00BF043F">
        <w:rPr>
          <w:color w:val="000000" w:themeColor="text1"/>
          <w:szCs w:val="22"/>
        </w:rPr>
        <w:t xml:space="preserve"> Ejecutado en </w:t>
      </w:r>
      <w:r w:rsidR="001A2FCA" w:rsidRPr="00BF043F">
        <w:rPr>
          <w:color w:val="000000" w:themeColor="text1"/>
          <w:szCs w:val="22"/>
        </w:rPr>
        <w:t>MS Project</w:t>
      </w:r>
      <w:r w:rsidRPr="00BF043F">
        <w:rPr>
          <w:color w:val="000000" w:themeColor="text1"/>
          <w:szCs w:val="22"/>
        </w:rPr>
        <w:t>.</w:t>
      </w:r>
    </w:p>
    <w:p w14:paraId="25D8F4DF"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 xml:space="preserve">Estadísticas </w:t>
      </w:r>
      <w:r w:rsidR="001375AA" w:rsidRPr="00BF043F">
        <w:rPr>
          <w:color w:val="000000" w:themeColor="text1"/>
          <w:szCs w:val="22"/>
        </w:rPr>
        <w:t xml:space="preserve">de SSM y RSE </w:t>
      </w:r>
      <w:r w:rsidRPr="00BF043F">
        <w:rPr>
          <w:color w:val="000000" w:themeColor="text1"/>
          <w:szCs w:val="22"/>
        </w:rPr>
        <w:t>(mensual y acumulado a la fecha).</w:t>
      </w:r>
    </w:p>
    <w:p w14:paraId="0F36D8F8"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Curva financiera (Ingresos teóricos y ejecutados).</w:t>
      </w:r>
    </w:p>
    <w:p w14:paraId="462E6049"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 xml:space="preserve">Curva </w:t>
      </w:r>
      <w:r w:rsidR="00BB001F" w:rsidRPr="00BF043F">
        <w:rPr>
          <w:color w:val="000000" w:themeColor="text1"/>
          <w:szCs w:val="22"/>
        </w:rPr>
        <w:t>mensual</w:t>
      </w:r>
      <w:r w:rsidRPr="00BF043F">
        <w:rPr>
          <w:color w:val="000000" w:themeColor="text1"/>
          <w:szCs w:val="22"/>
        </w:rPr>
        <w:t xml:space="preserve"> de avance físico – financiero (mes previsto, mes ejecutado total).</w:t>
      </w:r>
    </w:p>
    <w:p w14:paraId="7C30A137"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Planilla de la Estructura analítica física y financiera de la obra o servicio.</w:t>
      </w:r>
    </w:p>
    <w:p w14:paraId="70A5ACDE"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Registro Fotográfico.</w:t>
      </w:r>
    </w:p>
    <w:p w14:paraId="1EE5C473" w14:textId="77777777" w:rsidR="005C0454" w:rsidRPr="00BF043F" w:rsidRDefault="005C0454" w:rsidP="00AC509B">
      <w:pPr>
        <w:numPr>
          <w:ilvl w:val="0"/>
          <w:numId w:val="6"/>
        </w:numPr>
        <w:tabs>
          <w:tab w:val="clear" w:pos="1995"/>
        </w:tabs>
        <w:ind w:left="1418" w:right="51" w:hanging="284"/>
        <w:rPr>
          <w:color w:val="000000" w:themeColor="text1"/>
          <w:szCs w:val="22"/>
        </w:rPr>
      </w:pPr>
      <w:r w:rsidRPr="00BF043F">
        <w:rPr>
          <w:color w:val="000000" w:themeColor="text1"/>
          <w:szCs w:val="22"/>
        </w:rPr>
        <w:t>Conclusiones y recomendaciones finales.</w:t>
      </w:r>
    </w:p>
    <w:p w14:paraId="6FAE36BB" w14:textId="77777777" w:rsidR="005C0454" w:rsidRPr="00BF043F" w:rsidRDefault="005C0454" w:rsidP="005C0454">
      <w:pPr>
        <w:ind w:left="1134"/>
        <w:rPr>
          <w:color w:val="000000" w:themeColor="text1"/>
          <w:szCs w:val="22"/>
        </w:rPr>
      </w:pPr>
      <w:r w:rsidRPr="00BF043F">
        <w:rPr>
          <w:color w:val="000000" w:themeColor="text1"/>
          <w:szCs w:val="22"/>
        </w:rPr>
        <w:t>Se deberá establecer los requerimientos para la presentación (contenido, día y hora de entrega, etc.).</w:t>
      </w:r>
    </w:p>
    <w:p w14:paraId="0976A4AA" w14:textId="77777777" w:rsidR="005C0886" w:rsidRPr="00BF043F" w:rsidRDefault="005C0886" w:rsidP="00B1232D">
      <w:pPr>
        <w:numPr>
          <w:ilvl w:val="0"/>
          <w:numId w:val="3"/>
        </w:numPr>
        <w:tabs>
          <w:tab w:val="clear" w:pos="1772"/>
          <w:tab w:val="left" w:pos="-709"/>
        </w:tabs>
        <w:spacing w:before="60" w:after="120"/>
        <w:ind w:left="1134" w:right="51" w:hanging="283"/>
        <w:rPr>
          <w:bCs/>
          <w:color w:val="000000" w:themeColor="text1"/>
          <w:szCs w:val="22"/>
        </w:rPr>
      </w:pPr>
      <w:r w:rsidRPr="00BF043F">
        <w:rPr>
          <w:b/>
          <w:bCs/>
          <w:i/>
          <w:color w:val="000000" w:themeColor="text1"/>
          <w:szCs w:val="22"/>
        </w:rPr>
        <w:t>Requerimientos de Certificados de Pruebas</w:t>
      </w:r>
      <w:r w:rsidRPr="00BF043F">
        <w:rPr>
          <w:bCs/>
          <w:color w:val="000000" w:themeColor="text1"/>
          <w:szCs w:val="22"/>
        </w:rPr>
        <w:t xml:space="preserve"> – cuyo objetivo es garantizar la calidad de todos los equipos instalados y materiales utilizados; además de asegurar el funcionamiento eficaz del sistema.</w:t>
      </w:r>
    </w:p>
    <w:p w14:paraId="2797C3A2" w14:textId="77777777" w:rsidR="002E332A" w:rsidRPr="00BF043F" w:rsidRDefault="002E332A" w:rsidP="00B1232D">
      <w:pPr>
        <w:numPr>
          <w:ilvl w:val="0"/>
          <w:numId w:val="3"/>
        </w:numPr>
        <w:tabs>
          <w:tab w:val="clear" w:pos="1772"/>
          <w:tab w:val="left" w:pos="-709"/>
        </w:tabs>
        <w:spacing w:before="60" w:after="120"/>
        <w:ind w:left="1134" w:right="51" w:hanging="283"/>
        <w:rPr>
          <w:bCs/>
          <w:color w:val="000000" w:themeColor="text1"/>
          <w:szCs w:val="22"/>
        </w:rPr>
      </w:pPr>
      <w:r w:rsidRPr="00BF043F">
        <w:rPr>
          <w:b/>
          <w:bCs/>
          <w:i/>
          <w:color w:val="000000" w:themeColor="text1"/>
          <w:szCs w:val="22"/>
        </w:rPr>
        <w:lastRenderedPageBreak/>
        <w:t xml:space="preserve">Requerimientos de Control de Materiales y Equipos Entregados por </w:t>
      </w:r>
      <w:r w:rsidR="001957E1" w:rsidRPr="00BF043F">
        <w:rPr>
          <w:b/>
          <w:bCs/>
          <w:i/>
          <w:color w:val="000000" w:themeColor="text1"/>
          <w:szCs w:val="22"/>
        </w:rPr>
        <w:t xml:space="preserve">YPFB </w:t>
      </w:r>
      <w:r w:rsidR="00070525" w:rsidRPr="00BF043F">
        <w:rPr>
          <w:b/>
          <w:bCs/>
          <w:i/>
          <w:color w:val="000000" w:themeColor="text1"/>
          <w:szCs w:val="22"/>
        </w:rPr>
        <w:t>TRANSPORTE</w:t>
      </w:r>
      <w:r w:rsidR="00443389" w:rsidRPr="00BF043F">
        <w:rPr>
          <w:b/>
          <w:bCs/>
          <w:i/>
          <w:color w:val="000000" w:themeColor="text1"/>
          <w:szCs w:val="22"/>
        </w:rPr>
        <w:t xml:space="preserve"> </w:t>
      </w:r>
      <w:r w:rsidR="001957E1" w:rsidRPr="00BF043F">
        <w:rPr>
          <w:b/>
          <w:bCs/>
          <w:i/>
          <w:color w:val="000000" w:themeColor="text1"/>
          <w:szCs w:val="22"/>
        </w:rPr>
        <w:t xml:space="preserve">S.A. </w:t>
      </w:r>
      <w:r w:rsidRPr="00BF043F">
        <w:rPr>
          <w:bCs/>
          <w:color w:val="000000" w:themeColor="text1"/>
          <w:szCs w:val="22"/>
        </w:rPr>
        <w:t xml:space="preserve">– cuyo objetivo es garantizar </w:t>
      </w:r>
      <w:r w:rsidR="002E1D41" w:rsidRPr="00BF043F">
        <w:rPr>
          <w:bCs/>
          <w:color w:val="000000" w:themeColor="text1"/>
          <w:szCs w:val="22"/>
        </w:rPr>
        <w:t>que</w:t>
      </w:r>
      <w:r w:rsidR="007448FC" w:rsidRPr="00BF043F">
        <w:rPr>
          <w:bCs/>
          <w:color w:val="000000" w:themeColor="text1"/>
          <w:szCs w:val="22"/>
        </w:rPr>
        <w:t xml:space="preserve"> el</w:t>
      </w:r>
      <w:r w:rsidR="002E1D41" w:rsidRPr="00BF043F">
        <w:rPr>
          <w:bCs/>
          <w:color w:val="000000" w:themeColor="text1"/>
          <w:szCs w:val="22"/>
        </w:rPr>
        <w:t xml:space="preserve"> </w:t>
      </w:r>
      <w:r w:rsidR="002C3AB8" w:rsidRPr="00BF043F">
        <w:rPr>
          <w:bCs/>
          <w:color w:val="000000" w:themeColor="text1"/>
          <w:szCs w:val="22"/>
        </w:rPr>
        <w:t>C</w:t>
      </w:r>
      <w:r w:rsidR="002E1D41" w:rsidRPr="00BF043F">
        <w:rPr>
          <w:bCs/>
          <w:color w:val="000000" w:themeColor="text1"/>
          <w:szCs w:val="22"/>
        </w:rPr>
        <w:t>ontratista mantenga</w:t>
      </w:r>
      <w:r w:rsidRPr="00BF043F">
        <w:rPr>
          <w:bCs/>
          <w:color w:val="000000" w:themeColor="text1"/>
          <w:szCs w:val="22"/>
        </w:rPr>
        <w:t xml:space="preserve"> un control del material y</w:t>
      </w:r>
      <w:r w:rsidR="00BB001F" w:rsidRPr="00BF043F">
        <w:rPr>
          <w:bCs/>
          <w:color w:val="000000" w:themeColor="text1"/>
          <w:szCs w:val="22"/>
        </w:rPr>
        <w:t>/</w:t>
      </w:r>
      <w:r w:rsidRPr="00BF043F">
        <w:rPr>
          <w:bCs/>
          <w:color w:val="000000" w:themeColor="text1"/>
          <w:szCs w:val="22"/>
        </w:rPr>
        <w:t xml:space="preserve">o equipo que le entrega </w:t>
      </w:r>
      <w:r w:rsidR="008E7496" w:rsidRPr="00BF043F">
        <w:rPr>
          <w:bCs/>
          <w:color w:val="000000" w:themeColor="text1"/>
          <w:szCs w:val="22"/>
        </w:rPr>
        <w:t xml:space="preserve">YPFB </w:t>
      </w:r>
      <w:r w:rsidR="00070525" w:rsidRPr="00BF043F">
        <w:rPr>
          <w:bCs/>
          <w:color w:val="000000" w:themeColor="text1"/>
          <w:szCs w:val="22"/>
        </w:rPr>
        <w:t>TR</w:t>
      </w:r>
      <w:r w:rsidR="008E7496" w:rsidRPr="00BF043F">
        <w:rPr>
          <w:bCs/>
          <w:color w:val="000000" w:themeColor="text1"/>
          <w:szCs w:val="22"/>
        </w:rPr>
        <w:t>.</w:t>
      </w:r>
      <w:r w:rsidRPr="00BF043F">
        <w:rPr>
          <w:bCs/>
          <w:color w:val="000000" w:themeColor="text1"/>
          <w:szCs w:val="22"/>
        </w:rPr>
        <w:t xml:space="preserve">, contando con un mecanismo que le permita la trazabilidad de los materiales </w:t>
      </w:r>
      <w:r w:rsidR="00260680" w:rsidRPr="00BF043F">
        <w:rPr>
          <w:bCs/>
          <w:color w:val="000000" w:themeColor="text1"/>
          <w:szCs w:val="22"/>
        </w:rPr>
        <w:t xml:space="preserve">y equipos </w:t>
      </w:r>
      <w:r w:rsidRPr="00BF043F">
        <w:rPr>
          <w:bCs/>
          <w:color w:val="000000" w:themeColor="text1"/>
          <w:szCs w:val="22"/>
        </w:rPr>
        <w:t>críticos desde que s</w:t>
      </w:r>
      <w:r w:rsidR="00320946" w:rsidRPr="00BF043F">
        <w:rPr>
          <w:bCs/>
          <w:color w:val="000000" w:themeColor="text1"/>
          <w:szCs w:val="22"/>
        </w:rPr>
        <w:t>on</w:t>
      </w:r>
      <w:r w:rsidRPr="00BF043F">
        <w:rPr>
          <w:bCs/>
          <w:color w:val="000000" w:themeColor="text1"/>
          <w:szCs w:val="22"/>
        </w:rPr>
        <w:t xml:space="preserve"> entregado</w:t>
      </w:r>
      <w:r w:rsidR="00320946" w:rsidRPr="00BF043F">
        <w:rPr>
          <w:bCs/>
          <w:color w:val="000000" w:themeColor="text1"/>
          <w:szCs w:val="22"/>
        </w:rPr>
        <w:t>s</w:t>
      </w:r>
      <w:r w:rsidRPr="00BF043F">
        <w:rPr>
          <w:bCs/>
          <w:color w:val="000000" w:themeColor="text1"/>
          <w:szCs w:val="22"/>
        </w:rPr>
        <w:t xml:space="preserve"> en el área de almacenaje de</w:t>
      </w:r>
      <w:r w:rsidR="00FE256E" w:rsidRPr="00BF043F">
        <w:rPr>
          <w:bCs/>
          <w:color w:val="000000" w:themeColor="text1"/>
          <w:szCs w:val="22"/>
        </w:rPr>
        <w:t xml:space="preserve"> </w:t>
      </w:r>
      <w:r w:rsidRPr="00BF043F">
        <w:rPr>
          <w:bCs/>
          <w:color w:val="000000" w:themeColor="text1"/>
          <w:szCs w:val="22"/>
        </w:rPr>
        <w:t>l</w:t>
      </w:r>
      <w:r w:rsidR="00FE256E" w:rsidRPr="00BF043F">
        <w:rPr>
          <w:bCs/>
          <w:color w:val="000000" w:themeColor="text1"/>
          <w:szCs w:val="22"/>
        </w:rPr>
        <w:t>a obra o servicio</w:t>
      </w:r>
      <w:r w:rsidRPr="00BF043F">
        <w:rPr>
          <w:bCs/>
          <w:color w:val="000000" w:themeColor="text1"/>
          <w:szCs w:val="22"/>
        </w:rPr>
        <w:t xml:space="preserve"> hasta su salida al frente de obra</w:t>
      </w:r>
      <w:r w:rsidR="00C94569" w:rsidRPr="00BF043F">
        <w:rPr>
          <w:bCs/>
          <w:color w:val="000000" w:themeColor="text1"/>
          <w:szCs w:val="22"/>
        </w:rPr>
        <w:t>, e inclusive la devolución de los materiales sobrantes</w:t>
      </w:r>
      <w:r w:rsidRPr="00BF043F">
        <w:rPr>
          <w:bCs/>
          <w:color w:val="000000" w:themeColor="text1"/>
          <w:szCs w:val="22"/>
        </w:rPr>
        <w:t>.</w:t>
      </w:r>
      <w:r w:rsidR="00320946" w:rsidRPr="00BF043F">
        <w:rPr>
          <w:bCs/>
          <w:color w:val="000000" w:themeColor="text1"/>
          <w:szCs w:val="22"/>
        </w:rPr>
        <w:t xml:space="preserve"> El mecanismo de control debe incluir mínimamente la siguiente información: Cantidad</w:t>
      </w:r>
      <w:r w:rsidR="00972397" w:rsidRPr="00BF043F">
        <w:rPr>
          <w:bCs/>
          <w:color w:val="000000" w:themeColor="text1"/>
          <w:szCs w:val="22"/>
        </w:rPr>
        <w:t xml:space="preserve"> del material</w:t>
      </w:r>
      <w:r w:rsidR="00320946" w:rsidRPr="00BF043F">
        <w:rPr>
          <w:bCs/>
          <w:color w:val="000000" w:themeColor="text1"/>
          <w:szCs w:val="22"/>
        </w:rPr>
        <w:t>, # de lote, # de Certificado</w:t>
      </w:r>
      <w:r w:rsidR="00972397" w:rsidRPr="00BF043F">
        <w:rPr>
          <w:bCs/>
          <w:color w:val="000000" w:themeColor="text1"/>
          <w:szCs w:val="22"/>
        </w:rPr>
        <w:t xml:space="preserve"> de Calidad, Fecha de ingreso</w:t>
      </w:r>
      <w:r w:rsidR="007010F9" w:rsidRPr="00BF043F">
        <w:rPr>
          <w:bCs/>
          <w:color w:val="000000" w:themeColor="text1"/>
          <w:szCs w:val="22"/>
        </w:rPr>
        <w:t xml:space="preserve"> a su almacén</w:t>
      </w:r>
      <w:r w:rsidR="00972397" w:rsidRPr="00BF043F">
        <w:rPr>
          <w:bCs/>
          <w:color w:val="000000" w:themeColor="text1"/>
          <w:szCs w:val="22"/>
        </w:rPr>
        <w:t>, L</w:t>
      </w:r>
      <w:r w:rsidR="00320946" w:rsidRPr="00BF043F">
        <w:rPr>
          <w:bCs/>
          <w:color w:val="000000" w:themeColor="text1"/>
          <w:szCs w:val="22"/>
        </w:rPr>
        <w:t>ugar de almacenamiento</w:t>
      </w:r>
      <w:r w:rsidR="00972397" w:rsidRPr="00BF043F">
        <w:rPr>
          <w:bCs/>
          <w:color w:val="000000" w:themeColor="text1"/>
          <w:szCs w:val="22"/>
        </w:rPr>
        <w:t>, Fechas de salida</w:t>
      </w:r>
      <w:r w:rsidR="007010F9" w:rsidRPr="00BF043F">
        <w:rPr>
          <w:bCs/>
          <w:color w:val="000000" w:themeColor="text1"/>
          <w:szCs w:val="22"/>
        </w:rPr>
        <w:t xml:space="preserve"> de su almacén</w:t>
      </w:r>
      <w:r w:rsidR="00972397" w:rsidRPr="00BF043F">
        <w:rPr>
          <w:bCs/>
          <w:color w:val="000000" w:themeColor="text1"/>
          <w:szCs w:val="22"/>
        </w:rPr>
        <w:t>, R</w:t>
      </w:r>
      <w:r w:rsidR="00320946" w:rsidRPr="00BF043F">
        <w:rPr>
          <w:bCs/>
          <w:color w:val="000000" w:themeColor="text1"/>
          <w:szCs w:val="22"/>
        </w:rPr>
        <w:t xml:space="preserve">esponsable de la salida del material, </w:t>
      </w:r>
      <w:r w:rsidR="00972397" w:rsidRPr="00BF043F">
        <w:rPr>
          <w:bCs/>
          <w:color w:val="000000" w:themeColor="text1"/>
          <w:szCs w:val="22"/>
        </w:rPr>
        <w:t>N</w:t>
      </w:r>
      <w:r w:rsidR="00320946" w:rsidRPr="00BF043F">
        <w:rPr>
          <w:bCs/>
          <w:color w:val="000000" w:themeColor="text1"/>
          <w:szCs w:val="22"/>
        </w:rPr>
        <w:t xml:space="preserve">ombre de quien recibe </w:t>
      </w:r>
      <w:r w:rsidR="007010F9" w:rsidRPr="00BF043F">
        <w:rPr>
          <w:bCs/>
          <w:color w:val="000000" w:themeColor="text1"/>
          <w:szCs w:val="22"/>
        </w:rPr>
        <w:t>y/</w:t>
      </w:r>
      <w:r w:rsidR="00320946" w:rsidRPr="00BF043F">
        <w:rPr>
          <w:bCs/>
          <w:color w:val="000000" w:themeColor="text1"/>
          <w:szCs w:val="22"/>
        </w:rPr>
        <w:t xml:space="preserve">o retira el material del almacén y </w:t>
      </w:r>
      <w:r w:rsidR="00260680" w:rsidRPr="00BF043F">
        <w:rPr>
          <w:bCs/>
          <w:color w:val="000000" w:themeColor="text1"/>
          <w:szCs w:val="22"/>
        </w:rPr>
        <w:t>destino</w:t>
      </w:r>
      <w:r w:rsidR="00320946" w:rsidRPr="00BF043F">
        <w:rPr>
          <w:bCs/>
          <w:color w:val="000000" w:themeColor="text1"/>
          <w:szCs w:val="22"/>
        </w:rPr>
        <w:t xml:space="preserve"> final del material en </w:t>
      </w:r>
      <w:r w:rsidR="00FE256E" w:rsidRPr="00BF043F">
        <w:rPr>
          <w:bCs/>
          <w:color w:val="000000" w:themeColor="text1"/>
          <w:szCs w:val="22"/>
        </w:rPr>
        <w:t>la obra o servicio</w:t>
      </w:r>
      <w:r w:rsidR="007010F9" w:rsidRPr="00BF043F">
        <w:rPr>
          <w:bCs/>
          <w:color w:val="000000" w:themeColor="text1"/>
          <w:szCs w:val="22"/>
        </w:rPr>
        <w:t xml:space="preserve"> o bien devolución a YPFB TR</w:t>
      </w:r>
      <w:r w:rsidR="00320946" w:rsidRPr="00BF043F">
        <w:rPr>
          <w:bCs/>
          <w:color w:val="000000" w:themeColor="text1"/>
          <w:szCs w:val="22"/>
        </w:rPr>
        <w:t>.</w:t>
      </w:r>
    </w:p>
    <w:p w14:paraId="0438E856" w14:textId="77777777" w:rsidR="005C0886" w:rsidRPr="00BF043F" w:rsidRDefault="005C0886" w:rsidP="00B1232D">
      <w:pPr>
        <w:numPr>
          <w:ilvl w:val="0"/>
          <w:numId w:val="3"/>
        </w:numPr>
        <w:tabs>
          <w:tab w:val="clear" w:pos="1772"/>
          <w:tab w:val="left" w:pos="-709"/>
        </w:tabs>
        <w:spacing w:before="120" w:after="120"/>
        <w:ind w:left="1134" w:right="51" w:hanging="283"/>
        <w:rPr>
          <w:bCs/>
          <w:color w:val="000000" w:themeColor="text1"/>
          <w:szCs w:val="22"/>
        </w:rPr>
      </w:pPr>
      <w:r w:rsidRPr="00BF043F">
        <w:rPr>
          <w:b/>
          <w:bCs/>
          <w:i/>
          <w:color w:val="000000" w:themeColor="text1"/>
          <w:szCs w:val="22"/>
        </w:rPr>
        <w:t xml:space="preserve">Requerimiento de Certificados de </w:t>
      </w:r>
      <w:r w:rsidR="007010F9" w:rsidRPr="00BF043F">
        <w:rPr>
          <w:b/>
          <w:bCs/>
          <w:i/>
          <w:color w:val="000000" w:themeColor="text1"/>
          <w:szCs w:val="22"/>
        </w:rPr>
        <w:t xml:space="preserve">Calidad de </w:t>
      </w:r>
      <w:r w:rsidRPr="00BF043F">
        <w:rPr>
          <w:b/>
          <w:bCs/>
          <w:i/>
          <w:color w:val="000000" w:themeColor="text1"/>
          <w:szCs w:val="22"/>
        </w:rPr>
        <w:t>Materiales</w:t>
      </w:r>
      <w:r w:rsidRPr="00BF043F">
        <w:rPr>
          <w:bCs/>
          <w:color w:val="000000" w:themeColor="text1"/>
          <w:szCs w:val="22"/>
        </w:rPr>
        <w:t xml:space="preserve"> – deben identificar claramente el material que está siendo certificado y deben incluir, pero sin limitarse a la entrega de la siguiente información: nombre del </w:t>
      </w:r>
      <w:r w:rsidR="002C3AB8" w:rsidRPr="00BF043F">
        <w:rPr>
          <w:bCs/>
          <w:color w:val="000000" w:themeColor="text1"/>
          <w:szCs w:val="22"/>
        </w:rPr>
        <w:t>C</w:t>
      </w:r>
      <w:r w:rsidRPr="00BF043F">
        <w:rPr>
          <w:bCs/>
          <w:color w:val="000000" w:themeColor="text1"/>
          <w:szCs w:val="22"/>
        </w:rPr>
        <w:t>ontratista, nombre del</w:t>
      </w:r>
      <w:r w:rsidR="00FE256E" w:rsidRPr="00BF043F">
        <w:rPr>
          <w:bCs/>
          <w:color w:val="000000" w:themeColor="text1"/>
          <w:szCs w:val="22"/>
        </w:rPr>
        <w:t xml:space="preserve"> contrato de obra o servicio</w:t>
      </w:r>
      <w:r w:rsidRPr="00BF043F">
        <w:rPr>
          <w:bCs/>
          <w:color w:val="000000" w:themeColor="text1"/>
          <w:szCs w:val="22"/>
        </w:rPr>
        <w:t>, descripción del ítem, nombre del fabricante, referencia al plano apropiado, sección y número de párrafo de la especificación técnica, todo según sea aplicable.</w:t>
      </w:r>
    </w:p>
    <w:p w14:paraId="1635CD7D" w14:textId="77777777" w:rsidR="005C0886" w:rsidRPr="00BF043F" w:rsidRDefault="005C0886"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Requerimientos de Inspección</w:t>
      </w:r>
      <w:r w:rsidRPr="00BF043F">
        <w:rPr>
          <w:bCs/>
          <w:color w:val="000000" w:themeColor="text1"/>
          <w:szCs w:val="22"/>
        </w:rPr>
        <w:t xml:space="preserve"> – que incluya planes de inspección de construcción y de pruebas y verificar la ejecución satisfactoria de inspecciones requeridas ya sea de materiales o equipos. Se deberán mantener registros de inspección y pruebas para suministrar evidencia de que el producto ha sido inspeccionado y/o probado.</w:t>
      </w:r>
    </w:p>
    <w:p w14:paraId="2918E843" w14:textId="77777777" w:rsidR="005C0886" w:rsidRPr="00BF043F" w:rsidRDefault="005C0886"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Requerimientos de Capacitación</w:t>
      </w:r>
      <w:r w:rsidRPr="00BF043F">
        <w:rPr>
          <w:bCs/>
          <w:color w:val="000000" w:themeColor="text1"/>
          <w:szCs w:val="22"/>
        </w:rPr>
        <w:t xml:space="preserve"> – en el uso de equipos, materiales o sistemas instalados.  Así también se debe asegurar que el personal responsable de actividades que afecten la calidad tenga la aptitud y el conocimiento necesario para ejecutar sus labores de manera efectiva. Se deben mantener registros de capacitación</w:t>
      </w:r>
      <w:r w:rsidR="00F1383C" w:rsidRPr="00BF043F">
        <w:rPr>
          <w:bCs/>
          <w:color w:val="000000" w:themeColor="text1"/>
          <w:szCs w:val="22"/>
        </w:rPr>
        <w:t>,</w:t>
      </w:r>
      <w:r w:rsidRPr="00BF043F">
        <w:rPr>
          <w:bCs/>
          <w:color w:val="000000" w:themeColor="text1"/>
          <w:szCs w:val="22"/>
        </w:rPr>
        <w:t xml:space="preserve"> los cuales mostrarán el tipo de capacitación, fechas en la que se llevó a cabo y calificación resultante o certifica</w:t>
      </w:r>
      <w:r w:rsidR="007010F9" w:rsidRPr="00BF043F">
        <w:rPr>
          <w:bCs/>
          <w:color w:val="000000" w:themeColor="text1"/>
          <w:szCs w:val="22"/>
        </w:rPr>
        <w:t>do de la capacitación</w:t>
      </w:r>
      <w:r w:rsidRPr="00BF043F">
        <w:rPr>
          <w:bCs/>
          <w:color w:val="000000" w:themeColor="text1"/>
          <w:szCs w:val="22"/>
        </w:rPr>
        <w:t xml:space="preserve"> según sea apropiado</w:t>
      </w:r>
      <w:r w:rsidR="00EF1255" w:rsidRPr="00BF043F">
        <w:rPr>
          <w:bCs/>
          <w:color w:val="000000" w:themeColor="text1"/>
          <w:szCs w:val="22"/>
        </w:rPr>
        <w:t>.</w:t>
      </w:r>
    </w:p>
    <w:p w14:paraId="3B93207E" w14:textId="77777777" w:rsidR="005C0886" w:rsidRPr="00BF043F" w:rsidRDefault="005C0886"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Requerimientos de Control de Documentos e Información</w:t>
      </w:r>
      <w:r w:rsidRPr="00BF043F">
        <w:rPr>
          <w:bCs/>
          <w:color w:val="000000" w:themeColor="text1"/>
          <w:szCs w:val="22"/>
        </w:rPr>
        <w:t xml:space="preserve"> – cuyo objetivo es el de asegurar que la documentación actual y aprobada esté disponible </w:t>
      </w:r>
      <w:r w:rsidR="007010F9" w:rsidRPr="00BF043F">
        <w:rPr>
          <w:bCs/>
          <w:color w:val="000000" w:themeColor="text1"/>
          <w:szCs w:val="22"/>
        </w:rPr>
        <w:t>p</w:t>
      </w:r>
      <w:r w:rsidRPr="00BF043F">
        <w:rPr>
          <w:bCs/>
          <w:color w:val="000000" w:themeColor="text1"/>
          <w:szCs w:val="22"/>
        </w:rPr>
        <w:t>a</w:t>
      </w:r>
      <w:r w:rsidR="007010F9" w:rsidRPr="00BF043F">
        <w:rPr>
          <w:bCs/>
          <w:color w:val="000000" w:themeColor="text1"/>
          <w:szCs w:val="22"/>
        </w:rPr>
        <w:t>ra</w:t>
      </w:r>
      <w:r w:rsidRPr="00BF043F">
        <w:rPr>
          <w:bCs/>
          <w:color w:val="000000" w:themeColor="text1"/>
          <w:szCs w:val="22"/>
        </w:rPr>
        <w:t xml:space="preserve"> todo el personal </w:t>
      </w:r>
      <w:r w:rsidR="007010F9" w:rsidRPr="00BF043F">
        <w:rPr>
          <w:bCs/>
          <w:color w:val="000000" w:themeColor="text1"/>
          <w:szCs w:val="22"/>
        </w:rPr>
        <w:t xml:space="preserve">que esté </w:t>
      </w:r>
      <w:r w:rsidRPr="00BF043F">
        <w:rPr>
          <w:bCs/>
          <w:color w:val="000000" w:themeColor="text1"/>
          <w:szCs w:val="22"/>
        </w:rPr>
        <w:t xml:space="preserve">realizando actividades que afecten la calidad. </w:t>
      </w:r>
    </w:p>
    <w:p w14:paraId="1652468F" w14:textId="77777777" w:rsidR="005C0886" w:rsidRPr="00BF043F" w:rsidRDefault="007010F9"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Requerimientos de Calibración de Equipos de Inspección, Medición y P</w:t>
      </w:r>
      <w:r w:rsidR="005C0886" w:rsidRPr="00BF043F">
        <w:rPr>
          <w:b/>
          <w:bCs/>
          <w:i/>
          <w:color w:val="000000" w:themeColor="text1"/>
          <w:szCs w:val="22"/>
        </w:rPr>
        <w:t>ruebas</w:t>
      </w:r>
      <w:r w:rsidR="005C0886" w:rsidRPr="00BF043F">
        <w:rPr>
          <w:bCs/>
          <w:color w:val="000000" w:themeColor="text1"/>
          <w:szCs w:val="22"/>
        </w:rPr>
        <w:t xml:space="preserve"> – se </w:t>
      </w:r>
      <w:r w:rsidR="000B40BB" w:rsidRPr="00BF043F">
        <w:rPr>
          <w:bCs/>
          <w:color w:val="000000" w:themeColor="text1"/>
          <w:szCs w:val="22"/>
        </w:rPr>
        <w:t xml:space="preserve">deben </w:t>
      </w:r>
      <w:r w:rsidR="005C0886" w:rsidRPr="00BF043F">
        <w:rPr>
          <w:bCs/>
          <w:color w:val="000000" w:themeColor="text1"/>
          <w:szCs w:val="22"/>
        </w:rPr>
        <w:t>realizar utilizando procedimientos y registros documentados de calibración</w:t>
      </w:r>
      <w:r w:rsidR="000B40BB" w:rsidRPr="00BF043F">
        <w:rPr>
          <w:bCs/>
          <w:color w:val="000000" w:themeColor="text1"/>
          <w:szCs w:val="22"/>
        </w:rPr>
        <w:t xml:space="preserve"> aprobados</w:t>
      </w:r>
      <w:r w:rsidR="00CC4D24" w:rsidRPr="00BF043F">
        <w:rPr>
          <w:bCs/>
          <w:color w:val="000000" w:themeColor="text1"/>
          <w:szCs w:val="22"/>
        </w:rPr>
        <w:t xml:space="preserve">. </w:t>
      </w:r>
      <w:r w:rsidR="00C1424F" w:rsidRPr="00BF043F">
        <w:rPr>
          <w:bCs/>
          <w:color w:val="000000" w:themeColor="text1"/>
          <w:szCs w:val="22"/>
        </w:rPr>
        <w:t>Se aplicarán los formulario</w:t>
      </w:r>
      <w:r w:rsidR="004823AF" w:rsidRPr="00BF043F">
        <w:rPr>
          <w:bCs/>
          <w:color w:val="000000" w:themeColor="text1"/>
          <w:szCs w:val="22"/>
        </w:rPr>
        <w:t>s establecidos d</w:t>
      </w:r>
      <w:r w:rsidR="00C1424F" w:rsidRPr="00BF043F">
        <w:rPr>
          <w:bCs/>
          <w:color w:val="000000" w:themeColor="text1"/>
          <w:szCs w:val="22"/>
        </w:rPr>
        <w:t>el S</w:t>
      </w:r>
      <w:r w:rsidR="004823AF" w:rsidRPr="00BF043F">
        <w:rPr>
          <w:bCs/>
          <w:color w:val="000000" w:themeColor="text1"/>
          <w:szCs w:val="22"/>
        </w:rPr>
        <w:t xml:space="preserve">istema de </w:t>
      </w:r>
      <w:r w:rsidR="00C1424F" w:rsidRPr="00BF043F">
        <w:rPr>
          <w:bCs/>
          <w:color w:val="000000" w:themeColor="text1"/>
          <w:szCs w:val="22"/>
        </w:rPr>
        <w:t>G</w:t>
      </w:r>
      <w:r w:rsidR="004823AF" w:rsidRPr="00BF043F">
        <w:rPr>
          <w:bCs/>
          <w:color w:val="000000" w:themeColor="text1"/>
          <w:szCs w:val="22"/>
        </w:rPr>
        <w:t>estión Integrado (SGI)</w:t>
      </w:r>
      <w:r w:rsidR="00C1424F" w:rsidRPr="00BF043F">
        <w:rPr>
          <w:bCs/>
          <w:color w:val="000000" w:themeColor="text1"/>
          <w:szCs w:val="22"/>
        </w:rPr>
        <w:t xml:space="preserve"> de YPFB </w:t>
      </w:r>
      <w:r w:rsidR="00070525" w:rsidRPr="00BF043F">
        <w:rPr>
          <w:bCs/>
          <w:color w:val="000000" w:themeColor="text1"/>
          <w:szCs w:val="22"/>
        </w:rPr>
        <w:t>TR</w:t>
      </w:r>
      <w:r w:rsidR="00C1424F" w:rsidRPr="00BF043F">
        <w:rPr>
          <w:bCs/>
          <w:color w:val="000000" w:themeColor="text1"/>
          <w:szCs w:val="22"/>
        </w:rPr>
        <w:t xml:space="preserve">., </w:t>
      </w:r>
      <w:r w:rsidR="004823AF" w:rsidRPr="00BF043F">
        <w:rPr>
          <w:bCs/>
          <w:color w:val="000000" w:themeColor="text1"/>
          <w:szCs w:val="22"/>
        </w:rPr>
        <w:t xml:space="preserve">y </w:t>
      </w:r>
      <w:r w:rsidR="00C1424F" w:rsidRPr="00BF043F">
        <w:rPr>
          <w:bCs/>
          <w:color w:val="000000" w:themeColor="text1"/>
          <w:szCs w:val="22"/>
        </w:rPr>
        <w:t>e</w:t>
      </w:r>
      <w:r w:rsidR="00CC4D24" w:rsidRPr="00BF043F">
        <w:rPr>
          <w:bCs/>
          <w:color w:val="000000" w:themeColor="text1"/>
          <w:szCs w:val="22"/>
        </w:rPr>
        <w:t>n caso</w:t>
      </w:r>
      <w:r w:rsidR="004823AF" w:rsidRPr="00BF043F">
        <w:rPr>
          <w:bCs/>
          <w:color w:val="000000" w:themeColor="text1"/>
          <w:szCs w:val="22"/>
        </w:rPr>
        <w:t xml:space="preserve"> de</w:t>
      </w:r>
      <w:r w:rsidR="00CC4D24" w:rsidRPr="00BF043F">
        <w:rPr>
          <w:bCs/>
          <w:color w:val="000000" w:themeColor="text1"/>
          <w:szCs w:val="22"/>
        </w:rPr>
        <w:t xml:space="preserve"> </w:t>
      </w:r>
      <w:r w:rsidR="00C1424F" w:rsidRPr="00BF043F">
        <w:rPr>
          <w:bCs/>
          <w:color w:val="000000" w:themeColor="text1"/>
          <w:szCs w:val="22"/>
        </w:rPr>
        <w:t xml:space="preserve">que YPFB </w:t>
      </w:r>
      <w:r w:rsidR="00070525" w:rsidRPr="00BF043F">
        <w:rPr>
          <w:bCs/>
          <w:color w:val="000000" w:themeColor="text1"/>
          <w:szCs w:val="22"/>
        </w:rPr>
        <w:t>TR</w:t>
      </w:r>
      <w:r w:rsidR="00C1424F" w:rsidRPr="00BF043F">
        <w:rPr>
          <w:bCs/>
          <w:color w:val="000000" w:themeColor="text1"/>
          <w:szCs w:val="22"/>
        </w:rPr>
        <w:t>. no tenga implementado el formulario requerido, la Contratista deberá elaborar el mismo y hacer valida</w:t>
      </w:r>
      <w:r w:rsidR="006506FE" w:rsidRPr="00BF043F">
        <w:rPr>
          <w:bCs/>
          <w:color w:val="000000" w:themeColor="text1"/>
          <w:szCs w:val="22"/>
        </w:rPr>
        <w:t>r</w:t>
      </w:r>
      <w:r w:rsidR="00C1424F" w:rsidRPr="00BF043F">
        <w:rPr>
          <w:bCs/>
          <w:color w:val="000000" w:themeColor="text1"/>
          <w:szCs w:val="22"/>
        </w:rPr>
        <w:t xml:space="preserve"> </w:t>
      </w:r>
      <w:r w:rsidR="004823AF" w:rsidRPr="00BF043F">
        <w:rPr>
          <w:bCs/>
          <w:color w:val="000000" w:themeColor="text1"/>
          <w:szCs w:val="22"/>
        </w:rPr>
        <w:t xml:space="preserve">y aprobar </w:t>
      </w:r>
      <w:r w:rsidR="00C1424F" w:rsidRPr="00BF043F">
        <w:rPr>
          <w:bCs/>
          <w:color w:val="000000" w:themeColor="text1"/>
          <w:szCs w:val="22"/>
        </w:rPr>
        <w:t xml:space="preserve">por YPFB </w:t>
      </w:r>
      <w:r w:rsidR="00070525" w:rsidRPr="00BF043F">
        <w:rPr>
          <w:bCs/>
          <w:color w:val="000000" w:themeColor="text1"/>
          <w:szCs w:val="22"/>
        </w:rPr>
        <w:t>TR</w:t>
      </w:r>
      <w:r w:rsidR="00C1424F" w:rsidRPr="00BF043F">
        <w:rPr>
          <w:bCs/>
          <w:color w:val="000000" w:themeColor="text1"/>
          <w:szCs w:val="22"/>
        </w:rPr>
        <w:t xml:space="preserve">. para su aplicación en obra. </w:t>
      </w:r>
    </w:p>
    <w:p w14:paraId="6D69AC0C" w14:textId="77777777" w:rsidR="00187D05" w:rsidRPr="00BF043F" w:rsidRDefault="005C0886" w:rsidP="00B1232D">
      <w:pPr>
        <w:numPr>
          <w:ilvl w:val="0"/>
          <w:numId w:val="3"/>
        </w:numPr>
        <w:tabs>
          <w:tab w:val="clear" w:pos="1772"/>
          <w:tab w:val="left" w:pos="-709"/>
        </w:tabs>
        <w:spacing w:before="120" w:after="60"/>
        <w:ind w:left="1134" w:right="51" w:hanging="283"/>
        <w:rPr>
          <w:bCs/>
          <w:color w:val="000000" w:themeColor="text1"/>
          <w:szCs w:val="22"/>
        </w:rPr>
      </w:pPr>
      <w:r w:rsidRPr="00BF043F">
        <w:rPr>
          <w:b/>
          <w:bCs/>
          <w:i/>
          <w:color w:val="000000" w:themeColor="text1"/>
          <w:szCs w:val="22"/>
        </w:rPr>
        <w:t>Requerimientos de Registros</w:t>
      </w:r>
      <w:r w:rsidRPr="00BF043F">
        <w:rPr>
          <w:bCs/>
          <w:color w:val="000000" w:themeColor="text1"/>
          <w:szCs w:val="22"/>
        </w:rPr>
        <w:t xml:space="preserve"> – de inspecciones, de pruebas, de capacitaciones, de </w:t>
      </w:r>
      <w:r w:rsidR="00F40FB0" w:rsidRPr="00BF043F">
        <w:rPr>
          <w:bCs/>
          <w:color w:val="000000" w:themeColor="text1"/>
          <w:szCs w:val="22"/>
        </w:rPr>
        <w:t>auditorías</w:t>
      </w:r>
      <w:r w:rsidRPr="00BF043F">
        <w:rPr>
          <w:bCs/>
          <w:color w:val="000000" w:themeColor="text1"/>
          <w:szCs w:val="22"/>
        </w:rPr>
        <w:t>, de normas y regulaciones aplicables, y cualquier otro necesario para un mejor control de la calidad.</w:t>
      </w:r>
    </w:p>
    <w:p w14:paraId="09FA28DF" w14:textId="77777777" w:rsidR="000B40BB" w:rsidRPr="00BF043F" w:rsidRDefault="00D86628" w:rsidP="001375AA">
      <w:pPr>
        <w:tabs>
          <w:tab w:val="left" w:pos="-709"/>
        </w:tabs>
        <w:spacing w:before="60" w:after="60"/>
        <w:ind w:left="1134" w:right="51"/>
        <w:rPr>
          <w:bCs/>
          <w:color w:val="000000" w:themeColor="text1"/>
          <w:szCs w:val="22"/>
        </w:rPr>
      </w:pPr>
      <w:r w:rsidRPr="00BF043F">
        <w:rPr>
          <w:bCs/>
          <w:color w:val="000000" w:themeColor="text1"/>
          <w:szCs w:val="22"/>
        </w:rPr>
        <w:t xml:space="preserve">Es necesario que el plan de calidad presentado por </w:t>
      </w:r>
      <w:r w:rsidR="007448FC" w:rsidRPr="00BF043F">
        <w:rPr>
          <w:bCs/>
          <w:color w:val="000000" w:themeColor="text1"/>
          <w:szCs w:val="22"/>
        </w:rPr>
        <w:t xml:space="preserve">el </w:t>
      </w:r>
      <w:r w:rsidR="00693684" w:rsidRPr="00BF043F">
        <w:rPr>
          <w:bCs/>
          <w:color w:val="000000" w:themeColor="text1"/>
          <w:szCs w:val="22"/>
        </w:rPr>
        <w:t>C</w:t>
      </w:r>
      <w:r w:rsidRPr="00BF043F">
        <w:rPr>
          <w:bCs/>
          <w:color w:val="000000" w:themeColor="text1"/>
          <w:szCs w:val="22"/>
        </w:rPr>
        <w:t xml:space="preserve">ontratista sea revisado y aprobado por </w:t>
      </w:r>
      <w:r w:rsidR="00D20789" w:rsidRPr="00BF043F">
        <w:rPr>
          <w:bCs/>
          <w:color w:val="000000" w:themeColor="text1"/>
          <w:szCs w:val="22"/>
        </w:rPr>
        <w:t xml:space="preserve">el </w:t>
      </w:r>
      <w:r w:rsidR="00A23DDD" w:rsidRPr="00BF043F">
        <w:rPr>
          <w:bCs/>
          <w:color w:val="000000" w:themeColor="text1"/>
          <w:szCs w:val="22"/>
        </w:rPr>
        <w:t>especialista</w:t>
      </w:r>
      <w:r w:rsidR="00D20789" w:rsidRPr="00BF043F">
        <w:rPr>
          <w:bCs/>
          <w:color w:val="000000" w:themeColor="text1"/>
          <w:szCs w:val="22"/>
        </w:rPr>
        <w:t xml:space="preserve"> de Calidad</w:t>
      </w:r>
      <w:r w:rsidR="00A16291" w:rsidRPr="00BF043F">
        <w:rPr>
          <w:bCs/>
          <w:color w:val="000000" w:themeColor="text1"/>
          <w:szCs w:val="22"/>
        </w:rPr>
        <w:t xml:space="preserve"> o Supervisor</w:t>
      </w:r>
      <w:r w:rsidR="004823AF" w:rsidRPr="00BF043F">
        <w:rPr>
          <w:bCs/>
          <w:color w:val="000000" w:themeColor="text1"/>
          <w:szCs w:val="22"/>
        </w:rPr>
        <w:t>/Fiscal</w:t>
      </w:r>
      <w:r w:rsidR="00A16291" w:rsidRPr="00BF043F">
        <w:rPr>
          <w:bCs/>
          <w:color w:val="000000" w:themeColor="text1"/>
          <w:szCs w:val="22"/>
        </w:rPr>
        <w:t xml:space="preserve"> de obra </w:t>
      </w:r>
      <w:r w:rsidR="00D20789" w:rsidRPr="00BF043F">
        <w:rPr>
          <w:bCs/>
          <w:color w:val="000000" w:themeColor="text1"/>
          <w:szCs w:val="22"/>
        </w:rPr>
        <w:t xml:space="preserve">designado por </w:t>
      </w:r>
      <w:r w:rsidR="00693684" w:rsidRPr="00BF043F">
        <w:rPr>
          <w:bCs/>
          <w:color w:val="000000" w:themeColor="text1"/>
          <w:szCs w:val="22"/>
        </w:rPr>
        <w:t xml:space="preserve">YPFB </w:t>
      </w:r>
      <w:r w:rsidR="00070525" w:rsidRPr="00BF043F">
        <w:rPr>
          <w:bCs/>
          <w:color w:val="000000" w:themeColor="text1"/>
          <w:szCs w:val="22"/>
        </w:rPr>
        <w:t>TR</w:t>
      </w:r>
      <w:r w:rsidR="00693684" w:rsidRPr="00BF043F">
        <w:rPr>
          <w:bCs/>
          <w:color w:val="000000" w:themeColor="text1"/>
          <w:szCs w:val="22"/>
        </w:rPr>
        <w:t>.</w:t>
      </w:r>
      <w:r w:rsidRPr="00BF043F">
        <w:rPr>
          <w:bCs/>
          <w:color w:val="000000" w:themeColor="text1"/>
          <w:szCs w:val="22"/>
        </w:rPr>
        <w:t xml:space="preserve"> antes del inicio de las actividades.</w:t>
      </w:r>
    </w:p>
    <w:p w14:paraId="5CFEA4B0" w14:textId="77777777" w:rsidR="00C04570" w:rsidRPr="00C15869" w:rsidRDefault="00C04570" w:rsidP="00402E61">
      <w:pPr>
        <w:pStyle w:val="Ttulo1"/>
        <w:rPr>
          <w:color w:val="000000" w:themeColor="text1"/>
          <w:sz w:val="22"/>
          <w:szCs w:val="22"/>
        </w:rPr>
      </w:pPr>
      <w:bookmarkStart w:id="173" w:name="_Toc485974570"/>
      <w:bookmarkStart w:id="174" w:name="_Toc486499587"/>
      <w:bookmarkStart w:id="175" w:name="_Toc486500738"/>
      <w:bookmarkStart w:id="176" w:name="_Toc488139300"/>
      <w:bookmarkStart w:id="177" w:name="_Toc488139433"/>
      <w:bookmarkStart w:id="178" w:name="_Toc488737615"/>
      <w:bookmarkStart w:id="179" w:name="_Toc488737885"/>
      <w:bookmarkStart w:id="180" w:name="_Toc485974571"/>
      <w:bookmarkStart w:id="181" w:name="_Toc486499588"/>
      <w:bookmarkStart w:id="182" w:name="_Toc486500739"/>
      <w:bookmarkStart w:id="183" w:name="_Toc488139301"/>
      <w:bookmarkStart w:id="184" w:name="_Toc488139434"/>
      <w:bookmarkStart w:id="185" w:name="_Toc488737616"/>
      <w:bookmarkStart w:id="186" w:name="_Toc488737886"/>
      <w:bookmarkStart w:id="187" w:name="_Toc485974572"/>
      <w:bookmarkStart w:id="188" w:name="_Toc486499589"/>
      <w:bookmarkStart w:id="189" w:name="_Toc486500740"/>
      <w:bookmarkStart w:id="190" w:name="_Toc488139302"/>
      <w:bookmarkStart w:id="191" w:name="_Toc488139435"/>
      <w:bookmarkStart w:id="192" w:name="_Toc488737617"/>
      <w:bookmarkStart w:id="193" w:name="_Toc488737887"/>
      <w:bookmarkStart w:id="194" w:name="_Toc485974574"/>
      <w:bookmarkStart w:id="195" w:name="_Toc486499591"/>
      <w:bookmarkStart w:id="196" w:name="_Toc486500742"/>
      <w:bookmarkStart w:id="197" w:name="_Toc488139304"/>
      <w:bookmarkStart w:id="198" w:name="_Toc488139437"/>
      <w:bookmarkStart w:id="199" w:name="_Toc488737619"/>
      <w:bookmarkStart w:id="200" w:name="_Toc488737889"/>
      <w:bookmarkStart w:id="201" w:name="_Toc167217811"/>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C15869">
        <w:rPr>
          <w:color w:val="000000" w:themeColor="text1"/>
          <w:sz w:val="22"/>
          <w:szCs w:val="22"/>
        </w:rPr>
        <w:lastRenderedPageBreak/>
        <w:t>DOCUMENTOS QUE FORMAN PARTE DE LOS TÉRMINOS DE REFERENCIA</w:t>
      </w:r>
      <w:bookmarkEnd w:id="201"/>
      <w:r w:rsidRPr="00C15869">
        <w:rPr>
          <w:color w:val="000000" w:themeColor="text1"/>
          <w:sz w:val="22"/>
          <w:szCs w:val="22"/>
        </w:rPr>
        <w:t xml:space="preserve"> </w:t>
      </w:r>
    </w:p>
    <w:p w14:paraId="3000DE30" w14:textId="77777777" w:rsidR="00C04570" w:rsidRPr="00BF043F" w:rsidRDefault="00431C3A" w:rsidP="00C04570">
      <w:pPr>
        <w:ind w:left="567"/>
        <w:rPr>
          <w:snapToGrid w:val="0"/>
          <w:color w:val="000000" w:themeColor="text1"/>
          <w:szCs w:val="22"/>
        </w:rPr>
      </w:pPr>
      <w:r w:rsidRPr="00BF043F">
        <w:rPr>
          <w:snapToGrid w:val="0"/>
          <w:color w:val="000000" w:themeColor="text1"/>
          <w:szCs w:val="22"/>
        </w:rPr>
        <w:t>Forman parte de los</w:t>
      </w:r>
      <w:r w:rsidR="00C04570" w:rsidRPr="00BF043F">
        <w:rPr>
          <w:snapToGrid w:val="0"/>
          <w:color w:val="000000" w:themeColor="text1"/>
          <w:szCs w:val="22"/>
        </w:rPr>
        <w:t xml:space="preserve"> </w:t>
      </w:r>
      <w:r w:rsidRPr="00BF043F">
        <w:rPr>
          <w:snapToGrid w:val="0"/>
          <w:color w:val="000000" w:themeColor="text1"/>
          <w:szCs w:val="22"/>
        </w:rPr>
        <w:t>TDR</w:t>
      </w:r>
      <w:r w:rsidR="00C04570" w:rsidRPr="00BF043F">
        <w:rPr>
          <w:snapToGrid w:val="0"/>
          <w:color w:val="000000" w:themeColor="text1"/>
          <w:szCs w:val="22"/>
        </w:rPr>
        <w:t xml:space="preserve"> los siguientes documentos:</w:t>
      </w:r>
    </w:p>
    <w:p w14:paraId="2C58A0A5" w14:textId="77777777" w:rsidR="00A33EA4" w:rsidRPr="00BF043F" w:rsidRDefault="00E64757" w:rsidP="00AC509B">
      <w:pPr>
        <w:pStyle w:val="Prrafodelista"/>
        <w:numPr>
          <w:ilvl w:val="0"/>
          <w:numId w:val="8"/>
        </w:numPr>
        <w:spacing w:line="276" w:lineRule="auto"/>
        <w:rPr>
          <w:snapToGrid w:val="0"/>
          <w:color w:val="000000" w:themeColor="text1"/>
          <w:szCs w:val="22"/>
        </w:rPr>
      </w:pPr>
      <w:r w:rsidRPr="00BF043F">
        <w:rPr>
          <w:snapToGrid w:val="0"/>
          <w:color w:val="000000" w:themeColor="text1"/>
          <w:szCs w:val="22"/>
        </w:rPr>
        <w:t>ANEXO E-1</w:t>
      </w:r>
      <w:r w:rsidR="00A33EA4" w:rsidRPr="00BF043F">
        <w:rPr>
          <w:snapToGrid w:val="0"/>
          <w:color w:val="000000" w:themeColor="text1"/>
          <w:szCs w:val="22"/>
        </w:rPr>
        <w:t xml:space="preserve">: Datos técnicos </w:t>
      </w:r>
    </w:p>
    <w:p w14:paraId="5F179F2C" w14:textId="77777777" w:rsidR="00A33EA4" w:rsidRPr="00BF043F" w:rsidRDefault="00E64757" w:rsidP="00AC509B">
      <w:pPr>
        <w:pStyle w:val="Prrafodelista"/>
        <w:numPr>
          <w:ilvl w:val="0"/>
          <w:numId w:val="8"/>
        </w:numPr>
        <w:spacing w:line="276" w:lineRule="auto"/>
        <w:rPr>
          <w:snapToGrid w:val="0"/>
          <w:color w:val="000000" w:themeColor="text1"/>
          <w:szCs w:val="22"/>
        </w:rPr>
      </w:pPr>
      <w:r w:rsidRPr="00BF043F">
        <w:rPr>
          <w:snapToGrid w:val="0"/>
          <w:color w:val="000000" w:themeColor="text1"/>
          <w:szCs w:val="22"/>
        </w:rPr>
        <w:t>ANEXO E-2</w:t>
      </w:r>
      <w:r w:rsidR="00A33EA4" w:rsidRPr="00BF043F">
        <w:rPr>
          <w:snapToGrid w:val="0"/>
          <w:color w:val="000000" w:themeColor="text1"/>
          <w:szCs w:val="22"/>
        </w:rPr>
        <w:t xml:space="preserve">: ITO.020 Elaboración de Planos, Mapas y </w:t>
      </w:r>
      <w:proofErr w:type="spellStart"/>
      <w:r w:rsidR="00A33EA4" w:rsidRPr="00BF043F">
        <w:rPr>
          <w:snapToGrid w:val="0"/>
          <w:color w:val="000000" w:themeColor="text1"/>
          <w:szCs w:val="22"/>
        </w:rPr>
        <w:t>Geodatabase</w:t>
      </w:r>
      <w:proofErr w:type="spellEnd"/>
      <w:r w:rsidR="00A33EA4" w:rsidRPr="00BF043F">
        <w:rPr>
          <w:snapToGrid w:val="0"/>
          <w:color w:val="000000" w:themeColor="text1"/>
          <w:szCs w:val="22"/>
        </w:rPr>
        <w:t>.</w:t>
      </w:r>
    </w:p>
    <w:p w14:paraId="284254E5" w14:textId="77777777" w:rsidR="00A33EA4" w:rsidRPr="00BF043F" w:rsidRDefault="00E64757" w:rsidP="00AC509B">
      <w:pPr>
        <w:pStyle w:val="Prrafodelista"/>
        <w:numPr>
          <w:ilvl w:val="0"/>
          <w:numId w:val="8"/>
        </w:numPr>
        <w:spacing w:line="276" w:lineRule="auto"/>
        <w:rPr>
          <w:snapToGrid w:val="0"/>
          <w:color w:val="000000" w:themeColor="text1"/>
          <w:szCs w:val="22"/>
        </w:rPr>
      </w:pPr>
      <w:r w:rsidRPr="00BF043F">
        <w:rPr>
          <w:snapToGrid w:val="0"/>
          <w:color w:val="000000" w:themeColor="text1"/>
          <w:szCs w:val="22"/>
        </w:rPr>
        <w:t>ANEXO E-3</w:t>
      </w:r>
      <w:r w:rsidR="00A33EA4" w:rsidRPr="00BF043F">
        <w:rPr>
          <w:snapToGrid w:val="0"/>
          <w:color w:val="000000" w:themeColor="text1"/>
          <w:szCs w:val="22"/>
        </w:rPr>
        <w:t xml:space="preserve">: </w:t>
      </w:r>
      <w:r w:rsidR="00B24BAE" w:rsidRPr="00BF043F">
        <w:rPr>
          <w:snapToGrid w:val="0"/>
          <w:color w:val="000000" w:themeColor="text1"/>
          <w:szCs w:val="22"/>
        </w:rPr>
        <w:t>Modelo Carta Compromiso</w:t>
      </w:r>
    </w:p>
    <w:p w14:paraId="13BF9CFA" w14:textId="77777777" w:rsidR="00431C3A" w:rsidRPr="00BF043F" w:rsidRDefault="00E64757" w:rsidP="00AC509B">
      <w:pPr>
        <w:pStyle w:val="Prrafodelista"/>
        <w:numPr>
          <w:ilvl w:val="0"/>
          <w:numId w:val="8"/>
        </w:numPr>
        <w:rPr>
          <w:snapToGrid w:val="0"/>
          <w:color w:val="000000" w:themeColor="text1"/>
          <w:szCs w:val="22"/>
        </w:rPr>
      </w:pPr>
      <w:r w:rsidRPr="00BF043F">
        <w:rPr>
          <w:snapToGrid w:val="0"/>
          <w:color w:val="000000" w:themeColor="text1"/>
          <w:szCs w:val="22"/>
        </w:rPr>
        <w:t>ANEXO E-4</w:t>
      </w:r>
      <w:r w:rsidR="00C04570" w:rsidRPr="00BF043F">
        <w:rPr>
          <w:snapToGrid w:val="0"/>
          <w:color w:val="000000" w:themeColor="text1"/>
          <w:szCs w:val="22"/>
        </w:rPr>
        <w:t xml:space="preserve">: </w:t>
      </w:r>
      <w:r w:rsidR="00773AB5" w:rsidRPr="00BF043F">
        <w:rPr>
          <w:color w:val="000000" w:themeColor="text1"/>
          <w:szCs w:val="22"/>
        </w:rPr>
        <w:t xml:space="preserve">Matriz de </w:t>
      </w:r>
      <w:r w:rsidR="00776FDC" w:rsidRPr="00BF043F">
        <w:rPr>
          <w:color w:val="000000" w:themeColor="text1"/>
          <w:szCs w:val="22"/>
        </w:rPr>
        <w:t>Evaluación Técnica</w:t>
      </w:r>
      <w:r w:rsidR="00773AB5" w:rsidRPr="00BF043F">
        <w:rPr>
          <w:color w:val="000000" w:themeColor="text1"/>
          <w:szCs w:val="22"/>
        </w:rPr>
        <w:t>.</w:t>
      </w:r>
    </w:p>
    <w:p w14:paraId="38F5D6BF" w14:textId="77777777" w:rsidR="00B043F4" w:rsidRPr="00BF043F" w:rsidRDefault="00B043F4" w:rsidP="00AC509B">
      <w:pPr>
        <w:pStyle w:val="Prrafodelista"/>
        <w:numPr>
          <w:ilvl w:val="0"/>
          <w:numId w:val="8"/>
        </w:numPr>
        <w:rPr>
          <w:snapToGrid w:val="0"/>
          <w:color w:val="000000" w:themeColor="text1"/>
          <w:szCs w:val="22"/>
        </w:rPr>
      </w:pPr>
      <w:r w:rsidRPr="00BF043F">
        <w:rPr>
          <w:color w:val="000000" w:themeColor="text1"/>
          <w:szCs w:val="22"/>
        </w:rPr>
        <w:t>ANEXO E-5: Plan de Inspección de Recubrimiento</w:t>
      </w:r>
    </w:p>
    <w:p w14:paraId="4A3C3281" w14:textId="77777777" w:rsidR="00B103AE" w:rsidRPr="00BF043F" w:rsidRDefault="00B103AE" w:rsidP="00AC509B">
      <w:pPr>
        <w:pStyle w:val="Prrafodelista"/>
        <w:numPr>
          <w:ilvl w:val="0"/>
          <w:numId w:val="8"/>
        </w:numPr>
        <w:rPr>
          <w:snapToGrid w:val="0"/>
          <w:color w:val="000000" w:themeColor="text1"/>
          <w:szCs w:val="22"/>
        </w:rPr>
      </w:pPr>
      <w:r w:rsidRPr="00BF043F">
        <w:rPr>
          <w:color w:val="000000" w:themeColor="text1"/>
          <w:szCs w:val="22"/>
        </w:rPr>
        <w:t>ANEXO E-</w:t>
      </w:r>
      <w:r w:rsidR="00B043F4" w:rsidRPr="00BF043F">
        <w:rPr>
          <w:color w:val="000000" w:themeColor="text1"/>
          <w:szCs w:val="22"/>
        </w:rPr>
        <w:t>6</w:t>
      </w:r>
      <w:r w:rsidRPr="00BF043F">
        <w:rPr>
          <w:color w:val="000000" w:themeColor="text1"/>
          <w:szCs w:val="22"/>
        </w:rPr>
        <w:t>: ITO-010 Guía para el uso de Colores y Señalización de Equipos e Instalaciones de YPFB TR.</w:t>
      </w:r>
    </w:p>
    <w:p w14:paraId="026A65E5" w14:textId="77777777" w:rsidR="00C04570" w:rsidRPr="00C15869" w:rsidRDefault="00C04570" w:rsidP="00402E61">
      <w:pPr>
        <w:pStyle w:val="Ttulo1"/>
        <w:rPr>
          <w:color w:val="000000" w:themeColor="text1"/>
          <w:sz w:val="22"/>
          <w:szCs w:val="22"/>
        </w:rPr>
      </w:pPr>
      <w:bookmarkStart w:id="202" w:name="_Toc488139271"/>
      <w:bookmarkStart w:id="203" w:name="_Toc488139405"/>
      <w:bookmarkStart w:id="204" w:name="_Toc488737583"/>
      <w:bookmarkStart w:id="205" w:name="_Toc488737853"/>
      <w:bookmarkStart w:id="206" w:name="_Toc488139272"/>
      <w:bookmarkStart w:id="207" w:name="_Toc488139406"/>
      <w:bookmarkStart w:id="208" w:name="_Toc488737584"/>
      <w:bookmarkStart w:id="209" w:name="_Toc488737854"/>
      <w:bookmarkStart w:id="210" w:name="_Toc167217812"/>
      <w:bookmarkEnd w:id="202"/>
      <w:bookmarkEnd w:id="203"/>
      <w:bookmarkEnd w:id="204"/>
      <w:bookmarkEnd w:id="205"/>
      <w:bookmarkEnd w:id="206"/>
      <w:bookmarkEnd w:id="207"/>
      <w:bookmarkEnd w:id="208"/>
      <w:bookmarkEnd w:id="209"/>
      <w:r w:rsidRPr="00C15869">
        <w:rPr>
          <w:color w:val="000000" w:themeColor="text1"/>
          <w:sz w:val="22"/>
          <w:szCs w:val="22"/>
        </w:rPr>
        <w:t>NORMAS APLICABLES</w:t>
      </w:r>
      <w:bookmarkEnd w:id="210"/>
      <w:r w:rsidRPr="00C15869">
        <w:rPr>
          <w:color w:val="000000" w:themeColor="text1"/>
          <w:sz w:val="22"/>
          <w:szCs w:val="22"/>
        </w:rPr>
        <w:t xml:space="preserve"> </w:t>
      </w:r>
    </w:p>
    <w:p w14:paraId="46D3AC4D"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ASTM</w:t>
      </w:r>
      <w:r w:rsidRPr="00BF043F">
        <w:rPr>
          <w:rFonts w:ascii="Times New Roman" w:hAnsi="Times New Roman"/>
          <w:b w:val="0"/>
          <w:color w:val="000000" w:themeColor="text1"/>
          <w:sz w:val="22"/>
          <w:szCs w:val="22"/>
          <w:lang w:val="en-US"/>
        </w:rPr>
        <w:tab/>
        <w:t xml:space="preserve">: </w:t>
      </w:r>
      <w:r w:rsidRPr="00BF043F">
        <w:rPr>
          <w:rFonts w:ascii="Times New Roman" w:hAnsi="Times New Roman"/>
          <w:b w:val="0"/>
          <w:bCs/>
          <w:snapToGrid w:val="0"/>
          <w:color w:val="000000" w:themeColor="text1"/>
          <w:sz w:val="22"/>
          <w:szCs w:val="22"/>
          <w:lang w:val="en-US" w:eastAsia="es-ES"/>
        </w:rPr>
        <w:t>American Society for Testing and Materials.</w:t>
      </w:r>
    </w:p>
    <w:p w14:paraId="4185E2F6"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snapToGrid w:val="0"/>
          <w:color w:val="000000" w:themeColor="text1"/>
          <w:sz w:val="22"/>
          <w:szCs w:val="22"/>
          <w:lang w:val="en-US" w:eastAsia="es-ES"/>
        </w:rPr>
        <w:t>NACE</w:t>
      </w:r>
      <w:r w:rsidRPr="00BF043F">
        <w:rPr>
          <w:rFonts w:ascii="Times New Roman" w:hAnsi="Times New Roman"/>
          <w:b w:val="0"/>
          <w:bCs/>
          <w:snapToGrid w:val="0"/>
          <w:color w:val="000000" w:themeColor="text1"/>
          <w:sz w:val="22"/>
          <w:szCs w:val="22"/>
          <w:lang w:val="en-US" w:eastAsia="es-ES"/>
        </w:rPr>
        <w:tab/>
        <w:t>: National Association of Corrosion Engineers.</w:t>
      </w:r>
    </w:p>
    <w:p w14:paraId="4860D1CE"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NFPA</w:t>
      </w:r>
      <w:r w:rsidRPr="00BF043F">
        <w:rPr>
          <w:rFonts w:ascii="Times New Roman" w:hAnsi="Times New Roman"/>
          <w:b w:val="0"/>
          <w:color w:val="000000" w:themeColor="text1"/>
          <w:sz w:val="22"/>
          <w:szCs w:val="22"/>
          <w:lang w:val="en-US"/>
        </w:rPr>
        <w:tab/>
        <w:t>: National Fire Protection Association.</w:t>
      </w:r>
    </w:p>
    <w:p w14:paraId="455DAEE4"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IEC</w:t>
      </w:r>
      <w:r w:rsidRPr="00BF043F">
        <w:rPr>
          <w:rFonts w:ascii="Times New Roman" w:hAnsi="Times New Roman"/>
          <w:b w:val="0"/>
          <w:color w:val="000000" w:themeColor="text1"/>
          <w:sz w:val="22"/>
          <w:szCs w:val="22"/>
          <w:lang w:val="en-US"/>
        </w:rPr>
        <w:tab/>
        <w:t xml:space="preserve">: International </w:t>
      </w:r>
      <w:proofErr w:type="spellStart"/>
      <w:r w:rsidRPr="00BF043F">
        <w:rPr>
          <w:rFonts w:ascii="Times New Roman" w:hAnsi="Times New Roman"/>
          <w:b w:val="0"/>
          <w:color w:val="000000" w:themeColor="text1"/>
          <w:sz w:val="22"/>
          <w:szCs w:val="22"/>
          <w:lang w:val="en-US"/>
        </w:rPr>
        <w:t>Electrotechnical</w:t>
      </w:r>
      <w:proofErr w:type="spellEnd"/>
      <w:r w:rsidRPr="00BF043F">
        <w:rPr>
          <w:rFonts w:ascii="Times New Roman" w:hAnsi="Times New Roman"/>
          <w:b w:val="0"/>
          <w:color w:val="000000" w:themeColor="text1"/>
          <w:sz w:val="22"/>
          <w:szCs w:val="22"/>
          <w:lang w:val="en-US"/>
        </w:rPr>
        <w:t xml:space="preserve"> Commission.</w:t>
      </w:r>
    </w:p>
    <w:p w14:paraId="360B3F9D"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ISA</w:t>
      </w:r>
      <w:r w:rsidRPr="00BF043F">
        <w:rPr>
          <w:rFonts w:ascii="Times New Roman" w:hAnsi="Times New Roman"/>
          <w:b w:val="0"/>
          <w:color w:val="000000" w:themeColor="text1"/>
          <w:sz w:val="22"/>
          <w:szCs w:val="22"/>
          <w:lang w:val="en-US"/>
        </w:rPr>
        <w:tab/>
        <w:t xml:space="preserve">: </w:t>
      </w:r>
      <w:proofErr w:type="spellStart"/>
      <w:r w:rsidRPr="00BF043F">
        <w:rPr>
          <w:rFonts w:ascii="Times New Roman" w:hAnsi="Times New Roman"/>
          <w:b w:val="0"/>
          <w:color w:val="000000" w:themeColor="text1"/>
          <w:sz w:val="22"/>
          <w:szCs w:val="22"/>
          <w:lang w:val="en-US"/>
        </w:rPr>
        <w:t>Instrumentist</w:t>
      </w:r>
      <w:proofErr w:type="spellEnd"/>
      <w:r w:rsidRPr="00BF043F">
        <w:rPr>
          <w:rFonts w:ascii="Times New Roman" w:hAnsi="Times New Roman"/>
          <w:b w:val="0"/>
          <w:color w:val="000000" w:themeColor="text1"/>
          <w:sz w:val="22"/>
          <w:szCs w:val="22"/>
          <w:lang w:val="en-US"/>
        </w:rPr>
        <w:t xml:space="preserve"> Society of America.</w:t>
      </w:r>
    </w:p>
    <w:p w14:paraId="68943B41"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API</w:t>
      </w:r>
      <w:r w:rsidRPr="00BF043F">
        <w:rPr>
          <w:rFonts w:ascii="Times New Roman" w:hAnsi="Times New Roman"/>
          <w:bCs/>
          <w:color w:val="000000" w:themeColor="text1"/>
          <w:sz w:val="22"/>
          <w:szCs w:val="22"/>
          <w:lang w:val="en-US"/>
        </w:rPr>
        <w:tab/>
      </w:r>
      <w:r w:rsidRPr="00BF043F">
        <w:rPr>
          <w:rFonts w:ascii="Times New Roman" w:hAnsi="Times New Roman"/>
          <w:b w:val="0"/>
          <w:color w:val="000000" w:themeColor="text1"/>
          <w:sz w:val="22"/>
          <w:szCs w:val="22"/>
          <w:lang w:val="en-US"/>
        </w:rPr>
        <w:t>: American Petroleum Institute.</w:t>
      </w:r>
    </w:p>
    <w:p w14:paraId="19B228EC"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ANSI</w:t>
      </w:r>
      <w:r w:rsidRPr="00BF043F">
        <w:rPr>
          <w:rFonts w:ascii="Times New Roman" w:hAnsi="Times New Roman"/>
          <w:b w:val="0"/>
          <w:color w:val="000000" w:themeColor="text1"/>
          <w:sz w:val="22"/>
          <w:szCs w:val="22"/>
          <w:lang w:val="en-US"/>
        </w:rPr>
        <w:tab/>
        <w:t>: American National Standards Institute.</w:t>
      </w:r>
    </w:p>
    <w:p w14:paraId="62D8A652"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ASME</w:t>
      </w:r>
      <w:r w:rsidRPr="00BF043F">
        <w:rPr>
          <w:rFonts w:ascii="Times New Roman" w:hAnsi="Times New Roman"/>
          <w:b w:val="0"/>
          <w:color w:val="000000" w:themeColor="text1"/>
          <w:sz w:val="22"/>
          <w:szCs w:val="22"/>
          <w:lang w:val="en-US"/>
        </w:rPr>
        <w:tab/>
        <w:t>: American Society of Mechanical Engineers.</w:t>
      </w:r>
    </w:p>
    <w:p w14:paraId="2C7187A9"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EPA</w:t>
      </w:r>
      <w:r w:rsidRPr="00BF043F">
        <w:rPr>
          <w:rFonts w:ascii="Times New Roman" w:hAnsi="Times New Roman"/>
          <w:b w:val="0"/>
          <w:color w:val="000000" w:themeColor="text1"/>
          <w:sz w:val="22"/>
          <w:szCs w:val="22"/>
          <w:lang w:val="en-US"/>
        </w:rPr>
        <w:tab/>
        <w:t>: Environmental Protection Agency.</w:t>
      </w:r>
    </w:p>
    <w:p w14:paraId="1A6E1924"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Cs/>
          <w:color w:val="000000" w:themeColor="text1"/>
          <w:sz w:val="22"/>
          <w:szCs w:val="22"/>
          <w:lang w:val="en-US"/>
        </w:rPr>
        <w:t>NEMA</w:t>
      </w:r>
      <w:r w:rsidRPr="00BF043F">
        <w:rPr>
          <w:rFonts w:ascii="Times New Roman" w:hAnsi="Times New Roman"/>
          <w:b w:val="0"/>
          <w:color w:val="000000" w:themeColor="text1"/>
          <w:sz w:val="22"/>
          <w:szCs w:val="22"/>
          <w:lang w:val="en-US"/>
        </w:rPr>
        <w:tab/>
        <w:t>: National Electrical Manufacturers Association.</w:t>
      </w:r>
    </w:p>
    <w:p w14:paraId="0CC73D24" w14:textId="77777777" w:rsidR="00C04570" w:rsidRPr="00BF043F" w:rsidRDefault="00C04570" w:rsidP="00B1232D">
      <w:pPr>
        <w:pStyle w:val="Ttulo"/>
        <w:numPr>
          <w:ilvl w:val="0"/>
          <w:numId w:val="5"/>
        </w:numPr>
        <w:spacing w:before="0" w:after="40"/>
        <w:ind w:left="1276"/>
        <w:jc w:val="both"/>
        <w:rPr>
          <w:rFonts w:ascii="Times New Roman" w:hAnsi="Times New Roman"/>
          <w:b w:val="0"/>
          <w:bCs/>
          <w:color w:val="000000" w:themeColor="text1"/>
          <w:sz w:val="22"/>
          <w:szCs w:val="22"/>
        </w:rPr>
      </w:pPr>
      <w:r w:rsidRPr="00BF043F">
        <w:rPr>
          <w:rFonts w:ascii="Times New Roman" w:hAnsi="Times New Roman"/>
          <w:bCs/>
          <w:color w:val="000000" w:themeColor="text1"/>
          <w:sz w:val="22"/>
          <w:szCs w:val="22"/>
          <w:lang w:val="en-US"/>
        </w:rPr>
        <w:t>ISO</w:t>
      </w:r>
      <w:r w:rsidRPr="00BF043F">
        <w:rPr>
          <w:rFonts w:ascii="Times New Roman" w:hAnsi="Times New Roman"/>
          <w:bCs/>
          <w:color w:val="000000" w:themeColor="text1"/>
          <w:sz w:val="22"/>
          <w:szCs w:val="22"/>
          <w:lang w:val="en-US"/>
        </w:rPr>
        <w:tab/>
        <w:t xml:space="preserve">: </w:t>
      </w:r>
      <w:r w:rsidRPr="00BF043F">
        <w:rPr>
          <w:rFonts w:ascii="Times New Roman" w:hAnsi="Times New Roman"/>
          <w:b w:val="0"/>
          <w:bCs/>
          <w:color w:val="000000" w:themeColor="text1"/>
          <w:sz w:val="22"/>
          <w:szCs w:val="22"/>
          <w:lang w:val="en-US"/>
        </w:rPr>
        <w:t>International Standard Organization</w:t>
      </w:r>
      <w:r w:rsidRPr="00BF043F">
        <w:rPr>
          <w:rFonts w:ascii="Times New Roman" w:hAnsi="Times New Roman"/>
          <w:b w:val="0"/>
          <w:bCs/>
          <w:color w:val="000000" w:themeColor="text1"/>
          <w:sz w:val="22"/>
          <w:szCs w:val="22"/>
        </w:rPr>
        <w:t xml:space="preserve">. </w:t>
      </w:r>
    </w:p>
    <w:p w14:paraId="5281575B" w14:textId="77777777" w:rsidR="00C04570" w:rsidRPr="00BF043F" w:rsidRDefault="00C04570" w:rsidP="00B1232D">
      <w:pPr>
        <w:pStyle w:val="Ttulo"/>
        <w:numPr>
          <w:ilvl w:val="0"/>
          <w:numId w:val="5"/>
        </w:numPr>
        <w:spacing w:before="0" w:after="40"/>
        <w:ind w:left="1276"/>
        <w:jc w:val="both"/>
        <w:rPr>
          <w:rFonts w:ascii="Times New Roman" w:hAnsi="Times New Roman"/>
          <w:bCs/>
          <w:color w:val="000000" w:themeColor="text1"/>
          <w:sz w:val="22"/>
          <w:szCs w:val="22"/>
          <w:lang w:val="en-US"/>
        </w:rPr>
      </w:pPr>
      <w:r w:rsidRPr="00BF043F">
        <w:rPr>
          <w:rFonts w:ascii="Times New Roman" w:hAnsi="Times New Roman"/>
          <w:bCs/>
          <w:color w:val="000000" w:themeColor="text1"/>
          <w:sz w:val="22"/>
          <w:szCs w:val="22"/>
          <w:lang w:val="en-US"/>
        </w:rPr>
        <w:t>OHSAS</w:t>
      </w:r>
      <w:r w:rsidRPr="00BF043F">
        <w:rPr>
          <w:rFonts w:ascii="Times New Roman" w:hAnsi="Times New Roman"/>
          <w:bCs/>
          <w:color w:val="000000" w:themeColor="text1"/>
          <w:sz w:val="22"/>
          <w:szCs w:val="22"/>
          <w:lang w:val="en-US"/>
        </w:rPr>
        <w:tab/>
        <w:t xml:space="preserve">: </w:t>
      </w:r>
      <w:r w:rsidRPr="00BF043F">
        <w:rPr>
          <w:rFonts w:ascii="Times New Roman" w:hAnsi="Times New Roman"/>
          <w:b w:val="0"/>
          <w:bCs/>
          <w:color w:val="000000" w:themeColor="text1"/>
          <w:sz w:val="22"/>
          <w:szCs w:val="22"/>
          <w:lang w:val="en-US"/>
        </w:rPr>
        <w:t>Occupational Health and Safety Assessment Specification</w:t>
      </w:r>
      <w:r w:rsidRPr="00BF043F">
        <w:rPr>
          <w:rFonts w:ascii="Times New Roman" w:hAnsi="Times New Roman"/>
          <w:bCs/>
          <w:color w:val="000000" w:themeColor="text1"/>
          <w:sz w:val="22"/>
          <w:szCs w:val="22"/>
          <w:lang w:val="en-US"/>
        </w:rPr>
        <w:t>.</w:t>
      </w:r>
    </w:p>
    <w:p w14:paraId="470130A0" w14:textId="77777777" w:rsidR="00C04570" w:rsidRPr="00BF043F" w:rsidRDefault="00C04570" w:rsidP="00B1232D">
      <w:pPr>
        <w:pStyle w:val="Ttulo"/>
        <w:numPr>
          <w:ilvl w:val="0"/>
          <w:numId w:val="5"/>
        </w:numPr>
        <w:spacing w:before="0" w:after="40"/>
        <w:ind w:left="1276"/>
        <w:jc w:val="both"/>
        <w:rPr>
          <w:rFonts w:ascii="Times New Roman" w:hAnsi="Times New Roman"/>
          <w:b w:val="0"/>
          <w:bCs/>
          <w:color w:val="000000" w:themeColor="text1"/>
          <w:sz w:val="22"/>
          <w:szCs w:val="22"/>
        </w:rPr>
      </w:pPr>
      <w:r w:rsidRPr="00BF043F">
        <w:rPr>
          <w:rFonts w:ascii="Times New Roman" w:hAnsi="Times New Roman"/>
          <w:b w:val="0"/>
          <w:bCs/>
          <w:color w:val="000000" w:themeColor="text1"/>
          <w:sz w:val="22"/>
          <w:szCs w:val="22"/>
        </w:rPr>
        <w:t>Otras que se consideren necesarias y aplicables.</w:t>
      </w:r>
    </w:p>
    <w:p w14:paraId="13B3398D" w14:textId="77777777" w:rsidR="00C04570" w:rsidRPr="00BF043F" w:rsidRDefault="00C04570" w:rsidP="00C04570">
      <w:pPr>
        <w:pStyle w:val="Textoindependiente3"/>
        <w:spacing w:before="60" w:after="60"/>
        <w:ind w:left="567"/>
        <w:rPr>
          <w:bCs/>
          <w:color w:val="000000" w:themeColor="text1"/>
          <w:szCs w:val="22"/>
        </w:rPr>
      </w:pPr>
      <w:r w:rsidRPr="00BF043F">
        <w:rPr>
          <w:bCs/>
          <w:color w:val="000000" w:themeColor="text1"/>
          <w:szCs w:val="22"/>
        </w:rPr>
        <w:t xml:space="preserve">También se deben citar los requerimientos de cumplimiento establecidos en la legislación nacional </w:t>
      </w:r>
      <w:r w:rsidR="0058176B" w:rsidRPr="00BF043F">
        <w:rPr>
          <w:bCs/>
          <w:color w:val="000000" w:themeColor="text1"/>
          <w:szCs w:val="22"/>
        </w:rPr>
        <w:t>aplicables a la obra/servicio, como ser:</w:t>
      </w:r>
    </w:p>
    <w:p w14:paraId="5DB39E61" w14:textId="77777777" w:rsidR="00C04570" w:rsidRPr="00BF043F" w:rsidRDefault="00C04570" w:rsidP="00B1232D">
      <w:pPr>
        <w:pStyle w:val="Ttulo"/>
        <w:numPr>
          <w:ilvl w:val="0"/>
          <w:numId w:val="5"/>
        </w:numPr>
        <w:spacing w:before="0" w:after="40"/>
        <w:ind w:left="1276"/>
        <w:jc w:val="both"/>
        <w:rPr>
          <w:rFonts w:ascii="Times New Roman" w:hAnsi="Times New Roman"/>
          <w:b w:val="0"/>
          <w:color w:val="000000" w:themeColor="text1"/>
          <w:sz w:val="22"/>
          <w:szCs w:val="22"/>
          <w:lang w:val="en-US"/>
        </w:rPr>
      </w:pPr>
      <w:r w:rsidRPr="00BF043F">
        <w:rPr>
          <w:rFonts w:ascii="Times New Roman" w:hAnsi="Times New Roman"/>
          <w:b w:val="0"/>
          <w:bCs/>
          <w:snapToGrid w:val="0"/>
          <w:color w:val="000000" w:themeColor="text1"/>
          <w:sz w:val="22"/>
          <w:szCs w:val="22"/>
          <w:lang w:val="en-US" w:eastAsia="es-ES"/>
        </w:rPr>
        <w:t xml:space="preserve">Ley de </w:t>
      </w:r>
      <w:r w:rsidRPr="00BF043F">
        <w:rPr>
          <w:rFonts w:ascii="Times New Roman" w:hAnsi="Times New Roman"/>
          <w:b w:val="0"/>
          <w:bCs/>
          <w:snapToGrid w:val="0"/>
          <w:color w:val="000000" w:themeColor="text1"/>
          <w:sz w:val="22"/>
          <w:szCs w:val="22"/>
          <w:lang w:val="es-BO" w:eastAsia="es-ES"/>
        </w:rPr>
        <w:t>Hidrocarburos</w:t>
      </w:r>
      <w:r w:rsidRPr="00BF043F">
        <w:rPr>
          <w:rFonts w:ascii="Times New Roman" w:hAnsi="Times New Roman"/>
          <w:b w:val="0"/>
          <w:bCs/>
          <w:snapToGrid w:val="0"/>
          <w:color w:val="000000" w:themeColor="text1"/>
          <w:sz w:val="22"/>
          <w:szCs w:val="22"/>
          <w:lang w:val="en-US" w:eastAsia="es-ES"/>
        </w:rPr>
        <w:t>.</w:t>
      </w:r>
    </w:p>
    <w:p w14:paraId="4ECFC601" w14:textId="77777777" w:rsidR="00C04570" w:rsidRPr="00BF043F" w:rsidRDefault="00C04570" w:rsidP="00B1232D">
      <w:pPr>
        <w:numPr>
          <w:ilvl w:val="0"/>
          <w:numId w:val="5"/>
        </w:numPr>
        <w:ind w:left="1276"/>
        <w:rPr>
          <w:bCs/>
          <w:snapToGrid w:val="0"/>
          <w:color w:val="000000" w:themeColor="text1"/>
          <w:kern w:val="28"/>
          <w:szCs w:val="22"/>
          <w:lang w:eastAsia="es-ES"/>
        </w:rPr>
      </w:pPr>
      <w:r w:rsidRPr="00BF043F">
        <w:rPr>
          <w:bCs/>
          <w:snapToGrid w:val="0"/>
          <w:color w:val="000000" w:themeColor="text1"/>
          <w:kern w:val="28"/>
          <w:szCs w:val="22"/>
          <w:lang w:eastAsia="es-ES"/>
        </w:rPr>
        <w:t>Reglamento para el Diseño, Construcción, Operación y Abandono de Ductos en Bolivia.</w:t>
      </w:r>
    </w:p>
    <w:p w14:paraId="13EBFB3E" w14:textId="77777777" w:rsidR="00C04570" w:rsidRPr="00BF043F" w:rsidRDefault="00C04570" w:rsidP="00B1232D">
      <w:pPr>
        <w:numPr>
          <w:ilvl w:val="0"/>
          <w:numId w:val="5"/>
        </w:numPr>
        <w:ind w:left="1276"/>
        <w:rPr>
          <w:bCs/>
          <w:snapToGrid w:val="0"/>
          <w:color w:val="000000" w:themeColor="text1"/>
          <w:kern w:val="28"/>
          <w:szCs w:val="22"/>
          <w:lang w:eastAsia="es-ES"/>
        </w:rPr>
      </w:pPr>
      <w:r w:rsidRPr="00BF043F">
        <w:rPr>
          <w:bCs/>
          <w:snapToGrid w:val="0"/>
          <w:color w:val="000000" w:themeColor="text1"/>
          <w:kern w:val="28"/>
          <w:szCs w:val="22"/>
          <w:lang w:eastAsia="es-ES"/>
        </w:rPr>
        <w:t>Ley General de Higiene, Seguridad Ocupacional y Bienestar.</w:t>
      </w:r>
    </w:p>
    <w:p w14:paraId="5F123C0F" w14:textId="77777777" w:rsidR="00C04570" w:rsidRPr="00BF043F" w:rsidRDefault="00C04570" w:rsidP="00B1232D">
      <w:pPr>
        <w:numPr>
          <w:ilvl w:val="0"/>
          <w:numId w:val="5"/>
        </w:numPr>
        <w:ind w:left="1276"/>
        <w:rPr>
          <w:bCs/>
          <w:snapToGrid w:val="0"/>
          <w:color w:val="000000" w:themeColor="text1"/>
          <w:kern w:val="28"/>
          <w:szCs w:val="22"/>
          <w:lang w:eastAsia="es-ES"/>
        </w:rPr>
      </w:pPr>
      <w:r w:rsidRPr="00BF043F">
        <w:rPr>
          <w:bCs/>
          <w:snapToGrid w:val="0"/>
          <w:color w:val="000000" w:themeColor="text1"/>
          <w:kern w:val="28"/>
          <w:szCs w:val="22"/>
          <w:lang w:eastAsia="es-ES"/>
        </w:rPr>
        <w:t>Ley General del Trabajo.</w:t>
      </w:r>
    </w:p>
    <w:p w14:paraId="5996F0AD" w14:textId="77777777" w:rsidR="00C04570" w:rsidRPr="00BF043F" w:rsidRDefault="00C04570" w:rsidP="00B1232D">
      <w:pPr>
        <w:numPr>
          <w:ilvl w:val="0"/>
          <w:numId w:val="5"/>
        </w:numPr>
        <w:ind w:left="1276"/>
        <w:rPr>
          <w:bCs/>
          <w:snapToGrid w:val="0"/>
          <w:color w:val="000000" w:themeColor="text1"/>
          <w:kern w:val="28"/>
          <w:szCs w:val="22"/>
          <w:lang w:eastAsia="es-ES"/>
        </w:rPr>
      </w:pPr>
      <w:r w:rsidRPr="00BF043F">
        <w:rPr>
          <w:bCs/>
          <w:snapToGrid w:val="0"/>
          <w:color w:val="000000" w:themeColor="text1"/>
          <w:kern w:val="28"/>
          <w:szCs w:val="22"/>
          <w:lang w:eastAsia="es-ES"/>
        </w:rPr>
        <w:t>Requisitos de Salud, Seguridad, Medio Ambiente y Relacionamiento Social para Contratistas.</w:t>
      </w:r>
    </w:p>
    <w:p w14:paraId="0E9C05E7" w14:textId="77777777" w:rsidR="00C04570" w:rsidRPr="00BF043F" w:rsidRDefault="00C04570" w:rsidP="00B1232D">
      <w:pPr>
        <w:pStyle w:val="Ttulo"/>
        <w:numPr>
          <w:ilvl w:val="0"/>
          <w:numId w:val="5"/>
        </w:numPr>
        <w:spacing w:before="0" w:after="40"/>
        <w:ind w:left="1276"/>
        <w:jc w:val="both"/>
        <w:rPr>
          <w:rFonts w:ascii="Times New Roman" w:hAnsi="Times New Roman"/>
          <w:b w:val="0"/>
          <w:bCs/>
          <w:color w:val="000000" w:themeColor="text1"/>
          <w:sz w:val="22"/>
          <w:szCs w:val="22"/>
        </w:rPr>
      </w:pPr>
      <w:r w:rsidRPr="00BF043F">
        <w:rPr>
          <w:rFonts w:ascii="Times New Roman" w:hAnsi="Times New Roman"/>
          <w:b w:val="0"/>
          <w:bCs/>
          <w:color w:val="000000" w:themeColor="text1"/>
          <w:sz w:val="22"/>
          <w:szCs w:val="22"/>
        </w:rPr>
        <w:t>Otras que se con</w:t>
      </w:r>
      <w:r w:rsidR="00FE5BCF" w:rsidRPr="00BF043F">
        <w:rPr>
          <w:rFonts w:ascii="Times New Roman" w:hAnsi="Times New Roman"/>
          <w:b w:val="0"/>
          <w:bCs/>
          <w:color w:val="000000" w:themeColor="text1"/>
          <w:sz w:val="22"/>
          <w:szCs w:val="22"/>
        </w:rPr>
        <w:t>sideren necesarias y aplicables</w:t>
      </w:r>
    </w:p>
    <w:p w14:paraId="129B155C" w14:textId="77777777" w:rsidR="00EE0CCF" w:rsidRPr="00C15869" w:rsidRDefault="00EE0CCF" w:rsidP="00402E61">
      <w:pPr>
        <w:pStyle w:val="Ttulo1"/>
        <w:rPr>
          <w:color w:val="000000" w:themeColor="text1"/>
          <w:sz w:val="22"/>
          <w:szCs w:val="22"/>
        </w:rPr>
      </w:pPr>
      <w:bookmarkStart w:id="211" w:name="_Toc167217813"/>
      <w:r w:rsidRPr="00C15869">
        <w:rPr>
          <w:color w:val="000000" w:themeColor="text1"/>
          <w:sz w:val="22"/>
          <w:szCs w:val="22"/>
        </w:rPr>
        <w:lastRenderedPageBreak/>
        <w:t>OBSERVACIONES Y RECOMENDACIONES</w:t>
      </w:r>
      <w:r w:rsidR="007A6EBC" w:rsidRPr="00C15869">
        <w:rPr>
          <w:color w:val="000000" w:themeColor="text1"/>
          <w:sz w:val="22"/>
          <w:szCs w:val="22"/>
        </w:rPr>
        <w:t xml:space="preserve"> GENERALES</w:t>
      </w:r>
      <w:bookmarkEnd w:id="211"/>
    </w:p>
    <w:p w14:paraId="628F24DD" w14:textId="1F9EFB81" w:rsidR="007329BB" w:rsidRPr="00BF043F" w:rsidRDefault="00442F3B" w:rsidP="00790BC6">
      <w:pPr>
        <w:pStyle w:val="Prrafodelista"/>
        <w:numPr>
          <w:ilvl w:val="0"/>
          <w:numId w:val="4"/>
        </w:numPr>
        <w:tabs>
          <w:tab w:val="clear" w:pos="2131"/>
          <w:tab w:val="left" w:pos="709"/>
          <w:tab w:val="num" w:pos="1560"/>
        </w:tabs>
        <w:spacing w:before="60" w:after="60"/>
        <w:ind w:left="709" w:right="335" w:hanging="284"/>
        <w:rPr>
          <w:color w:val="000000" w:themeColor="text1"/>
          <w:szCs w:val="22"/>
        </w:rPr>
      </w:pPr>
      <w:r w:rsidRPr="00BF043F">
        <w:rPr>
          <w:color w:val="000000" w:themeColor="text1"/>
          <w:szCs w:val="22"/>
        </w:rPr>
        <w:t>Se recomienda realizar las consultas necesarias por medio de e</w:t>
      </w:r>
      <w:r w:rsidR="00A97A49" w:rsidRPr="00BF043F">
        <w:rPr>
          <w:color w:val="000000" w:themeColor="text1"/>
          <w:szCs w:val="22"/>
        </w:rPr>
        <w:t xml:space="preserve">mail, a través del especialista </w:t>
      </w:r>
      <w:r w:rsidRPr="00BF043F">
        <w:rPr>
          <w:color w:val="000000" w:themeColor="text1"/>
          <w:szCs w:val="22"/>
        </w:rPr>
        <w:t>de contratos.</w:t>
      </w:r>
    </w:p>
    <w:p w14:paraId="28862633" w14:textId="77777777" w:rsidR="00A97A49" w:rsidRPr="00BF043F" w:rsidRDefault="008A2AAA" w:rsidP="00790BC6">
      <w:pPr>
        <w:pStyle w:val="Prrafodelista"/>
        <w:numPr>
          <w:ilvl w:val="0"/>
          <w:numId w:val="4"/>
        </w:numPr>
        <w:tabs>
          <w:tab w:val="clear" w:pos="2131"/>
          <w:tab w:val="left" w:pos="709"/>
          <w:tab w:val="num" w:pos="1560"/>
        </w:tabs>
        <w:spacing w:before="60" w:after="60"/>
        <w:ind w:left="709" w:right="335" w:hanging="284"/>
        <w:rPr>
          <w:color w:val="000000" w:themeColor="text1"/>
          <w:szCs w:val="22"/>
        </w:rPr>
      </w:pPr>
      <w:r w:rsidRPr="00BF043F">
        <w:rPr>
          <w:color w:val="000000" w:themeColor="text1"/>
          <w:szCs w:val="22"/>
        </w:rPr>
        <w:t>Completar el</w:t>
      </w:r>
      <w:r w:rsidR="00A97A49" w:rsidRPr="00BF043F">
        <w:rPr>
          <w:color w:val="000000" w:themeColor="text1"/>
          <w:szCs w:val="22"/>
        </w:rPr>
        <w:t xml:space="preserve"> </w:t>
      </w:r>
      <w:r w:rsidR="00E64757" w:rsidRPr="00BF043F">
        <w:rPr>
          <w:color w:val="000000" w:themeColor="text1"/>
          <w:szCs w:val="22"/>
        </w:rPr>
        <w:t>Anexo E-3</w:t>
      </w:r>
      <w:r w:rsidRPr="00BF043F">
        <w:rPr>
          <w:color w:val="000000" w:themeColor="text1"/>
          <w:szCs w:val="22"/>
        </w:rPr>
        <w:t>.</w:t>
      </w:r>
    </w:p>
    <w:p w14:paraId="3D744C4B" w14:textId="77777777" w:rsidR="00442F3B" w:rsidRPr="00BF043F" w:rsidRDefault="00442F3B" w:rsidP="00790BC6">
      <w:pPr>
        <w:pStyle w:val="Prrafodelista"/>
        <w:numPr>
          <w:ilvl w:val="0"/>
          <w:numId w:val="4"/>
        </w:numPr>
        <w:tabs>
          <w:tab w:val="clear" w:pos="2131"/>
          <w:tab w:val="left" w:pos="709"/>
          <w:tab w:val="num" w:pos="1560"/>
        </w:tabs>
        <w:spacing w:before="60" w:after="60"/>
        <w:ind w:left="709" w:right="335" w:hanging="284"/>
        <w:rPr>
          <w:color w:val="000000" w:themeColor="text1"/>
          <w:szCs w:val="22"/>
        </w:rPr>
      </w:pPr>
      <w:r w:rsidRPr="00BF043F">
        <w:rPr>
          <w:color w:val="000000" w:themeColor="text1"/>
          <w:szCs w:val="22"/>
        </w:rPr>
        <w:t xml:space="preserve">La planilla de cotización </w:t>
      </w:r>
      <w:r w:rsidR="008E6CEC" w:rsidRPr="00BF043F">
        <w:rPr>
          <w:color w:val="000000" w:themeColor="text1"/>
          <w:szCs w:val="22"/>
        </w:rPr>
        <w:t xml:space="preserve">Formato </w:t>
      </w:r>
      <w:r w:rsidRPr="00BF043F">
        <w:rPr>
          <w:color w:val="000000" w:themeColor="text1"/>
          <w:szCs w:val="22"/>
        </w:rPr>
        <w:t>B1, debe ser cotizada en su totalidad</w:t>
      </w:r>
      <w:r w:rsidR="008E6CEC" w:rsidRPr="00BF043F">
        <w:rPr>
          <w:color w:val="000000" w:themeColor="text1"/>
          <w:szCs w:val="22"/>
        </w:rPr>
        <w:t xml:space="preserve"> y adjuntar el análisis de precios unitarios de manera clara con los recursos necesarios por actividad, de no realizarse, la Empresa Oferente, será descalificada.</w:t>
      </w:r>
    </w:p>
    <w:p w14:paraId="319FA3F3" w14:textId="77777777" w:rsidR="008E6CEC" w:rsidRPr="00BF043F" w:rsidRDefault="008E6CEC" w:rsidP="00790BC6">
      <w:pPr>
        <w:pStyle w:val="Prrafodelista"/>
        <w:numPr>
          <w:ilvl w:val="0"/>
          <w:numId w:val="4"/>
        </w:numPr>
        <w:tabs>
          <w:tab w:val="clear" w:pos="2131"/>
          <w:tab w:val="left" w:pos="709"/>
          <w:tab w:val="num" w:pos="1560"/>
        </w:tabs>
        <w:spacing w:before="60" w:after="60"/>
        <w:ind w:left="709" w:right="335" w:hanging="284"/>
        <w:rPr>
          <w:color w:val="000000" w:themeColor="text1"/>
          <w:szCs w:val="22"/>
        </w:rPr>
      </w:pPr>
      <w:r w:rsidRPr="00BF043F">
        <w:rPr>
          <w:color w:val="000000" w:themeColor="text1"/>
          <w:szCs w:val="22"/>
        </w:rPr>
        <w:t xml:space="preserve">Todas las actividades de campo deben ser coordinadas y programadas con la supervisión de Obra de </w:t>
      </w:r>
      <w:r w:rsidR="00266609" w:rsidRPr="00BF043F">
        <w:rPr>
          <w:color w:val="000000" w:themeColor="text1"/>
          <w:szCs w:val="22"/>
        </w:rPr>
        <w:t>YPFB TR.</w:t>
      </w:r>
    </w:p>
    <w:p w14:paraId="54617EC9" w14:textId="71926DDB" w:rsidR="007329BB" w:rsidRPr="00BF043F" w:rsidRDefault="00CD3B8F" w:rsidP="00B103AE">
      <w:pPr>
        <w:pStyle w:val="Prrafodelista"/>
        <w:numPr>
          <w:ilvl w:val="0"/>
          <w:numId w:val="4"/>
        </w:numPr>
        <w:tabs>
          <w:tab w:val="clear" w:pos="2131"/>
          <w:tab w:val="left" w:pos="709"/>
          <w:tab w:val="num" w:pos="1560"/>
        </w:tabs>
        <w:spacing w:before="60" w:after="60"/>
        <w:ind w:left="709" w:right="335" w:hanging="284"/>
        <w:rPr>
          <w:color w:val="000000" w:themeColor="text1"/>
          <w:szCs w:val="22"/>
        </w:rPr>
      </w:pPr>
      <w:r w:rsidRPr="00BF043F">
        <w:rPr>
          <w:color w:val="000000" w:themeColor="text1"/>
          <w:szCs w:val="22"/>
        </w:rPr>
        <w:t xml:space="preserve">La contratista debe enviar los </w:t>
      </w:r>
      <w:proofErr w:type="spellStart"/>
      <w:r w:rsidRPr="00BF043F">
        <w:rPr>
          <w:color w:val="000000" w:themeColor="text1"/>
          <w:szCs w:val="22"/>
        </w:rPr>
        <w:t>RDO´s</w:t>
      </w:r>
      <w:proofErr w:type="spellEnd"/>
      <w:r w:rsidRPr="00BF043F">
        <w:rPr>
          <w:color w:val="000000" w:themeColor="text1"/>
          <w:szCs w:val="22"/>
        </w:rPr>
        <w:t xml:space="preserve">, </w:t>
      </w:r>
      <w:r w:rsidR="008E6CEC" w:rsidRPr="00BF043F">
        <w:rPr>
          <w:color w:val="000000" w:themeColor="text1"/>
          <w:szCs w:val="22"/>
        </w:rPr>
        <w:t>todos los días vía email</w:t>
      </w:r>
      <w:r w:rsidR="00B40B98" w:rsidRPr="00BF043F">
        <w:rPr>
          <w:color w:val="000000" w:themeColor="text1"/>
          <w:szCs w:val="22"/>
        </w:rPr>
        <w:t xml:space="preserve"> al super</w:t>
      </w:r>
      <w:r w:rsidR="001B77F1" w:rsidRPr="00BF043F">
        <w:rPr>
          <w:color w:val="000000" w:themeColor="text1"/>
          <w:szCs w:val="22"/>
        </w:rPr>
        <w:t>visor de obra de YPFB TR al finalizar la jornada</w:t>
      </w:r>
      <w:r w:rsidR="00B40B98" w:rsidRPr="00BF043F">
        <w:rPr>
          <w:color w:val="000000" w:themeColor="text1"/>
          <w:szCs w:val="22"/>
        </w:rPr>
        <w:t xml:space="preserve"> hasta </w:t>
      </w:r>
      <w:r w:rsidR="001B77F1" w:rsidRPr="00BF043F">
        <w:rPr>
          <w:color w:val="000000" w:themeColor="text1"/>
          <w:szCs w:val="22"/>
        </w:rPr>
        <w:t xml:space="preserve">horas </w:t>
      </w:r>
      <w:r w:rsidR="00B40B98" w:rsidRPr="00BF043F">
        <w:rPr>
          <w:color w:val="000000" w:themeColor="text1"/>
          <w:szCs w:val="22"/>
        </w:rPr>
        <w:t>21:00</w:t>
      </w:r>
      <w:r w:rsidR="001B77F1" w:rsidRPr="00BF043F">
        <w:rPr>
          <w:color w:val="000000" w:themeColor="text1"/>
          <w:szCs w:val="22"/>
        </w:rPr>
        <w:t xml:space="preserve"> pm</w:t>
      </w:r>
      <w:r w:rsidR="0040310B" w:rsidRPr="00BF043F">
        <w:rPr>
          <w:color w:val="000000" w:themeColor="text1"/>
          <w:szCs w:val="22"/>
        </w:rPr>
        <w:t>.</w:t>
      </w:r>
      <w:r w:rsidRPr="00BF043F">
        <w:rPr>
          <w:color w:val="000000" w:themeColor="text1"/>
          <w:szCs w:val="22"/>
        </w:rPr>
        <w:t xml:space="preserve"> </w:t>
      </w:r>
    </w:p>
    <w:sectPr w:rsidR="007329BB" w:rsidRPr="00BF043F" w:rsidSect="000E119B">
      <w:headerReference w:type="default" r:id="rId26"/>
      <w:pgSz w:w="12242" w:h="15842" w:code="1"/>
      <w:pgMar w:top="1370" w:right="1418" w:bottom="1702" w:left="1418" w:header="454" w:footer="709" w:gutter="0"/>
      <w:pgNumType w:start="1"/>
      <w:cols w:space="709"/>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95F09F" w14:textId="77777777" w:rsidR="0052270A" w:rsidRDefault="0052270A" w:rsidP="00EE0CCF">
      <w:pPr>
        <w:pStyle w:val="Listaconvietas2"/>
      </w:pPr>
      <w:r>
        <w:separator/>
      </w:r>
    </w:p>
  </w:endnote>
  <w:endnote w:type="continuationSeparator" w:id="0">
    <w:p w14:paraId="53116582" w14:textId="77777777" w:rsidR="0052270A" w:rsidRDefault="0052270A" w:rsidP="00EE0CCF">
      <w:pPr>
        <w:pStyle w:val="Listaconvietas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08B3A" w14:textId="77777777" w:rsidR="0052270A" w:rsidRPr="00CA1227" w:rsidRDefault="0052270A" w:rsidP="00E87AEC">
    <w:pPr>
      <w:pStyle w:val="Piedepgina"/>
      <w:rPr>
        <w:rFonts w:asciiTheme="minorHAnsi" w:hAnsiTheme="minorHAnsi"/>
        <w:i/>
        <w:sz w:val="18"/>
        <w:szCs w:val="22"/>
      </w:rPr>
    </w:pPr>
    <w:r w:rsidRPr="00CA1227">
      <w:rPr>
        <w:rFonts w:asciiTheme="minorHAnsi" w:hAnsiTheme="minorHAnsi"/>
        <w:i/>
        <w:sz w:val="18"/>
        <w:szCs w:val="22"/>
      </w:rPr>
      <w:t>FO.34</w:t>
    </w:r>
    <w:r>
      <w:rPr>
        <w:rFonts w:asciiTheme="minorHAnsi" w:hAnsiTheme="minorHAnsi"/>
        <w:i/>
        <w:sz w:val="18"/>
        <w:szCs w:val="22"/>
      </w:rPr>
      <w:t>8</w:t>
    </w:r>
    <w:r w:rsidRPr="00CA1227">
      <w:rPr>
        <w:rFonts w:asciiTheme="minorHAnsi" w:hAnsiTheme="minorHAnsi"/>
        <w:i/>
        <w:sz w:val="18"/>
        <w:szCs w:val="22"/>
      </w:rPr>
      <w:t xml:space="preserve"> R</w:t>
    </w:r>
    <w:r>
      <w:rPr>
        <w:rFonts w:asciiTheme="minorHAnsi" w:hAnsiTheme="minorHAnsi"/>
        <w:i/>
        <w:sz w:val="18"/>
        <w:szCs w:val="22"/>
      </w:rPr>
      <w:t>1</w:t>
    </w:r>
  </w:p>
  <w:p w14:paraId="59F9E26C" w14:textId="77777777" w:rsidR="0052270A" w:rsidRPr="00CA1227" w:rsidRDefault="0052270A" w:rsidP="00E87AEC">
    <w:pPr>
      <w:pStyle w:val="Piedepgina"/>
      <w:rPr>
        <w:rFonts w:asciiTheme="minorHAnsi" w:hAnsiTheme="minorHAnsi"/>
        <w:i/>
        <w:sz w:val="18"/>
        <w:szCs w:val="22"/>
      </w:rPr>
    </w:pPr>
    <w:r w:rsidRPr="00CA1227">
      <w:rPr>
        <w:rFonts w:asciiTheme="minorHAnsi" w:hAnsiTheme="minorHAnsi"/>
        <w:i/>
        <w:sz w:val="18"/>
        <w:szCs w:val="22"/>
      </w:rPr>
      <w:t xml:space="preserve">Válido desde: </w:t>
    </w:r>
    <w:r>
      <w:rPr>
        <w:rFonts w:asciiTheme="minorHAnsi" w:hAnsiTheme="minorHAnsi"/>
        <w:i/>
        <w:sz w:val="18"/>
        <w:szCs w:val="22"/>
      </w:rPr>
      <w:t>30.01.</w:t>
    </w:r>
    <w:r w:rsidRPr="00CA1227">
      <w:rPr>
        <w:rFonts w:asciiTheme="minorHAnsi" w:hAnsiTheme="minorHAnsi"/>
        <w:i/>
        <w:sz w:val="18"/>
        <w:szCs w:val="22"/>
      </w:rPr>
      <w:t>201</w:t>
    </w:r>
    <w:r>
      <w:rPr>
        <w:rFonts w:asciiTheme="minorHAnsi" w:hAnsiTheme="minorHAnsi"/>
        <w:i/>
        <w:sz w:val="18"/>
        <w:szCs w:val="22"/>
      </w:rPr>
      <w:t>8</w:t>
    </w:r>
  </w:p>
  <w:p w14:paraId="62702578" w14:textId="77777777" w:rsidR="0052270A" w:rsidRPr="00E87AEC" w:rsidRDefault="0052270A" w:rsidP="00E87AEC">
    <w:pPr>
      <w:pStyle w:val="Piedepgina"/>
      <w:rPr>
        <w:rFonts w:asciiTheme="minorHAnsi" w:hAnsiTheme="minorHAnsi"/>
        <w:i/>
        <w:szCs w:val="22"/>
      </w:rPr>
    </w:pPr>
    <w:r w:rsidRPr="00CA1227">
      <w:rPr>
        <w:rFonts w:asciiTheme="minorHAnsi" w:hAnsiTheme="minorHAnsi"/>
        <w:i/>
        <w:sz w:val="18"/>
        <w:szCs w:val="22"/>
      </w:rPr>
      <w:t xml:space="preserve">Documento al que pertenece: PO.007 </w:t>
    </w:r>
    <w:r>
      <w:rPr>
        <w:rFonts w:asciiTheme="minorHAnsi" w:hAnsiTheme="minorHAnsi"/>
        <w:i/>
        <w:sz w:val="18"/>
        <w:szCs w:val="22"/>
      </w:rPr>
      <w:t>Dirección</w:t>
    </w:r>
    <w:r w:rsidRPr="00CA1227">
      <w:rPr>
        <w:rFonts w:asciiTheme="minorHAnsi" w:hAnsiTheme="minorHAnsi"/>
        <w:i/>
        <w:sz w:val="18"/>
        <w:szCs w:val="22"/>
      </w:rPr>
      <w:t xml:space="preserve"> de Proyectos</w:t>
    </w:r>
    <w:r w:rsidRPr="00CA1227">
      <w:rPr>
        <w:rFonts w:asciiTheme="minorHAnsi" w:hAnsiTheme="minorHAnsi"/>
        <w:i/>
        <w:szCs w:val="22"/>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F88205" w14:textId="77777777" w:rsidR="0052270A" w:rsidRPr="00CA1227" w:rsidRDefault="0052270A" w:rsidP="00E87AEC">
    <w:pPr>
      <w:pStyle w:val="Piedepgina"/>
      <w:pBdr>
        <w:top w:val="double" w:sz="4" w:space="1" w:color="auto"/>
      </w:pBdr>
      <w:rPr>
        <w:rFonts w:asciiTheme="minorHAnsi" w:hAnsiTheme="minorHAnsi"/>
        <w:i/>
        <w:szCs w:val="22"/>
      </w:rPr>
    </w:pPr>
    <w:r w:rsidRPr="00CA1227">
      <w:rPr>
        <w:rFonts w:asciiTheme="minorHAnsi" w:hAnsiTheme="minorHAnsi"/>
        <w:i/>
        <w:sz w:val="18"/>
        <w:szCs w:val="22"/>
      </w:rPr>
      <w:t xml:space="preserve">Documento al que pertenece: PO.007 </w:t>
    </w:r>
    <w:r>
      <w:rPr>
        <w:rFonts w:asciiTheme="minorHAnsi" w:hAnsiTheme="minorHAnsi"/>
        <w:i/>
        <w:sz w:val="18"/>
        <w:szCs w:val="22"/>
      </w:rPr>
      <w:t>Dirección</w:t>
    </w:r>
    <w:r w:rsidRPr="00CA1227">
      <w:rPr>
        <w:rFonts w:asciiTheme="minorHAnsi" w:hAnsiTheme="minorHAnsi"/>
        <w:i/>
        <w:sz w:val="18"/>
        <w:szCs w:val="22"/>
      </w:rPr>
      <w:t xml:space="preserve"> de Proyectos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93B771" w14:textId="77777777" w:rsidR="0052270A" w:rsidRDefault="0052270A" w:rsidP="00EE0CCF">
      <w:pPr>
        <w:pStyle w:val="Listaconvietas2"/>
      </w:pPr>
      <w:r>
        <w:separator/>
      </w:r>
    </w:p>
  </w:footnote>
  <w:footnote w:type="continuationSeparator" w:id="0">
    <w:p w14:paraId="7334111D" w14:textId="77777777" w:rsidR="0052270A" w:rsidRDefault="0052270A" w:rsidP="00EE0CCF">
      <w:pPr>
        <w:pStyle w:val="Listaconvietas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F5A4B" w14:textId="77777777" w:rsidR="0052270A" w:rsidRPr="00AD40F8" w:rsidRDefault="0052270A" w:rsidP="00E87AEC">
    <w:pPr>
      <w:pStyle w:val="Encabezado"/>
      <w:rPr>
        <w:sz w:val="1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4895" w:type="pct"/>
      <w:tblLayout w:type="fixed"/>
      <w:tblLook w:val="04A0" w:firstRow="1" w:lastRow="0" w:firstColumn="1" w:lastColumn="0" w:noHBand="0" w:noVBand="1"/>
    </w:tblPr>
    <w:tblGrid>
      <w:gridCol w:w="1987"/>
      <w:gridCol w:w="1523"/>
      <w:gridCol w:w="1391"/>
      <w:gridCol w:w="2401"/>
      <w:gridCol w:w="1897"/>
    </w:tblGrid>
    <w:tr w:rsidR="0052270A" w:rsidRPr="00AE331B" w14:paraId="7E6094E7" w14:textId="77777777" w:rsidTr="000E119B">
      <w:trPr>
        <w:trHeight w:val="57"/>
      </w:trPr>
      <w:tc>
        <w:tcPr>
          <w:tcW w:w="1080" w:type="pct"/>
          <w:vMerge w:val="restart"/>
          <w:vAlign w:val="center"/>
        </w:tcPr>
        <w:p w14:paraId="24BCEA0C" w14:textId="77777777" w:rsidR="0052270A" w:rsidRPr="00AE331B" w:rsidRDefault="0052270A" w:rsidP="00AE331B">
          <w:pPr>
            <w:pStyle w:val="Encabezado"/>
            <w:jc w:val="center"/>
            <w:rPr>
              <w:rFonts w:asciiTheme="minorHAnsi" w:eastAsia="Calibri" w:hAnsiTheme="minorHAnsi"/>
              <w:sz w:val="18"/>
              <w:szCs w:val="22"/>
            </w:rPr>
          </w:pPr>
          <w:r w:rsidRPr="00AE331B">
            <w:rPr>
              <w:rFonts w:asciiTheme="minorHAnsi" w:hAnsiTheme="minorHAnsi"/>
              <w:noProof/>
              <w:sz w:val="18"/>
              <w:lang w:val="es-BO" w:eastAsia="es-BO"/>
            </w:rPr>
            <w:drawing>
              <wp:inline distT="0" distB="0" distL="0" distR="0" wp14:anchorId="31D74604" wp14:editId="2AA5CC3D">
                <wp:extent cx="1075335" cy="526934"/>
                <wp:effectExtent l="0" t="0" r="0" b="6985"/>
                <wp:docPr id="26" name="Imagen 26"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8019" cy="557650"/>
                        </a:xfrm>
                        <a:prstGeom prst="rect">
                          <a:avLst/>
                        </a:prstGeom>
                        <a:noFill/>
                        <a:ln>
                          <a:noFill/>
                        </a:ln>
                      </pic:spPr>
                    </pic:pic>
                  </a:graphicData>
                </a:graphic>
              </wp:inline>
            </w:drawing>
          </w:r>
        </w:p>
      </w:tc>
      <w:tc>
        <w:tcPr>
          <w:tcW w:w="3920" w:type="pct"/>
          <w:gridSpan w:val="4"/>
        </w:tcPr>
        <w:p w14:paraId="7E6B8880" w14:textId="77777777" w:rsidR="0052270A" w:rsidRPr="00AE331B" w:rsidRDefault="0052270A" w:rsidP="00792EE8">
          <w:pPr>
            <w:pStyle w:val="Text"/>
            <w:spacing w:after="0" w:line="240" w:lineRule="auto"/>
            <w:jc w:val="center"/>
            <w:rPr>
              <w:rFonts w:ascii="Times New Roman" w:eastAsia="Calibri" w:hAnsi="Times New Roman"/>
              <w:sz w:val="18"/>
            </w:rPr>
          </w:pPr>
          <w:r w:rsidRPr="00AE331B">
            <w:rPr>
              <w:rFonts w:ascii="Times New Roman" w:eastAsia="Calibri" w:hAnsi="Times New Roman"/>
              <w:sz w:val="18"/>
            </w:rPr>
            <w:t>TÉRMINOS DE REFERENCIA</w:t>
          </w:r>
        </w:p>
      </w:tc>
    </w:tr>
    <w:tr w:rsidR="0052270A" w:rsidRPr="00AE331B" w14:paraId="0CD04D0B" w14:textId="77777777" w:rsidTr="000E119B">
      <w:trPr>
        <w:trHeight w:val="284"/>
      </w:trPr>
      <w:tc>
        <w:tcPr>
          <w:tcW w:w="1080" w:type="pct"/>
          <w:vMerge/>
        </w:tcPr>
        <w:p w14:paraId="5A3D4C3D" w14:textId="77777777" w:rsidR="0052270A" w:rsidRPr="00AE331B" w:rsidRDefault="0052270A" w:rsidP="00667555">
          <w:pPr>
            <w:pStyle w:val="Encabezado"/>
            <w:rPr>
              <w:rFonts w:asciiTheme="majorHAnsi" w:eastAsia="Calibri" w:hAnsiTheme="majorHAnsi"/>
              <w:noProof/>
              <w:sz w:val="18"/>
              <w:szCs w:val="22"/>
              <w:lang w:eastAsia="es-MX"/>
            </w:rPr>
          </w:pPr>
        </w:p>
      </w:tc>
      <w:tc>
        <w:tcPr>
          <w:tcW w:w="2889" w:type="pct"/>
          <w:gridSpan w:val="3"/>
        </w:tcPr>
        <w:p w14:paraId="7CA2B6C5" w14:textId="35F9F607" w:rsidR="0052270A" w:rsidRPr="00AE331B" w:rsidRDefault="0052270A" w:rsidP="00792EE8">
          <w:pPr>
            <w:jc w:val="center"/>
            <w:rPr>
              <w:rFonts w:eastAsia="Calibri"/>
              <w:sz w:val="18"/>
            </w:rPr>
          </w:pPr>
          <w:r>
            <w:rPr>
              <w:sz w:val="18"/>
              <w:lang w:eastAsia="es-BO"/>
            </w:rPr>
            <w:t>REPARACIÓN Y CERTIFICACIÓ</w:t>
          </w:r>
          <w:r w:rsidRPr="00AE331B">
            <w:rPr>
              <w:sz w:val="18"/>
              <w:lang w:eastAsia="es-BO"/>
            </w:rPr>
            <w:t xml:space="preserve">N DE TANQUES </w:t>
          </w:r>
          <w:r w:rsidRPr="00AE331B">
            <w:rPr>
              <w:bCs/>
              <w:smallCaps/>
              <w:sz w:val="18"/>
              <w:lang w:eastAsia="es-ES"/>
            </w:rPr>
            <w:t xml:space="preserve">HORIZONTALES </w:t>
          </w:r>
          <w:r w:rsidRPr="00AE331B">
            <w:rPr>
              <w:sz w:val="18"/>
              <w:lang w:eastAsia="es-BO"/>
            </w:rPr>
            <w:t>DE GLP</w:t>
          </w:r>
          <w:r>
            <w:rPr>
              <w:sz w:val="18"/>
              <w:lang w:eastAsia="es-BO"/>
            </w:rPr>
            <w:t xml:space="preserve"> – TERMINAL TARIJA</w:t>
          </w:r>
        </w:p>
      </w:tc>
      <w:tc>
        <w:tcPr>
          <w:tcW w:w="1031" w:type="pct"/>
        </w:tcPr>
        <w:p w14:paraId="094A9204" w14:textId="77777777" w:rsidR="0052270A" w:rsidRPr="00AE331B" w:rsidRDefault="0052270A" w:rsidP="00792EE8">
          <w:pPr>
            <w:pStyle w:val="Encabezado"/>
            <w:jc w:val="center"/>
            <w:rPr>
              <w:rFonts w:eastAsia="Calibri"/>
              <w:sz w:val="18"/>
            </w:rPr>
          </w:pPr>
          <w:r w:rsidRPr="00AE331B">
            <w:rPr>
              <w:rFonts w:eastAsia="Calibri"/>
              <w:sz w:val="18"/>
            </w:rPr>
            <w:t>FOP-C</w:t>
          </w:r>
          <w:r>
            <w:rPr>
              <w:rFonts w:eastAsia="Calibri"/>
              <w:sz w:val="18"/>
            </w:rPr>
            <w:t>I</w:t>
          </w:r>
          <w:r w:rsidRPr="00AE331B">
            <w:rPr>
              <w:rFonts w:eastAsia="Calibri"/>
              <w:sz w:val="18"/>
            </w:rPr>
            <w:t>24</w:t>
          </w:r>
          <w:r>
            <w:rPr>
              <w:rFonts w:eastAsia="Calibri"/>
              <w:sz w:val="18"/>
            </w:rPr>
            <w:t>-</w:t>
          </w:r>
          <w:r w:rsidRPr="00AE331B">
            <w:rPr>
              <w:rFonts w:eastAsia="Calibri"/>
              <w:sz w:val="18"/>
            </w:rPr>
            <w:t>00001</w:t>
          </w:r>
        </w:p>
      </w:tc>
    </w:tr>
    <w:tr w:rsidR="0052270A" w:rsidRPr="00AE331B" w14:paraId="0DC2B0F9" w14:textId="77777777" w:rsidTr="000E119B">
      <w:trPr>
        <w:trHeight w:val="284"/>
      </w:trPr>
      <w:tc>
        <w:tcPr>
          <w:tcW w:w="1080" w:type="pct"/>
          <w:vMerge/>
        </w:tcPr>
        <w:p w14:paraId="2E284B35" w14:textId="77777777" w:rsidR="0052270A" w:rsidRPr="00AE331B" w:rsidRDefault="0052270A" w:rsidP="00667555">
          <w:pPr>
            <w:pStyle w:val="Encabezado"/>
            <w:rPr>
              <w:rFonts w:asciiTheme="majorHAnsi" w:eastAsia="Calibri" w:hAnsiTheme="majorHAnsi"/>
              <w:noProof/>
              <w:sz w:val="18"/>
              <w:szCs w:val="22"/>
              <w:lang w:eastAsia="es-MX"/>
            </w:rPr>
          </w:pPr>
        </w:p>
      </w:tc>
      <w:tc>
        <w:tcPr>
          <w:tcW w:w="828" w:type="pct"/>
        </w:tcPr>
        <w:p w14:paraId="5AD9EA2C" w14:textId="77777777" w:rsidR="0052270A" w:rsidRPr="00AE331B" w:rsidRDefault="0052270A" w:rsidP="00667555">
          <w:pPr>
            <w:pStyle w:val="Encabezado"/>
            <w:ind w:hanging="72"/>
            <w:jc w:val="center"/>
            <w:rPr>
              <w:rFonts w:eastAsia="Calibri"/>
              <w:b/>
              <w:sz w:val="18"/>
            </w:rPr>
          </w:pPr>
          <w:r w:rsidRPr="00AE331B">
            <w:rPr>
              <w:rFonts w:eastAsia="Calibri"/>
              <w:sz w:val="18"/>
            </w:rPr>
            <w:t>FO.348</w:t>
          </w:r>
        </w:p>
      </w:tc>
      <w:tc>
        <w:tcPr>
          <w:tcW w:w="756" w:type="pct"/>
        </w:tcPr>
        <w:p w14:paraId="74F9837B" w14:textId="77777777" w:rsidR="0052270A" w:rsidRPr="00AE331B" w:rsidRDefault="0052270A" w:rsidP="00667555">
          <w:pPr>
            <w:pStyle w:val="Encabezado"/>
            <w:jc w:val="center"/>
            <w:rPr>
              <w:rFonts w:eastAsia="Calibri"/>
              <w:b/>
              <w:sz w:val="18"/>
            </w:rPr>
          </w:pPr>
          <w:r w:rsidRPr="00AE331B">
            <w:rPr>
              <w:rFonts w:eastAsia="Calibri"/>
              <w:sz w:val="18"/>
            </w:rPr>
            <w:t>Revisión 1</w:t>
          </w:r>
        </w:p>
      </w:tc>
      <w:tc>
        <w:tcPr>
          <w:tcW w:w="1305" w:type="pct"/>
        </w:tcPr>
        <w:p w14:paraId="2335FC4C" w14:textId="77777777" w:rsidR="0052270A" w:rsidRPr="00AE331B" w:rsidRDefault="0052270A" w:rsidP="00792EE8">
          <w:pPr>
            <w:pStyle w:val="Encabezado"/>
            <w:ind w:hanging="72"/>
            <w:jc w:val="center"/>
            <w:rPr>
              <w:rFonts w:eastAsia="Calibri"/>
              <w:b/>
              <w:sz w:val="18"/>
            </w:rPr>
          </w:pPr>
          <w:r w:rsidRPr="00AE331B">
            <w:rPr>
              <w:rFonts w:eastAsia="Calibri"/>
              <w:sz w:val="18"/>
            </w:rPr>
            <w:t xml:space="preserve">Vigente desde: 01-04-24 </w:t>
          </w:r>
        </w:p>
      </w:tc>
      <w:tc>
        <w:tcPr>
          <w:tcW w:w="1031" w:type="pct"/>
        </w:tcPr>
        <w:p w14:paraId="691CB7C3" w14:textId="56E8A79E" w:rsidR="0052270A" w:rsidRPr="00AE331B" w:rsidRDefault="0052270A" w:rsidP="00BF043F">
          <w:pPr>
            <w:pStyle w:val="Encabezado"/>
            <w:jc w:val="center"/>
            <w:rPr>
              <w:rFonts w:eastAsia="Calibri"/>
              <w:sz w:val="18"/>
            </w:rPr>
          </w:pPr>
          <w:r w:rsidRPr="00AE331B">
            <w:rPr>
              <w:rFonts w:eastAsia="Calibri"/>
              <w:sz w:val="18"/>
            </w:rPr>
            <w:t xml:space="preserve">Página: </w:t>
          </w:r>
          <w:r w:rsidRPr="00AE331B">
            <w:rPr>
              <w:rFonts w:eastAsia="Calibri"/>
              <w:sz w:val="18"/>
            </w:rPr>
            <w:fldChar w:fldCharType="begin"/>
          </w:r>
          <w:r w:rsidRPr="00AE331B">
            <w:rPr>
              <w:rFonts w:eastAsia="Calibri"/>
              <w:sz w:val="18"/>
            </w:rPr>
            <w:instrText xml:space="preserve"> PAGE  \* MERGEFORMAT </w:instrText>
          </w:r>
          <w:r w:rsidRPr="00AE331B">
            <w:rPr>
              <w:rFonts w:eastAsia="Calibri"/>
              <w:sz w:val="18"/>
            </w:rPr>
            <w:fldChar w:fldCharType="separate"/>
          </w:r>
          <w:r w:rsidR="006A1289">
            <w:rPr>
              <w:rFonts w:eastAsia="Calibri"/>
              <w:noProof/>
              <w:sz w:val="18"/>
            </w:rPr>
            <w:t>38</w:t>
          </w:r>
          <w:r w:rsidRPr="00AE331B">
            <w:rPr>
              <w:rFonts w:eastAsia="Calibri"/>
              <w:sz w:val="18"/>
            </w:rPr>
            <w:fldChar w:fldCharType="end"/>
          </w:r>
          <w:r w:rsidRPr="00AE331B">
            <w:rPr>
              <w:rFonts w:eastAsia="Calibri"/>
              <w:sz w:val="18"/>
            </w:rPr>
            <w:t xml:space="preserve"> de </w:t>
          </w:r>
          <w:r>
            <w:rPr>
              <w:rStyle w:val="Nmerodepgina"/>
              <w:rFonts w:eastAsia="Calibri"/>
              <w:szCs w:val="18"/>
            </w:rPr>
            <w:t>41</w:t>
          </w:r>
        </w:p>
      </w:tc>
    </w:tr>
  </w:tbl>
  <w:p w14:paraId="010C00F9" w14:textId="77777777" w:rsidR="0052270A" w:rsidRPr="00AD40F8" w:rsidRDefault="0052270A" w:rsidP="00AE331B">
    <w:pPr>
      <w:pStyle w:val="Encabezado"/>
      <w:spacing w:before="0" w:after="0"/>
      <w:rPr>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39C7666"/>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0BF4877"/>
    <w:multiLevelType w:val="hybridMultilevel"/>
    <w:tmpl w:val="6DAE20BE"/>
    <w:lvl w:ilvl="0" w:tplc="400A0003">
      <w:start w:val="1"/>
      <w:numFmt w:val="bullet"/>
      <w:lvlText w:val="o"/>
      <w:lvlJc w:val="left"/>
      <w:pPr>
        <w:ind w:left="1996" w:hanging="360"/>
      </w:pPr>
      <w:rPr>
        <w:rFonts w:ascii="Courier New" w:hAnsi="Courier New" w:cs="Courier New" w:hint="default"/>
      </w:rPr>
    </w:lvl>
    <w:lvl w:ilvl="1" w:tplc="614E5150">
      <w:numFmt w:val="bullet"/>
      <w:lvlText w:val="-"/>
      <w:lvlJc w:val="left"/>
      <w:pPr>
        <w:ind w:left="2716" w:hanging="360"/>
      </w:pPr>
      <w:rPr>
        <w:rFonts w:ascii="Arial Narrow" w:eastAsia="Times New Roman" w:hAnsi="Arial Narrow" w:cs="Times New Roman" w:hint="default"/>
      </w:rPr>
    </w:lvl>
    <w:lvl w:ilvl="2" w:tplc="400A0005" w:tentative="1">
      <w:start w:val="1"/>
      <w:numFmt w:val="bullet"/>
      <w:lvlText w:val=""/>
      <w:lvlJc w:val="left"/>
      <w:pPr>
        <w:ind w:left="3436" w:hanging="360"/>
      </w:pPr>
      <w:rPr>
        <w:rFonts w:ascii="Wingdings" w:hAnsi="Wingdings" w:hint="default"/>
      </w:rPr>
    </w:lvl>
    <w:lvl w:ilvl="3" w:tplc="400A0001" w:tentative="1">
      <w:start w:val="1"/>
      <w:numFmt w:val="bullet"/>
      <w:lvlText w:val=""/>
      <w:lvlJc w:val="left"/>
      <w:pPr>
        <w:ind w:left="4156" w:hanging="360"/>
      </w:pPr>
      <w:rPr>
        <w:rFonts w:ascii="Symbol" w:hAnsi="Symbol" w:hint="default"/>
      </w:rPr>
    </w:lvl>
    <w:lvl w:ilvl="4" w:tplc="400A0003" w:tentative="1">
      <w:start w:val="1"/>
      <w:numFmt w:val="bullet"/>
      <w:lvlText w:val="o"/>
      <w:lvlJc w:val="left"/>
      <w:pPr>
        <w:ind w:left="4876" w:hanging="360"/>
      </w:pPr>
      <w:rPr>
        <w:rFonts w:ascii="Courier New" w:hAnsi="Courier New" w:cs="Courier New" w:hint="default"/>
      </w:rPr>
    </w:lvl>
    <w:lvl w:ilvl="5" w:tplc="400A0005" w:tentative="1">
      <w:start w:val="1"/>
      <w:numFmt w:val="bullet"/>
      <w:lvlText w:val=""/>
      <w:lvlJc w:val="left"/>
      <w:pPr>
        <w:ind w:left="5596" w:hanging="360"/>
      </w:pPr>
      <w:rPr>
        <w:rFonts w:ascii="Wingdings" w:hAnsi="Wingdings" w:hint="default"/>
      </w:rPr>
    </w:lvl>
    <w:lvl w:ilvl="6" w:tplc="400A0001" w:tentative="1">
      <w:start w:val="1"/>
      <w:numFmt w:val="bullet"/>
      <w:lvlText w:val=""/>
      <w:lvlJc w:val="left"/>
      <w:pPr>
        <w:ind w:left="6316" w:hanging="360"/>
      </w:pPr>
      <w:rPr>
        <w:rFonts w:ascii="Symbol" w:hAnsi="Symbol" w:hint="default"/>
      </w:rPr>
    </w:lvl>
    <w:lvl w:ilvl="7" w:tplc="400A0003" w:tentative="1">
      <w:start w:val="1"/>
      <w:numFmt w:val="bullet"/>
      <w:lvlText w:val="o"/>
      <w:lvlJc w:val="left"/>
      <w:pPr>
        <w:ind w:left="7036" w:hanging="360"/>
      </w:pPr>
      <w:rPr>
        <w:rFonts w:ascii="Courier New" w:hAnsi="Courier New" w:cs="Courier New" w:hint="default"/>
      </w:rPr>
    </w:lvl>
    <w:lvl w:ilvl="8" w:tplc="400A0005" w:tentative="1">
      <w:start w:val="1"/>
      <w:numFmt w:val="bullet"/>
      <w:lvlText w:val=""/>
      <w:lvlJc w:val="left"/>
      <w:pPr>
        <w:ind w:left="7756" w:hanging="360"/>
      </w:pPr>
      <w:rPr>
        <w:rFonts w:ascii="Wingdings" w:hAnsi="Wingdings" w:hint="default"/>
      </w:rPr>
    </w:lvl>
  </w:abstractNum>
  <w:abstractNum w:abstractNumId="2" w15:restartNumberingAfterBreak="0">
    <w:nsid w:val="044F7C17"/>
    <w:multiLevelType w:val="hybridMultilevel"/>
    <w:tmpl w:val="81E233B4"/>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start w:val="1"/>
      <w:numFmt w:val="bullet"/>
      <w:lvlText w:val=""/>
      <w:lvlJc w:val="left"/>
      <w:pPr>
        <w:ind w:left="5400" w:hanging="360"/>
      </w:pPr>
      <w:rPr>
        <w:rFonts w:ascii="Wingdings" w:hAnsi="Wingdings" w:hint="default"/>
      </w:rPr>
    </w:lvl>
    <w:lvl w:ilvl="6" w:tplc="400A0001">
      <w:start w:val="1"/>
      <w:numFmt w:val="bullet"/>
      <w:lvlText w:val=""/>
      <w:lvlJc w:val="left"/>
      <w:pPr>
        <w:ind w:left="6120" w:hanging="360"/>
      </w:pPr>
      <w:rPr>
        <w:rFonts w:ascii="Symbol" w:hAnsi="Symbol" w:hint="default"/>
      </w:rPr>
    </w:lvl>
    <w:lvl w:ilvl="7" w:tplc="400A0003">
      <w:start w:val="1"/>
      <w:numFmt w:val="bullet"/>
      <w:lvlText w:val="o"/>
      <w:lvlJc w:val="left"/>
      <w:pPr>
        <w:ind w:left="6840" w:hanging="360"/>
      </w:pPr>
      <w:rPr>
        <w:rFonts w:ascii="Courier New" w:hAnsi="Courier New" w:cs="Courier New" w:hint="default"/>
      </w:rPr>
    </w:lvl>
    <w:lvl w:ilvl="8" w:tplc="400A0005">
      <w:start w:val="1"/>
      <w:numFmt w:val="bullet"/>
      <w:lvlText w:val=""/>
      <w:lvlJc w:val="left"/>
      <w:pPr>
        <w:ind w:left="7560" w:hanging="360"/>
      </w:pPr>
      <w:rPr>
        <w:rFonts w:ascii="Wingdings" w:hAnsi="Wingdings" w:hint="default"/>
      </w:rPr>
    </w:lvl>
  </w:abstractNum>
  <w:abstractNum w:abstractNumId="3" w15:restartNumberingAfterBreak="0">
    <w:nsid w:val="073A74EC"/>
    <w:multiLevelType w:val="hybridMultilevel"/>
    <w:tmpl w:val="86B8A79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4" w15:restartNumberingAfterBreak="0">
    <w:nsid w:val="0BE157A5"/>
    <w:multiLevelType w:val="hybridMultilevel"/>
    <w:tmpl w:val="5372B586"/>
    <w:lvl w:ilvl="0" w:tplc="A07A0A06">
      <w:start w:val="1"/>
      <w:numFmt w:val="bullet"/>
      <w:lvlText w:val="-"/>
      <w:lvlJc w:val="left"/>
      <w:pPr>
        <w:ind w:left="1776" w:hanging="360"/>
      </w:pPr>
      <w:rPr>
        <w:rFonts w:ascii="Arial" w:eastAsia="Times New Roman" w:hAnsi="Arial" w:cs="Arial" w:hint="default"/>
      </w:rPr>
    </w:lvl>
    <w:lvl w:ilvl="1" w:tplc="400A0003">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5" w15:restartNumberingAfterBreak="0">
    <w:nsid w:val="0C915565"/>
    <w:multiLevelType w:val="hybridMultilevel"/>
    <w:tmpl w:val="BCB628F8"/>
    <w:lvl w:ilvl="0" w:tplc="400A0001">
      <w:start w:val="1"/>
      <w:numFmt w:val="bullet"/>
      <w:lvlText w:val=""/>
      <w:lvlJc w:val="left"/>
      <w:pPr>
        <w:ind w:left="1823" w:hanging="360"/>
      </w:pPr>
      <w:rPr>
        <w:rFonts w:ascii="Symbol" w:hAnsi="Symbol" w:hint="default"/>
      </w:rPr>
    </w:lvl>
    <w:lvl w:ilvl="1" w:tplc="400A0003" w:tentative="1">
      <w:start w:val="1"/>
      <w:numFmt w:val="bullet"/>
      <w:lvlText w:val="o"/>
      <w:lvlJc w:val="left"/>
      <w:pPr>
        <w:ind w:left="2543" w:hanging="360"/>
      </w:pPr>
      <w:rPr>
        <w:rFonts w:ascii="Courier New" w:hAnsi="Courier New" w:cs="Courier New" w:hint="default"/>
      </w:rPr>
    </w:lvl>
    <w:lvl w:ilvl="2" w:tplc="400A0005" w:tentative="1">
      <w:start w:val="1"/>
      <w:numFmt w:val="bullet"/>
      <w:lvlText w:val=""/>
      <w:lvlJc w:val="left"/>
      <w:pPr>
        <w:ind w:left="3263" w:hanging="360"/>
      </w:pPr>
      <w:rPr>
        <w:rFonts w:ascii="Wingdings" w:hAnsi="Wingdings" w:hint="default"/>
      </w:rPr>
    </w:lvl>
    <w:lvl w:ilvl="3" w:tplc="400A0001" w:tentative="1">
      <w:start w:val="1"/>
      <w:numFmt w:val="bullet"/>
      <w:lvlText w:val=""/>
      <w:lvlJc w:val="left"/>
      <w:pPr>
        <w:ind w:left="3983" w:hanging="360"/>
      </w:pPr>
      <w:rPr>
        <w:rFonts w:ascii="Symbol" w:hAnsi="Symbol" w:hint="default"/>
      </w:rPr>
    </w:lvl>
    <w:lvl w:ilvl="4" w:tplc="400A0003" w:tentative="1">
      <w:start w:val="1"/>
      <w:numFmt w:val="bullet"/>
      <w:lvlText w:val="o"/>
      <w:lvlJc w:val="left"/>
      <w:pPr>
        <w:ind w:left="4703" w:hanging="360"/>
      </w:pPr>
      <w:rPr>
        <w:rFonts w:ascii="Courier New" w:hAnsi="Courier New" w:cs="Courier New" w:hint="default"/>
      </w:rPr>
    </w:lvl>
    <w:lvl w:ilvl="5" w:tplc="400A0005" w:tentative="1">
      <w:start w:val="1"/>
      <w:numFmt w:val="bullet"/>
      <w:lvlText w:val=""/>
      <w:lvlJc w:val="left"/>
      <w:pPr>
        <w:ind w:left="5423" w:hanging="360"/>
      </w:pPr>
      <w:rPr>
        <w:rFonts w:ascii="Wingdings" w:hAnsi="Wingdings" w:hint="default"/>
      </w:rPr>
    </w:lvl>
    <w:lvl w:ilvl="6" w:tplc="400A0001" w:tentative="1">
      <w:start w:val="1"/>
      <w:numFmt w:val="bullet"/>
      <w:lvlText w:val=""/>
      <w:lvlJc w:val="left"/>
      <w:pPr>
        <w:ind w:left="6143" w:hanging="360"/>
      </w:pPr>
      <w:rPr>
        <w:rFonts w:ascii="Symbol" w:hAnsi="Symbol" w:hint="default"/>
      </w:rPr>
    </w:lvl>
    <w:lvl w:ilvl="7" w:tplc="400A0003" w:tentative="1">
      <w:start w:val="1"/>
      <w:numFmt w:val="bullet"/>
      <w:lvlText w:val="o"/>
      <w:lvlJc w:val="left"/>
      <w:pPr>
        <w:ind w:left="6863" w:hanging="360"/>
      </w:pPr>
      <w:rPr>
        <w:rFonts w:ascii="Courier New" w:hAnsi="Courier New" w:cs="Courier New" w:hint="default"/>
      </w:rPr>
    </w:lvl>
    <w:lvl w:ilvl="8" w:tplc="400A0005" w:tentative="1">
      <w:start w:val="1"/>
      <w:numFmt w:val="bullet"/>
      <w:lvlText w:val=""/>
      <w:lvlJc w:val="left"/>
      <w:pPr>
        <w:ind w:left="7583" w:hanging="360"/>
      </w:pPr>
      <w:rPr>
        <w:rFonts w:ascii="Wingdings" w:hAnsi="Wingdings" w:hint="default"/>
      </w:rPr>
    </w:lvl>
  </w:abstractNum>
  <w:abstractNum w:abstractNumId="6" w15:restartNumberingAfterBreak="0">
    <w:nsid w:val="0F183204"/>
    <w:multiLevelType w:val="hybridMultilevel"/>
    <w:tmpl w:val="0E4E1E12"/>
    <w:lvl w:ilvl="0" w:tplc="400A0003">
      <w:start w:val="1"/>
      <w:numFmt w:val="bullet"/>
      <w:lvlText w:val="o"/>
      <w:lvlJc w:val="left"/>
      <w:pPr>
        <w:ind w:left="1776" w:hanging="360"/>
      </w:pPr>
      <w:rPr>
        <w:rFonts w:ascii="Courier New" w:hAnsi="Courier New" w:cs="Courier New" w:hint="default"/>
      </w:rPr>
    </w:lvl>
    <w:lvl w:ilvl="1" w:tplc="400A0003">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abstractNum w:abstractNumId="7" w15:restartNumberingAfterBreak="0">
    <w:nsid w:val="12EF1DEF"/>
    <w:multiLevelType w:val="hybridMultilevel"/>
    <w:tmpl w:val="767CF3CE"/>
    <w:lvl w:ilvl="0" w:tplc="400A0003">
      <w:start w:val="1"/>
      <w:numFmt w:val="bullet"/>
      <w:lvlText w:val="o"/>
      <w:lvlJc w:val="left"/>
      <w:pPr>
        <w:ind w:left="2520" w:hanging="360"/>
      </w:pPr>
      <w:rPr>
        <w:rFonts w:ascii="Courier New" w:hAnsi="Courier New" w:cs="Courier New" w:hint="default"/>
      </w:rPr>
    </w:lvl>
    <w:lvl w:ilvl="1" w:tplc="400A0003">
      <w:start w:val="1"/>
      <w:numFmt w:val="bullet"/>
      <w:lvlText w:val="o"/>
      <w:lvlJc w:val="left"/>
      <w:pPr>
        <w:ind w:left="3240" w:hanging="360"/>
      </w:pPr>
      <w:rPr>
        <w:rFonts w:ascii="Courier New" w:hAnsi="Courier New" w:cs="Courier New" w:hint="default"/>
      </w:rPr>
    </w:lvl>
    <w:lvl w:ilvl="2" w:tplc="400A0005">
      <w:start w:val="1"/>
      <w:numFmt w:val="bullet"/>
      <w:lvlText w:val=""/>
      <w:lvlJc w:val="left"/>
      <w:pPr>
        <w:ind w:left="3960" w:hanging="360"/>
      </w:pPr>
      <w:rPr>
        <w:rFonts w:ascii="Wingdings" w:hAnsi="Wingdings" w:hint="default"/>
      </w:rPr>
    </w:lvl>
    <w:lvl w:ilvl="3" w:tplc="400A0001">
      <w:start w:val="1"/>
      <w:numFmt w:val="bullet"/>
      <w:lvlText w:val=""/>
      <w:lvlJc w:val="left"/>
      <w:pPr>
        <w:ind w:left="4680" w:hanging="360"/>
      </w:pPr>
      <w:rPr>
        <w:rFonts w:ascii="Symbol" w:hAnsi="Symbol" w:hint="default"/>
      </w:rPr>
    </w:lvl>
    <w:lvl w:ilvl="4" w:tplc="400A0003">
      <w:start w:val="1"/>
      <w:numFmt w:val="bullet"/>
      <w:lvlText w:val="o"/>
      <w:lvlJc w:val="left"/>
      <w:pPr>
        <w:ind w:left="5400" w:hanging="360"/>
      </w:pPr>
      <w:rPr>
        <w:rFonts w:ascii="Courier New" w:hAnsi="Courier New" w:cs="Courier New" w:hint="default"/>
      </w:rPr>
    </w:lvl>
    <w:lvl w:ilvl="5" w:tplc="400A0005">
      <w:start w:val="1"/>
      <w:numFmt w:val="bullet"/>
      <w:lvlText w:val=""/>
      <w:lvlJc w:val="left"/>
      <w:pPr>
        <w:ind w:left="6120" w:hanging="360"/>
      </w:pPr>
      <w:rPr>
        <w:rFonts w:ascii="Wingdings" w:hAnsi="Wingdings" w:hint="default"/>
      </w:rPr>
    </w:lvl>
    <w:lvl w:ilvl="6" w:tplc="400A0001">
      <w:start w:val="1"/>
      <w:numFmt w:val="bullet"/>
      <w:lvlText w:val=""/>
      <w:lvlJc w:val="left"/>
      <w:pPr>
        <w:ind w:left="6840" w:hanging="360"/>
      </w:pPr>
      <w:rPr>
        <w:rFonts w:ascii="Symbol" w:hAnsi="Symbol" w:hint="default"/>
      </w:rPr>
    </w:lvl>
    <w:lvl w:ilvl="7" w:tplc="400A0003">
      <w:start w:val="1"/>
      <w:numFmt w:val="bullet"/>
      <w:lvlText w:val="o"/>
      <w:lvlJc w:val="left"/>
      <w:pPr>
        <w:ind w:left="7560" w:hanging="360"/>
      </w:pPr>
      <w:rPr>
        <w:rFonts w:ascii="Courier New" w:hAnsi="Courier New" w:cs="Courier New" w:hint="default"/>
      </w:rPr>
    </w:lvl>
    <w:lvl w:ilvl="8" w:tplc="400A0005">
      <w:start w:val="1"/>
      <w:numFmt w:val="bullet"/>
      <w:lvlText w:val=""/>
      <w:lvlJc w:val="left"/>
      <w:pPr>
        <w:ind w:left="8280" w:hanging="360"/>
      </w:pPr>
      <w:rPr>
        <w:rFonts w:ascii="Wingdings" w:hAnsi="Wingdings" w:hint="default"/>
      </w:rPr>
    </w:lvl>
  </w:abstractNum>
  <w:abstractNum w:abstractNumId="8" w15:restartNumberingAfterBreak="0">
    <w:nsid w:val="148A251B"/>
    <w:multiLevelType w:val="hybridMultilevel"/>
    <w:tmpl w:val="7464825C"/>
    <w:lvl w:ilvl="0" w:tplc="A07A0A06">
      <w:start w:val="1"/>
      <w:numFmt w:val="bullet"/>
      <w:lvlText w:val="-"/>
      <w:lvlJc w:val="left"/>
      <w:pPr>
        <w:ind w:left="2344" w:hanging="360"/>
      </w:pPr>
      <w:rPr>
        <w:rFonts w:ascii="Arial" w:eastAsia="Times New Roman" w:hAnsi="Arial" w:cs="Arial" w:hint="default"/>
      </w:rPr>
    </w:lvl>
    <w:lvl w:ilvl="1" w:tplc="400A0001">
      <w:start w:val="1"/>
      <w:numFmt w:val="bullet"/>
      <w:lvlText w:val=""/>
      <w:lvlJc w:val="left"/>
      <w:pPr>
        <w:ind w:left="2716" w:hanging="360"/>
      </w:pPr>
      <w:rPr>
        <w:rFonts w:ascii="Symbol" w:hAnsi="Symbol" w:hint="default"/>
      </w:rPr>
    </w:lvl>
    <w:lvl w:ilvl="2" w:tplc="400A0005" w:tentative="1">
      <w:start w:val="1"/>
      <w:numFmt w:val="bullet"/>
      <w:lvlText w:val=""/>
      <w:lvlJc w:val="left"/>
      <w:pPr>
        <w:ind w:left="3436" w:hanging="360"/>
      </w:pPr>
      <w:rPr>
        <w:rFonts w:ascii="Wingdings" w:hAnsi="Wingdings" w:hint="default"/>
      </w:rPr>
    </w:lvl>
    <w:lvl w:ilvl="3" w:tplc="400A0001" w:tentative="1">
      <w:start w:val="1"/>
      <w:numFmt w:val="bullet"/>
      <w:lvlText w:val=""/>
      <w:lvlJc w:val="left"/>
      <w:pPr>
        <w:ind w:left="4156" w:hanging="360"/>
      </w:pPr>
      <w:rPr>
        <w:rFonts w:ascii="Symbol" w:hAnsi="Symbol" w:hint="default"/>
      </w:rPr>
    </w:lvl>
    <w:lvl w:ilvl="4" w:tplc="400A0003" w:tentative="1">
      <w:start w:val="1"/>
      <w:numFmt w:val="bullet"/>
      <w:lvlText w:val="o"/>
      <w:lvlJc w:val="left"/>
      <w:pPr>
        <w:ind w:left="4876" w:hanging="360"/>
      </w:pPr>
      <w:rPr>
        <w:rFonts w:ascii="Courier New" w:hAnsi="Courier New" w:cs="Courier New" w:hint="default"/>
      </w:rPr>
    </w:lvl>
    <w:lvl w:ilvl="5" w:tplc="400A0005" w:tentative="1">
      <w:start w:val="1"/>
      <w:numFmt w:val="bullet"/>
      <w:lvlText w:val=""/>
      <w:lvlJc w:val="left"/>
      <w:pPr>
        <w:ind w:left="5596" w:hanging="360"/>
      </w:pPr>
      <w:rPr>
        <w:rFonts w:ascii="Wingdings" w:hAnsi="Wingdings" w:hint="default"/>
      </w:rPr>
    </w:lvl>
    <w:lvl w:ilvl="6" w:tplc="400A0001" w:tentative="1">
      <w:start w:val="1"/>
      <w:numFmt w:val="bullet"/>
      <w:lvlText w:val=""/>
      <w:lvlJc w:val="left"/>
      <w:pPr>
        <w:ind w:left="6316" w:hanging="360"/>
      </w:pPr>
      <w:rPr>
        <w:rFonts w:ascii="Symbol" w:hAnsi="Symbol" w:hint="default"/>
      </w:rPr>
    </w:lvl>
    <w:lvl w:ilvl="7" w:tplc="400A0003" w:tentative="1">
      <w:start w:val="1"/>
      <w:numFmt w:val="bullet"/>
      <w:lvlText w:val="o"/>
      <w:lvlJc w:val="left"/>
      <w:pPr>
        <w:ind w:left="7036" w:hanging="360"/>
      </w:pPr>
      <w:rPr>
        <w:rFonts w:ascii="Courier New" w:hAnsi="Courier New" w:cs="Courier New" w:hint="default"/>
      </w:rPr>
    </w:lvl>
    <w:lvl w:ilvl="8" w:tplc="400A0005" w:tentative="1">
      <w:start w:val="1"/>
      <w:numFmt w:val="bullet"/>
      <w:lvlText w:val=""/>
      <w:lvlJc w:val="left"/>
      <w:pPr>
        <w:ind w:left="7756" w:hanging="360"/>
      </w:pPr>
      <w:rPr>
        <w:rFonts w:ascii="Wingdings" w:hAnsi="Wingdings" w:hint="default"/>
      </w:rPr>
    </w:lvl>
  </w:abstractNum>
  <w:abstractNum w:abstractNumId="9" w15:restartNumberingAfterBreak="0">
    <w:nsid w:val="15DB3190"/>
    <w:multiLevelType w:val="hybridMultilevel"/>
    <w:tmpl w:val="4D18F9FE"/>
    <w:lvl w:ilvl="0" w:tplc="400A0001">
      <w:start w:val="1"/>
      <w:numFmt w:val="bullet"/>
      <w:lvlText w:val=""/>
      <w:lvlJc w:val="left"/>
      <w:pPr>
        <w:ind w:left="2409" w:hanging="360"/>
      </w:pPr>
      <w:rPr>
        <w:rFonts w:ascii="Symbol" w:hAnsi="Symbol" w:hint="default"/>
      </w:rPr>
    </w:lvl>
    <w:lvl w:ilvl="1" w:tplc="400A0019" w:tentative="1">
      <w:start w:val="1"/>
      <w:numFmt w:val="lowerLetter"/>
      <w:lvlText w:val="%2."/>
      <w:lvlJc w:val="left"/>
      <w:pPr>
        <w:ind w:left="3129" w:hanging="360"/>
      </w:pPr>
    </w:lvl>
    <w:lvl w:ilvl="2" w:tplc="400A001B" w:tentative="1">
      <w:start w:val="1"/>
      <w:numFmt w:val="lowerRoman"/>
      <w:lvlText w:val="%3."/>
      <w:lvlJc w:val="right"/>
      <w:pPr>
        <w:ind w:left="3849" w:hanging="180"/>
      </w:pPr>
    </w:lvl>
    <w:lvl w:ilvl="3" w:tplc="400A000F" w:tentative="1">
      <w:start w:val="1"/>
      <w:numFmt w:val="decimal"/>
      <w:lvlText w:val="%4."/>
      <w:lvlJc w:val="left"/>
      <w:pPr>
        <w:ind w:left="4569" w:hanging="360"/>
      </w:pPr>
    </w:lvl>
    <w:lvl w:ilvl="4" w:tplc="400A0019" w:tentative="1">
      <w:start w:val="1"/>
      <w:numFmt w:val="lowerLetter"/>
      <w:lvlText w:val="%5."/>
      <w:lvlJc w:val="left"/>
      <w:pPr>
        <w:ind w:left="5289" w:hanging="360"/>
      </w:pPr>
    </w:lvl>
    <w:lvl w:ilvl="5" w:tplc="400A001B" w:tentative="1">
      <w:start w:val="1"/>
      <w:numFmt w:val="lowerRoman"/>
      <w:lvlText w:val="%6."/>
      <w:lvlJc w:val="right"/>
      <w:pPr>
        <w:ind w:left="6009" w:hanging="180"/>
      </w:pPr>
    </w:lvl>
    <w:lvl w:ilvl="6" w:tplc="400A000F" w:tentative="1">
      <w:start w:val="1"/>
      <w:numFmt w:val="decimal"/>
      <w:lvlText w:val="%7."/>
      <w:lvlJc w:val="left"/>
      <w:pPr>
        <w:ind w:left="6729" w:hanging="360"/>
      </w:pPr>
    </w:lvl>
    <w:lvl w:ilvl="7" w:tplc="400A0019" w:tentative="1">
      <w:start w:val="1"/>
      <w:numFmt w:val="lowerLetter"/>
      <w:lvlText w:val="%8."/>
      <w:lvlJc w:val="left"/>
      <w:pPr>
        <w:ind w:left="7449" w:hanging="360"/>
      </w:pPr>
    </w:lvl>
    <w:lvl w:ilvl="8" w:tplc="400A001B" w:tentative="1">
      <w:start w:val="1"/>
      <w:numFmt w:val="lowerRoman"/>
      <w:lvlText w:val="%9."/>
      <w:lvlJc w:val="right"/>
      <w:pPr>
        <w:ind w:left="8169" w:hanging="180"/>
      </w:pPr>
    </w:lvl>
  </w:abstractNum>
  <w:abstractNum w:abstractNumId="10" w15:restartNumberingAfterBreak="0">
    <w:nsid w:val="1D9043E4"/>
    <w:multiLevelType w:val="hybridMultilevel"/>
    <w:tmpl w:val="6B063250"/>
    <w:lvl w:ilvl="0" w:tplc="400A0001">
      <w:start w:val="1"/>
      <w:numFmt w:val="bullet"/>
      <w:lvlText w:val=""/>
      <w:lvlJc w:val="left"/>
      <w:pPr>
        <w:ind w:left="1068" w:hanging="360"/>
      </w:pPr>
      <w:rPr>
        <w:rFonts w:ascii="Symbol" w:hAnsi="Symbol"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11" w15:restartNumberingAfterBreak="0">
    <w:nsid w:val="223D2E18"/>
    <w:multiLevelType w:val="hybridMultilevel"/>
    <w:tmpl w:val="0BFAB922"/>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1">
      <w:start w:val="1"/>
      <w:numFmt w:val="bullet"/>
      <w:lvlText w:val=""/>
      <w:lvlJc w:val="left"/>
      <w:pPr>
        <w:ind w:left="2727" w:hanging="360"/>
      </w:pPr>
      <w:rPr>
        <w:rFonts w:ascii="Symbol" w:hAnsi="Symbol"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2" w15:restartNumberingAfterBreak="0">
    <w:nsid w:val="25E80179"/>
    <w:multiLevelType w:val="hybridMultilevel"/>
    <w:tmpl w:val="231E981C"/>
    <w:lvl w:ilvl="0" w:tplc="F202DA7E">
      <w:start w:val="1"/>
      <w:numFmt w:val="bullet"/>
      <w:lvlText w:val=""/>
      <w:lvlJc w:val="left"/>
      <w:pPr>
        <w:ind w:left="1211" w:hanging="360"/>
      </w:pPr>
      <w:rPr>
        <w:rFonts w:ascii="Symbol" w:hAnsi="Symbol" w:hint="default"/>
        <w:color w:val="000000" w:themeColor="text1"/>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3" w15:restartNumberingAfterBreak="0">
    <w:nsid w:val="275D49DF"/>
    <w:multiLevelType w:val="hybridMultilevel"/>
    <w:tmpl w:val="6E8A39AA"/>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14" w15:restartNumberingAfterBreak="0">
    <w:nsid w:val="2B4E009D"/>
    <w:multiLevelType w:val="hybridMultilevel"/>
    <w:tmpl w:val="7BA60E66"/>
    <w:lvl w:ilvl="0" w:tplc="0C0A000D">
      <w:start w:val="1"/>
      <w:numFmt w:val="bullet"/>
      <w:lvlText w:val=""/>
      <w:lvlJc w:val="left"/>
      <w:pPr>
        <w:tabs>
          <w:tab w:val="num" w:pos="1995"/>
        </w:tabs>
        <w:ind w:left="1995" w:hanging="360"/>
      </w:pPr>
      <w:rPr>
        <w:rFonts w:ascii="Wingdings" w:hAnsi="Wingdings" w:hint="default"/>
      </w:rPr>
    </w:lvl>
    <w:lvl w:ilvl="1" w:tplc="0C0A0003">
      <w:start w:val="1"/>
      <w:numFmt w:val="bullet"/>
      <w:lvlText w:val="o"/>
      <w:lvlJc w:val="left"/>
      <w:pPr>
        <w:tabs>
          <w:tab w:val="num" w:pos="2715"/>
        </w:tabs>
        <w:ind w:left="2715" w:hanging="360"/>
      </w:pPr>
      <w:rPr>
        <w:rFonts w:ascii="Courier New" w:hAnsi="Courier New" w:hint="default"/>
      </w:rPr>
    </w:lvl>
    <w:lvl w:ilvl="2" w:tplc="0C0A0005" w:tentative="1">
      <w:start w:val="1"/>
      <w:numFmt w:val="bullet"/>
      <w:lvlText w:val=""/>
      <w:lvlJc w:val="left"/>
      <w:pPr>
        <w:tabs>
          <w:tab w:val="num" w:pos="3435"/>
        </w:tabs>
        <w:ind w:left="3435" w:hanging="360"/>
      </w:pPr>
      <w:rPr>
        <w:rFonts w:ascii="Wingdings" w:hAnsi="Wingdings" w:hint="default"/>
      </w:rPr>
    </w:lvl>
    <w:lvl w:ilvl="3" w:tplc="0C0A0001" w:tentative="1">
      <w:start w:val="1"/>
      <w:numFmt w:val="bullet"/>
      <w:lvlText w:val=""/>
      <w:lvlJc w:val="left"/>
      <w:pPr>
        <w:tabs>
          <w:tab w:val="num" w:pos="4155"/>
        </w:tabs>
        <w:ind w:left="4155" w:hanging="360"/>
      </w:pPr>
      <w:rPr>
        <w:rFonts w:ascii="Symbol" w:hAnsi="Symbol" w:hint="default"/>
      </w:rPr>
    </w:lvl>
    <w:lvl w:ilvl="4" w:tplc="0C0A0003" w:tentative="1">
      <w:start w:val="1"/>
      <w:numFmt w:val="bullet"/>
      <w:lvlText w:val="o"/>
      <w:lvlJc w:val="left"/>
      <w:pPr>
        <w:tabs>
          <w:tab w:val="num" w:pos="4875"/>
        </w:tabs>
        <w:ind w:left="4875" w:hanging="360"/>
      </w:pPr>
      <w:rPr>
        <w:rFonts w:ascii="Courier New" w:hAnsi="Courier New" w:hint="default"/>
      </w:rPr>
    </w:lvl>
    <w:lvl w:ilvl="5" w:tplc="0C0A0005" w:tentative="1">
      <w:start w:val="1"/>
      <w:numFmt w:val="bullet"/>
      <w:lvlText w:val=""/>
      <w:lvlJc w:val="left"/>
      <w:pPr>
        <w:tabs>
          <w:tab w:val="num" w:pos="5595"/>
        </w:tabs>
        <w:ind w:left="5595" w:hanging="360"/>
      </w:pPr>
      <w:rPr>
        <w:rFonts w:ascii="Wingdings" w:hAnsi="Wingdings" w:hint="default"/>
      </w:rPr>
    </w:lvl>
    <w:lvl w:ilvl="6" w:tplc="0C0A0001" w:tentative="1">
      <w:start w:val="1"/>
      <w:numFmt w:val="bullet"/>
      <w:lvlText w:val=""/>
      <w:lvlJc w:val="left"/>
      <w:pPr>
        <w:tabs>
          <w:tab w:val="num" w:pos="6315"/>
        </w:tabs>
        <w:ind w:left="6315" w:hanging="360"/>
      </w:pPr>
      <w:rPr>
        <w:rFonts w:ascii="Symbol" w:hAnsi="Symbol" w:hint="default"/>
      </w:rPr>
    </w:lvl>
    <w:lvl w:ilvl="7" w:tplc="0C0A0003" w:tentative="1">
      <w:start w:val="1"/>
      <w:numFmt w:val="bullet"/>
      <w:lvlText w:val="o"/>
      <w:lvlJc w:val="left"/>
      <w:pPr>
        <w:tabs>
          <w:tab w:val="num" w:pos="7035"/>
        </w:tabs>
        <w:ind w:left="7035" w:hanging="360"/>
      </w:pPr>
      <w:rPr>
        <w:rFonts w:ascii="Courier New" w:hAnsi="Courier New" w:hint="default"/>
      </w:rPr>
    </w:lvl>
    <w:lvl w:ilvl="8" w:tplc="0C0A0005" w:tentative="1">
      <w:start w:val="1"/>
      <w:numFmt w:val="bullet"/>
      <w:lvlText w:val=""/>
      <w:lvlJc w:val="left"/>
      <w:pPr>
        <w:tabs>
          <w:tab w:val="num" w:pos="7755"/>
        </w:tabs>
        <w:ind w:left="7755" w:hanging="360"/>
      </w:pPr>
      <w:rPr>
        <w:rFonts w:ascii="Wingdings" w:hAnsi="Wingdings" w:hint="default"/>
      </w:rPr>
    </w:lvl>
  </w:abstractNum>
  <w:abstractNum w:abstractNumId="15" w15:restartNumberingAfterBreak="0">
    <w:nsid w:val="2BDB2D57"/>
    <w:multiLevelType w:val="hybridMultilevel"/>
    <w:tmpl w:val="735AC888"/>
    <w:lvl w:ilvl="0" w:tplc="2D44DAF6">
      <w:start w:val="1"/>
      <w:numFmt w:val="bullet"/>
      <w:lvlText w:val=""/>
      <w:lvlJc w:val="left"/>
      <w:pPr>
        <w:tabs>
          <w:tab w:val="num" w:pos="1772"/>
        </w:tabs>
        <w:ind w:left="1772" w:hanging="360"/>
      </w:pPr>
      <w:rPr>
        <w:rFonts w:ascii="Wingdings" w:hAnsi="Wingdings" w:hint="default"/>
      </w:rPr>
    </w:lvl>
    <w:lvl w:ilvl="1" w:tplc="A8E627A2">
      <w:start w:val="1"/>
      <w:numFmt w:val="ordinal"/>
      <w:lvlText w:val="%2."/>
      <w:lvlJc w:val="left"/>
      <w:pPr>
        <w:tabs>
          <w:tab w:val="num" w:pos="1772"/>
        </w:tabs>
        <w:ind w:left="1772" w:hanging="360"/>
      </w:pPr>
      <w:rPr>
        <w:rFonts w:hint="default"/>
      </w:rPr>
    </w:lvl>
    <w:lvl w:ilvl="2" w:tplc="0C0A0005">
      <w:start w:val="1"/>
      <w:numFmt w:val="bullet"/>
      <w:lvlText w:val=""/>
      <w:lvlJc w:val="left"/>
      <w:pPr>
        <w:tabs>
          <w:tab w:val="num" w:pos="2492"/>
        </w:tabs>
        <w:ind w:left="2492" w:hanging="360"/>
      </w:pPr>
      <w:rPr>
        <w:rFonts w:ascii="Wingdings" w:hAnsi="Wingdings" w:hint="default"/>
      </w:rPr>
    </w:lvl>
    <w:lvl w:ilvl="3" w:tplc="0C0A0001" w:tentative="1">
      <w:start w:val="1"/>
      <w:numFmt w:val="bullet"/>
      <w:lvlText w:val=""/>
      <w:lvlJc w:val="left"/>
      <w:pPr>
        <w:tabs>
          <w:tab w:val="num" w:pos="3212"/>
        </w:tabs>
        <w:ind w:left="3212" w:hanging="360"/>
      </w:pPr>
      <w:rPr>
        <w:rFonts w:ascii="Symbol" w:hAnsi="Symbol" w:hint="default"/>
      </w:rPr>
    </w:lvl>
    <w:lvl w:ilvl="4" w:tplc="0C0A0003" w:tentative="1">
      <w:start w:val="1"/>
      <w:numFmt w:val="bullet"/>
      <w:lvlText w:val="o"/>
      <w:lvlJc w:val="left"/>
      <w:pPr>
        <w:tabs>
          <w:tab w:val="num" w:pos="3932"/>
        </w:tabs>
        <w:ind w:left="3932" w:hanging="360"/>
      </w:pPr>
      <w:rPr>
        <w:rFonts w:ascii="Courier New" w:hAnsi="Courier New" w:cs="Courier New" w:hint="default"/>
      </w:rPr>
    </w:lvl>
    <w:lvl w:ilvl="5" w:tplc="0C0A0005" w:tentative="1">
      <w:start w:val="1"/>
      <w:numFmt w:val="bullet"/>
      <w:lvlText w:val=""/>
      <w:lvlJc w:val="left"/>
      <w:pPr>
        <w:tabs>
          <w:tab w:val="num" w:pos="4652"/>
        </w:tabs>
        <w:ind w:left="4652" w:hanging="360"/>
      </w:pPr>
      <w:rPr>
        <w:rFonts w:ascii="Wingdings" w:hAnsi="Wingdings" w:hint="default"/>
      </w:rPr>
    </w:lvl>
    <w:lvl w:ilvl="6" w:tplc="0C0A0001" w:tentative="1">
      <w:start w:val="1"/>
      <w:numFmt w:val="bullet"/>
      <w:lvlText w:val=""/>
      <w:lvlJc w:val="left"/>
      <w:pPr>
        <w:tabs>
          <w:tab w:val="num" w:pos="5372"/>
        </w:tabs>
        <w:ind w:left="5372" w:hanging="360"/>
      </w:pPr>
      <w:rPr>
        <w:rFonts w:ascii="Symbol" w:hAnsi="Symbol" w:hint="default"/>
      </w:rPr>
    </w:lvl>
    <w:lvl w:ilvl="7" w:tplc="0C0A0003" w:tentative="1">
      <w:start w:val="1"/>
      <w:numFmt w:val="bullet"/>
      <w:lvlText w:val="o"/>
      <w:lvlJc w:val="left"/>
      <w:pPr>
        <w:tabs>
          <w:tab w:val="num" w:pos="6092"/>
        </w:tabs>
        <w:ind w:left="6092" w:hanging="360"/>
      </w:pPr>
      <w:rPr>
        <w:rFonts w:ascii="Courier New" w:hAnsi="Courier New" w:cs="Courier New" w:hint="default"/>
      </w:rPr>
    </w:lvl>
    <w:lvl w:ilvl="8" w:tplc="0C0A0005" w:tentative="1">
      <w:start w:val="1"/>
      <w:numFmt w:val="bullet"/>
      <w:lvlText w:val=""/>
      <w:lvlJc w:val="left"/>
      <w:pPr>
        <w:tabs>
          <w:tab w:val="num" w:pos="6812"/>
        </w:tabs>
        <w:ind w:left="6812" w:hanging="360"/>
      </w:pPr>
      <w:rPr>
        <w:rFonts w:ascii="Wingdings" w:hAnsi="Wingdings" w:hint="default"/>
      </w:rPr>
    </w:lvl>
  </w:abstractNum>
  <w:abstractNum w:abstractNumId="16" w15:restartNumberingAfterBreak="0">
    <w:nsid w:val="3104155A"/>
    <w:multiLevelType w:val="hybridMultilevel"/>
    <w:tmpl w:val="C1F43BA0"/>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1">
      <w:start w:val="1"/>
      <w:numFmt w:val="bullet"/>
      <w:lvlText w:val=""/>
      <w:lvlJc w:val="left"/>
      <w:pPr>
        <w:ind w:left="2727" w:hanging="360"/>
      </w:pPr>
      <w:rPr>
        <w:rFonts w:ascii="Symbol" w:hAnsi="Symbol"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17" w15:restartNumberingAfterBreak="0">
    <w:nsid w:val="34A55A73"/>
    <w:multiLevelType w:val="hybridMultilevel"/>
    <w:tmpl w:val="7F405EE2"/>
    <w:lvl w:ilvl="0" w:tplc="400A000B">
      <w:start w:val="1"/>
      <w:numFmt w:val="bullet"/>
      <w:lvlText w:val=""/>
      <w:lvlJc w:val="left"/>
      <w:pPr>
        <w:ind w:left="1428" w:hanging="360"/>
      </w:pPr>
      <w:rPr>
        <w:rFonts w:ascii="Wingdings" w:hAnsi="Wingdings" w:hint="default"/>
      </w:rPr>
    </w:lvl>
    <w:lvl w:ilvl="1" w:tplc="400A0003">
      <w:start w:val="1"/>
      <w:numFmt w:val="bullet"/>
      <w:lvlText w:val="o"/>
      <w:lvlJc w:val="left"/>
      <w:pPr>
        <w:ind w:left="2148" w:hanging="360"/>
      </w:pPr>
      <w:rPr>
        <w:rFonts w:ascii="Courier New" w:hAnsi="Courier New" w:cs="Courier New" w:hint="default"/>
      </w:rPr>
    </w:lvl>
    <w:lvl w:ilvl="2" w:tplc="400A0005">
      <w:start w:val="1"/>
      <w:numFmt w:val="bullet"/>
      <w:lvlText w:val=""/>
      <w:lvlJc w:val="left"/>
      <w:pPr>
        <w:ind w:left="2868" w:hanging="360"/>
      </w:pPr>
      <w:rPr>
        <w:rFonts w:ascii="Wingdings" w:hAnsi="Wingdings" w:hint="default"/>
      </w:rPr>
    </w:lvl>
    <w:lvl w:ilvl="3" w:tplc="400A0001">
      <w:start w:val="1"/>
      <w:numFmt w:val="bullet"/>
      <w:lvlText w:val=""/>
      <w:lvlJc w:val="left"/>
      <w:pPr>
        <w:ind w:left="3588" w:hanging="360"/>
      </w:pPr>
      <w:rPr>
        <w:rFonts w:ascii="Symbol" w:hAnsi="Symbol" w:hint="default"/>
      </w:rPr>
    </w:lvl>
    <w:lvl w:ilvl="4" w:tplc="400A0003">
      <w:start w:val="1"/>
      <w:numFmt w:val="bullet"/>
      <w:lvlText w:val="o"/>
      <w:lvlJc w:val="left"/>
      <w:pPr>
        <w:ind w:left="4308" w:hanging="360"/>
      </w:pPr>
      <w:rPr>
        <w:rFonts w:ascii="Courier New" w:hAnsi="Courier New" w:cs="Courier New" w:hint="default"/>
      </w:rPr>
    </w:lvl>
    <w:lvl w:ilvl="5" w:tplc="400A0005">
      <w:start w:val="1"/>
      <w:numFmt w:val="bullet"/>
      <w:lvlText w:val=""/>
      <w:lvlJc w:val="left"/>
      <w:pPr>
        <w:ind w:left="5028" w:hanging="360"/>
      </w:pPr>
      <w:rPr>
        <w:rFonts w:ascii="Wingdings" w:hAnsi="Wingdings" w:hint="default"/>
      </w:rPr>
    </w:lvl>
    <w:lvl w:ilvl="6" w:tplc="400A0001">
      <w:start w:val="1"/>
      <w:numFmt w:val="bullet"/>
      <w:lvlText w:val=""/>
      <w:lvlJc w:val="left"/>
      <w:pPr>
        <w:ind w:left="5748" w:hanging="360"/>
      </w:pPr>
      <w:rPr>
        <w:rFonts w:ascii="Symbol" w:hAnsi="Symbol" w:hint="default"/>
      </w:rPr>
    </w:lvl>
    <w:lvl w:ilvl="7" w:tplc="400A0003">
      <w:start w:val="1"/>
      <w:numFmt w:val="bullet"/>
      <w:lvlText w:val="o"/>
      <w:lvlJc w:val="left"/>
      <w:pPr>
        <w:ind w:left="6468" w:hanging="360"/>
      </w:pPr>
      <w:rPr>
        <w:rFonts w:ascii="Courier New" w:hAnsi="Courier New" w:cs="Courier New" w:hint="default"/>
      </w:rPr>
    </w:lvl>
    <w:lvl w:ilvl="8" w:tplc="400A0005">
      <w:start w:val="1"/>
      <w:numFmt w:val="bullet"/>
      <w:lvlText w:val=""/>
      <w:lvlJc w:val="left"/>
      <w:pPr>
        <w:ind w:left="7188" w:hanging="360"/>
      </w:pPr>
      <w:rPr>
        <w:rFonts w:ascii="Wingdings" w:hAnsi="Wingdings" w:hint="default"/>
      </w:rPr>
    </w:lvl>
  </w:abstractNum>
  <w:abstractNum w:abstractNumId="18" w15:restartNumberingAfterBreak="0">
    <w:nsid w:val="34F028CB"/>
    <w:multiLevelType w:val="hybridMultilevel"/>
    <w:tmpl w:val="552AC4A8"/>
    <w:lvl w:ilvl="0" w:tplc="400A0001">
      <w:start w:val="1"/>
      <w:numFmt w:val="bullet"/>
      <w:lvlText w:val=""/>
      <w:lvlJc w:val="left"/>
      <w:pPr>
        <w:ind w:left="2356" w:hanging="360"/>
      </w:pPr>
      <w:rPr>
        <w:rFonts w:ascii="Symbol" w:hAnsi="Symbol" w:hint="default"/>
      </w:rPr>
    </w:lvl>
    <w:lvl w:ilvl="1" w:tplc="400A0003" w:tentative="1">
      <w:start w:val="1"/>
      <w:numFmt w:val="bullet"/>
      <w:lvlText w:val="o"/>
      <w:lvlJc w:val="left"/>
      <w:pPr>
        <w:ind w:left="3076" w:hanging="360"/>
      </w:pPr>
      <w:rPr>
        <w:rFonts w:ascii="Courier New" w:hAnsi="Courier New" w:cs="Courier New" w:hint="default"/>
      </w:rPr>
    </w:lvl>
    <w:lvl w:ilvl="2" w:tplc="400A0005" w:tentative="1">
      <w:start w:val="1"/>
      <w:numFmt w:val="bullet"/>
      <w:lvlText w:val=""/>
      <w:lvlJc w:val="left"/>
      <w:pPr>
        <w:ind w:left="3796" w:hanging="360"/>
      </w:pPr>
      <w:rPr>
        <w:rFonts w:ascii="Wingdings" w:hAnsi="Wingdings" w:hint="default"/>
      </w:rPr>
    </w:lvl>
    <w:lvl w:ilvl="3" w:tplc="400A0001" w:tentative="1">
      <w:start w:val="1"/>
      <w:numFmt w:val="bullet"/>
      <w:lvlText w:val=""/>
      <w:lvlJc w:val="left"/>
      <w:pPr>
        <w:ind w:left="4516" w:hanging="360"/>
      </w:pPr>
      <w:rPr>
        <w:rFonts w:ascii="Symbol" w:hAnsi="Symbol" w:hint="default"/>
      </w:rPr>
    </w:lvl>
    <w:lvl w:ilvl="4" w:tplc="400A0003" w:tentative="1">
      <w:start w:val="1"/>
      <w:numFmt w:val="bullet"/>
      <w:lvlText w:val="o"/>
      <w:lvlJc w:val="left"/>
      <w:pPr>
        <w:ind w:left="5236" w:hanging="360"/>
      </w:pPr>
      <w:rPr>
        <w:rFonts w:ascii="Courier New" w:hAnsi="Courier New" w:cs="Courier New" w:hint="default"/>
      </w:rPr>
    </w:lvl>
    <w:lvl w:ilvl="5" w:tplc="400A0005" w:tentative="1">
      <w:start w:val="1"/>
      <w:numFmt w:val="bullet"/>
      <w:lvlText w:val=""/>
      <w:lvlJc w:val="left"/>
      <w:pPr>
        <w:ind w:left="5956" w:hanging="360"/>
      </w:pPr>
      <w:rPr>
        <w:rFonts w:ascii="Wingdings" w:hAnsi="Wingdings" w:hint="default"/>
      </w:rPr>
    </w:lvl>
    <w:lvl w:ilvl="6" w:tplc="400A0001" w:tentative="1">
      <w:start w:val="1"/>
      <w:numFmt w:val="bullet"/>
      <w:lvlText w:val=""/>
      <w:lvlJc w:val="left"/>
      <w:pPr>
        <w:ind w:left="6676" w:hanging="360"/>
      </w:pPr>
      <w:rPr>
        <w:rFonts w:ascii="Symbol" w:hAnsi="Symbol" w:hint="default"/>
      </w:rPr>
    </w:lvl>
    <w:lvl w:ilvl="7" w:tplc="400A0003" w:tentative="1">
      <w:start w:val="1"/>
      <w:numFmt w:val="bullet"/>
      <w:lvlText w:val="o"/>
      <w:lvlJc w:val="left"/>
      <w:pPr>
        <w:ind w:left="7396" w:hanging="360"/>
      </w:pPr>
      <w:rPr>
        <w:rFonts w:ascii="Courier New" w:hAnsi="Courier New" w:cs="Courier New" w:hint="default"/>
      </w:rPr>
    </w:lvl>
    <w:lvl w:ilvl="8" w:tplc="400A0005" w:tentative="1">
      <w:start w:val="1"/>
      <w:numFmt w:val="bullet"/>
      <w:lvlText w:val=""/>
      <w:lvlJc w:val="left"/>
      <w:pPr>
        <w:ind w:left="8116" w:hanging="360"/>
      </w:pPr>
      <w:rPr>
        <w:rFonts w:ascii="Wingdings" w:hAnsi="Wingdings" w:hint="default"/>
      </w:rPr>
    </w:lvl>
  </w:abstractNum>
  <w:abstractNum w:abstractNumId="19" w15:restartNumberingAfterBreak="0">
    <w:nsid w:val="407500F4"/>
    <w:multiLevelType w:val="hybridMultilevel"/>
    <w:tmpl w:val="79DC52B4"/>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start w:val="1"/>
      <w:numFmt w:val="bullet"/>
      <w:lvlText w:val=""/>
      <w:lvlJc w:val="left"/>
      <w:pPr>
        <w:ind w:left="5400" w:hanging="360"/>
      </w:pPr>
      <w:rPr>
        <w:rFonts w:ascii="Wingdings" w:hAnsi="Wingdings" w:hint="default"/>
      </w:rPr>
    </w:lvl>
    <w:lvl w:ilvl="6" w:tplc="400A0001">
      <w:start w:val="1"/>
      <w:numFmt w:val="bullet"/>
      <w:lvlText w:val=""/>
      <w:lvlJc w:val="left"/>
      <w:pPr>
        <w:ind w:left="6120" w:hanging="360"/>
      </w:pPr>
      <w:rPr>
        <w:rFonts w:ascii="Symbol" w:hAnsi="Symbol" w:hint="default"/>
      </w:rPr>
    </w:lvl>
    <w:lvl w:ilvl="7" w:tplc="400A0003">
      <w:start w:val="1"/>
      <w:numFmt w:val="bullet"/>
      <w:lvlText w:val="o"/>
      <w:lvlJc w:val="left"/>
      <w:pPr>
        <w:ind w:left="6840" w:hanging="360"/>
      </w:pPr>
      <w:rPr>
        <w:rFonts w:ascii="Courier New" w:hAnsi="Courier New" w:cs="Courier New" w:hint="default"/>
      </w:rPr>
    </w:lvl>
    <w:lvl w:ilvl="8" w:tplc="400A0005">
      <w:start w:val="1"/>
      <w:numFmt w:val="bullet"/>
      <w:lvlText w:val=""/>
      <w:lvlJc w:val="left"/>
      <w:pPr>
        <w:ind w:left="7560" w:hanging="360"/>
      </w:pPr>
      <w:rPr>
        <w:rFonts w:ascii="Wingdings" w:hAnsi="Wingdings" w:hint="default"/>
      </w:rPr>
    </w:lvl>
  </w:abstractNum>
  <w:abstractNum w:abstractNumId="20" w15:restartNumberingAfterBreak="0">
    <w:nsid w:val="44FD6B86"/>
    <w:multiLevelType w:val="hybridMultilevel"/>
    <w:tmpl w:val="A9B071F2"/>
    <w:lvl w:ilvl="0" w:tplc="400A000D">
      <w:start w:val="1"/>
      <w:numFmt w:val="bullet"/>
      <w:lvlText w:val=""/>
      <w:lvlJc w:val="left"/>
      <w:pPr>
        <w:ind w:left="1647" w:hanging="360"/>
      </w:pPr>
      <w:rPr>
        <w:rFonts w:ascii="Wingdings" w:hAnsi="Wingdings" w:hint="default"/>
      </w:rPr>
    </w:lvl>
    <w:lvl w:ilvl="1" w:tplc="400A0003" w:tentative="1">
      <w:start w:val="1"/>
      <w:numFmt w:val="bullet"/>
      <w:lvlText w:val="o"/>
      <w:lvlJc w:val="left"/>
      <w:pPr>
        <w:ind w:left="2367" w:hanging="360"/>
      </w:pPr>
      <w:rPr>
        <w:rFonts w:ascii="Courier New" w:hAnsi="Courier New" w:cs="Courier New" w:hint="default"/>
      </w:rPr>
    </w:lvl>
    <w:lvl w:ilvl="2" w:tplc="400A0005" w:tentative="1">
      <w:start w:val="1"/>
      <w:numFmt w:val="bullet"/>
      <w:lvlText w:val=""/>
      <w:lvlJc w:val="left"/>
      <w:pPr>
        <w:ind w:left="3087" w:hanging="360"/>
      </w:pPr>
      <w:rPr>
        <w:rFonts w:ascii="Wingdings" w:hAnsi="Wingdings" w:hint="default"/>
      </w:rPr>
    </w:lvl>
    <w:lvl w:ilvl="3" w:tplc="400A0001" w:tentative="1">
      <w:start w:val="1"/>
      <w:numFmt w:val="bullet"/>
      <w:lvlText w:val=""/>
      <w:lvlJc w:val="left"/>
      <w:pPr>
        <w:ind w:left="3807" w:hanging="360"/>
      </w:pPr>
      <w:rPr>
        <w:rFonts w:ascii="Symbol" w:hAnsi="Symbol" w:hint="default"/>
      </w:rPr>
    </w:lvl>
    <w:lvl w:ilvl="4" w:tplc="400A0003" w:tentative="1">
      <w:start w:val="1"/>
      <w:numFmt w:val="bullet"/>
      <w:lvlText w:val="o"/>
      <w:lvlJc w:val="left"/>
      <w:pPr>
        <w:ind w:left="4527" w:hanging="360"/>
      </w:pPr>
      <w:rPr>
        <w:rFonts w:ascii="Courier New" w:hAnsi="Courier New" w:cs="Courier New" w:hint="default"/>
      </w:rPr>
    </w:lvl>
    <w:lvl w:ilvl="5" w:tplc="400A0005" w:tentative="1">
      <w:start w:val="1"/>
      <w:numFmt w:val="bullet"/>
      <w:lvlText w:val=""/>
      <w:lvlJc w:val="left"/>
      <w:pPr>
        <w:ind w:left="5247" w:hanging="360"/>
      </w:pPr>
      <w:rPr>
        <w:rFonts w:ascii="Wingdings" w:hAnsi="Wingdings" w:hint="default"/>
      </w:rPr>
    </w:lvl>
    <w:lvl w:ilvl="6" w:tplc="400A0001" w:tentative="1">
      <w:start w:val="1"/>
      <w:numFmt w:val="bullet"/>
      <w:lvlText w:val=""/>
      <w:lvlJc w:val="left"/>
      <w:pPr>
        <w:ind w:left="5967" w:hanging="360"/>
      </w:pPr>
      <w:rPr>
        <w:rFonts w:ascii="Symbol" w:hAnsi="Symbol" w:hint="default"/>
      </w:rPr>
    </w:lvl>
    <w:lvl w:ilvl="7" w:tplc="400A0003" w:tentative="1">
      <w:start w:val="1"/>
      <w:numFmt w:val="bullet"/>
      <w:lvlText w:val="o"/>
      <w:lvlJc w:val="left"/>
      <w:pPr>
        <w:ind w:left="6687" w:hanging="360"/>
      </w:pPr>
      <w:rPr>
        <w:rFonts w:ascii="Courier New" w:hAnsi="Courier New" w:cs="Courier New" w:hint="default"/>
      </w:rPr>
    </w:lvl>
    <w:lvl w:ilvl="8" w:tplc="400A0005" w:tentative="1">
      <w:start w:val="1"/>
      <w:numFmt w:val="bullet"/>
      <w:lvlText w:val=""/>
      <w:lvlJc w:val="left"/>
      <w:pPr>
        <w:ind w:left="7407" w:hanging="360"/>
      </w:pPr>
      <w:rPr>
        <w:rFonts w:ascii="Wingdings" w:hAnsi="Wingdings" w:hint="default"/>
      </w:rPr>
    </w:lvl>
  </w:abstractNum>
  <w:abstractNum w:abstractNumId="21" w15:restartNumberingAfterBreak="0">
    <w:nsid w:val="498E1D42"/>
    <w:multiLevelType w:val="hybridMultilevel"/>
    <w:tmpl w:val="483487E2"/>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5">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22" w15:restartNumberingAfterBreak="0">
    <w:nsid w:val="49FE6551"/>
    <w:multiLevelType w:val="hybridMultilevel"/>
    <w:tmpl w:val="26E46728"/>
    <w:lvl w:ilvl="0" w:tplc="400A0001">
      <w:start w:val="1"/>
      <w:numFmt w:val="bullet"/>
      <w:lvlText w:val=""/>
      <w:lvlJc w:val="left"/>
      <w:pPr>
        <w:ind w:left="1800" w:hanging="360"/>
      </w:pPr>
      <w:rPr>
        <w:rFonts w:ascii="Symbol" w:hAnsi="Symbol" w:hint="default"/>
      </w:rPr>
    </w:lvl>
    <w:lvl w:ilvl="1" w:tplc="400A0003">
      <w:start w:val="1"/>
      <w:numFmt w:val="bullet"/>
      <w:lvlText w:val="o"/>
      <w:lvlJc w:val="left"/>
      <w:pPr>
        <w:ind w:left="2520" w:hanging="360"/>
      </w:pPr>
      <w:rPr>
        <w:rFonts w:ascii="Courier New" w:hAnsi="Courier New" w:cs="Courier New" w:hint="default"/>
      </w:rPr>
    </w:lvl>
    <w:lvl w:ilvl="2" w:tplc="400A0005">
      <w:start w:val="1"/>
      <w:numFmt w:val="bullet"/>
      <w:lvlText w:val=""/>
      <w:lvlJc w:val="left"/>
      <w:pPr>
        <w:ind w:left="3240" w:hanging="360"/>
      </w:pPr>
      <w:rPr>
        <w:rFonts w:ascii="Wingdings" w:hAnsi="Wingdings" w:hint="default"/>
      </w:rPr>
    </w:lvl>
    <w:lvl w:ilvl="3" w:tplc="400A0001">
      <w:start w:val="1"/>
      <w:numFmt w:val="bullet"/>
      <w:lvlText w:val=""/>
      <w:lvlJc w:val="left"/>
      <w:pPr>
        <w:ind w:left="3960" w:hanging="360"/>
      </w:pPr>
      <w:rPr>
        <w:rFonts w:ascii="Symbol" w:hAnsi="Symbol" w:hint="default"/>
      </w:rPr>
    </w:lvl>
    <w:lvl w:ilvl="4" w:tplc="400A0003">
      <w:start w:val="1"/>
      <w:numFmt w:val="bullet"/>
      <w:lvlText w:val="o"/>
      <w:lvlJc w:val="left"/>
      <w:pPr>
        <w:ind w:left="4680" w:hanging="360"/>
      </w:pPr>
      <w:rPr>
        <w:rFonts w:ascii="Courier New" w:hAnsi="Courier New" w:cs="Courier New" w:hint="default"/>
      </w:rPr>
    </w:lvl>
    <w:lvl w:ilvl="5" w:tplc="400A0005">
      <w:start w:val="1"/>
      <w:numFmt w:val="bullet"/>
      <w:lvlText w:val=""/>
      <w:lvlJc w:val="left"/>
      <w:pPr>
        <w:ind w:left="5400" w:hanging="360"/>
      </w:pPr>
      <w:rPr>
        <w:rFonts w:ascii="Wingdings" w:hAnsi="Wingdings" w:hint="default"/>
      </w:rPr>
    </w:lvl>
    <w:lvl w:ilvl="6" w:tplc="400A0001">
      <w:start w:val="1"/>
      <w:numFmt w:val="bullet"/>
      <w:lvlText w:val=""/>
      <w:lvlJc w:val="left"/>
      <w:pPr>
        <w:ind w:left="6120" w:hanging="360"/>
      </w:pPr>
      <w:rPr>
        <w:rFonts w:ascii="Symbol" w:hAnsi="Symbol" w:hint="default"/>
      </w:rPr>
    </w:lvl>
    <w:lvl w:ilvl="7" w:tplc="400A0003">
      <w:start w:val="1"/>
      <w:numFmt w:val="bullet"/>
      <w:lvlText w:val="o"/>
      <w:lvlJc w:val="left"/>
      <w:pPr>
        <w:ind w:left="6840" w:hanging="360"/>
      </w:pPr>
      <w:rPr>
        <w:rFonts w:ascii="Courier New" w:hAnsi="Courier New" w:cs="Courier New" w:hint="default"/>
      </w:rPr>
    </w:lvl>
    <w:lvl w:ilvl="8" w:tplc="400A0005">
      <w:start w:val="1"/>
      <w:numFmt w:val="bullet"/>
      <w:lvlText w:val=""/>
      <w:lvlJc w:val="left"/>
      <w:pPr>
        <w:ind w:left="7560" w:hanging="360"/>
      </w:pPr>
      <w:rPr>
        <w:rFonts w:ascii="Wingdings" w:hAnsi="Wingdings" w:hint="default"/>
      </w:rPr>
    </w:lvl>
  </w:abstractNum>
  <w:abstractNum w:abstractNumId="23" w15:restartNumberingAfterBreak="0">
    <w:nsid w:val="4CA518CD"/>
    <w:multiLevelType w:val="hybridMultilevel"/>
    <w:tmpl w:val="452E6208"/>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4" w15:restartNumberingAfterBreak="0">
    <w:nsid w:val="4E0A0C25"/>
    <w:multiLevelType w:val="hybridMultilevel"/>
    <w:tmpl w:val="48B01B74"/>
    <w:lvl w:ilvl="0" w:tplc="400A0001">
      <w:start w:val="1"/>
      <w:numFmt w:val="bullet"/>
      <w:lvlText w:val=""/>
      <w:lvlJc w:val="left"/>
      <w:pPr>
        <w:ind w:left="2356" w:hanging="360"/>
      </w:pPr>
      <w:rPr>
        <w:rFonts w:ascii="Symbol" w:hAnsi="Symbol" w:hint="default"/>
      </w:rPr>
    </w:lvl>
    <w:lvl w:ilvl="1" w:tplc="400A0003">
      <w:start w:val="1"/>
      <w:numFmt w:val="bullet"/>
      <w:lvlText w:val="o"/>
      <w:lvlJc w:val="left"/>
      <w:pPr>
        <w:ind w:left="3076" w:hanging="360"/>
      </w:pPr>
      <w:rPr>
        <w:rFonts w:ascii="Courier New" w:hAnsi="Courier New" w:cs="Courier New" w:hint="default"/>
      </w:rPr>
    </w:lvl>
    <w:lvl w:ilvl="2" w:tplc="400A0005" w:tentative="1">
      <w:start w:val="1"/>
      <w:numFmt w:val="bullet"/>
      <w:lvlText w:val=""/>
      <w:lvlJc w:val="left"/>
      <w:pPr>
        <w:ind w:left="3796" w:hanging="360"/>
      </w:pPr>
      <w:rPr>
        <w:rFonts w:ascii="Wingdings" w:hAnsi="Wingdings" w:hint="default"/>
      </w:rPr>
    </w:lvl>
    <w:lvl w:ilvl="3" w:tplc="400A0001" w:tentative="1">
      <w:start w:val="1"/>
      <w:numFmt w:val="bullet"/>
      <w:lvlText w:val=""/>
      <w:lvlJc w:val="left"/>
      <w:pPr>
        <w:ind w:left="4516" w:hanging="360"/>
      </w:pPr>
      <w:rPr>
        <w:rFonts w:ascii="Symbol" w:hAnsi="Symbol" w:hint="default"/>
      </w:rPr>
    </w:lvl>
    <w:lvl w:ilvl="4" w:tplc="400A0003" w:tentative="1">
      <w:start w:val="1"/>
      <w:numFmt w:val="bullet"/>
      <w:lvlText w:val="o"/>
      <w:lvlJc w:val="left"/>
      <w:pPr>
        <w:ind w:left="5236" w:hanging="360"/>
      </w:pPr>
      <w:rPr>
        <w:rFonts w:ascii="Courier New" w:hAnsi="Courier New" w:cs="Courier New" w:hint="default"/>
      </w:rPr>
    </w:lvl>
    <w:lvl w:ilvl="5" w:tplc="400A0005" w:tentative="1">
      <w:start w:val="1"/>
      <w:numFmt w:val="bullet"/>
      <w:lvlText w:val=""/>
      <w:lvlJc w:val="left"/>
      <w:pPr>
        <w:ind w:left="5956" w:hanging="360"/>
      </w:pPr>
      <w:rPr>
        <w:rFonts w:ascii="Wingdings" w:hAnsi="Wingdings" w:hint="default"/>
      </w:rPr>
    </w:lvl>
    <w:lvl w:ilvl="6" w:tplc="400A0001" w:tentative="1">
      <w:start w:val="1"/>
      <w:numFmt w:val="bullet"/>
      <w:lvlText w:val=""/>
      <w:lvlJc w:val="left"/>
      <w:pPr>
        <w:ind w:left="6676" w:hanging="360"/>
      </w:pPr>
      <w:rPr>
        <w:rFonts w:ascii="Symbol" w:hAnsi="Symbol" w:hint="default"/>
      </w:rPr>
    </w:lvl>
    <w:lvl w:ilvl="7" w:tplc="400A0003" w:tentative="1">
      <w:start w:val="1"/>
      <w:numFmt w:val="bullet"/>
      <w:lvlText w:val="o"/>
      <w:lvlJc w:val="left"/>
      <w:pPr>
        <w:ind w:left="7396" w:hanging="360"/>
      </w:pPr>
      <w:rPr>
        <w:rFonts w:ascii="Courier New" w:hAnsi="Courier New" w:cs="Courier New" w:hint="default"/>
      </w:rPr>
    </w:lvl>
    <w:lvl w:ilvl="8" w:tplc="400A0005" w:tentative="1">
      <w:start w:val="1"/>
      <w:numFmt w:val="bullet"/>
      <w:lvlText w:val=""/>
      <w:lvlJc w:val="left"/>
      <w:pPr>
        <w:ind w:left="8116" w:hanging="360"/>
      </w:pPr>
      <w:rPr>
        <w:rFonts w:ascii="Wingdings" w:hAnsi="Wingdings" w:hint="default"/>
      </w:rPr>
    </w:lvl>
  </w:abstractNum>
  <w:abstractNum w:abstractNumId="25" w15:restartNumberingAfterBreak="0">
    <w:nsid w:val="4E0D1DFD"/>
    <w:multiLevelType w:val="hybridMultilevel"/>
    <w:tmpl w:val="772C59C8"/>
    <w:lvl w:ilvl="0" w:tplc="400A000B">
      <w:start w:val="1"/>
      <w:numFmt w:val="bullet"/>
      <w:lvlText w:val=""/>
      <w:lvlJc w:val="left"/>
      <w:pPr>
        <w:ind w:left="2356" w:hanging="360"/>
      </w:pPr>
      <w:rPr>
        <w:rFonts w:ascii="Wingdings" w:hAnsi="Wingdings" w:hint="default"/>
      </w:rPr>
    </w:lvl>
    <w:lvl w:ilvl="1" w:tplc="400A0003">
      <w:start w:val="1"/>
      <w:numFmt w:val="bullet"/>
      <w:lvlText w:val="o"/>
      <w:lvlJc w:val="left"/>
      <w:pPr>
        <w:ind w:left="3076" w:hanging="360"/>
      </w:pPr>
      <w:rPr>
        <w:rFonts w:ascii="Courier New" w:hAnsi="Courier New" w:cs="Courier New" w:hint="default"/>
      </w:rPr>
    </w:lvl>
    <w:lvl w:ilvl="2" w:tplc="400A0005">
      <w:start w:val="1"/>
      <w:numFmt w:val="bullet"/>
      <w:lvlText w:val=""/>
      <w:lvlJc w:val="left"/>
      <w:pPr>
        <w:ind w:left="3796" w:hanging="360"/>
      </w:pPr>
      <w:rPr>
        <w:rFonts w:ascii="Wingdings" w:hAnsi="Wingdings" w:hint="default"/>
      </w:rPr>
    </w:lvl>
    <w:lvl w:ilvl="3" w:tplc="400A0001">
      <w:start w:val="1"/>
      <w:numFmt w:val="bullet"/>
      <w:lvlText w:val=""/>
      <w:lvlJc w:val="left"/>
      <w:pPr>
        <w:ind w:left="4516" w:hanging="360"/>
      </w:pPr>
      <w:rPr>
        <w:rFonts w:ascii="Symbol" w:hAnsi="Symbol" w:hint="default"/>
      </w:rPr>
    </w:lvl>
    <w:lvl w:ilvl="4" w:tplc="400A0003" w:tentative="1">
      <w:start w:val="1"/>
      <w:numFmt w:val="bullet"/>
      <w:lvlText w:val="o"/>
      <w:lvlJc w:val="left"/>
      <w:pPr>
        <w:ind w:left="5236" w:hanging="360"/>
      </w:pPr>
      <w:rPr>
        <w:rFonts w:ascii="Courier New" w:hAnsi="Courier New" w:cs="Courier New" w:hint="default"/>
      </w:rPr>
    </w:lvl>
    <w:lvl w:ilvl="5" w:tplc="400A0005" w:tentative="1">
      <w:start w:val="1"/>
      <w:numFmt w:val="bullet"/>
      <w:lvlText w:val=""/>
      <w:lvlJc w:val="left"/>
      <w:pPr>
        <w:ind w:left="5956" w:hanging="360"/>
      </w:pPr>
      <w:rPr>
        <w:rFonts w:ascii="Wingdings" w:hAnsi="Wingdings" w:hint="default"/>
      </w:rPr>
    </w:lvl>
    <w:lvl w:ilvl="6" w:tplc="400A0001" w:tentative="1">
      <w:start w:val="1"/>
      <w:numFmt w:val="bullet"/>
      <w:lvlText w:val=""/>
      <w:lvlJc w:val="left"/>
      <w:pPr>
        <w:ind w:left="6676" w:hanging="360"/>
      </w:pPr>
      <w:rPr>
        <w:rFonts w:ascii="Symbol" w:hAnsi="Symbol" w:hint="default"/>
      </w:rPr>
    </w:lvl>
    <w:lvl w:ilvl="7" w:tplc="400A0003" w:tentative="1">
      <w:start w:val="1"/>
      <w:numFmt w:val="bullet"/>
      <w:lvlText w:val="o"/>
      <w:lvlJc w:val="left"/>
      <w:pPr>
        <w:ind w:left="7396" w:hanging="360"/>
      </w:pPr>
      <w:rPr>
        <w:rFonts w:ascii="Courier New" w:hAnsi="Courier New" w:cs="Courier New" w:hint="default"/>
      </w:rPr>
    </w:lvl>
    <w:lvl w:ilvl="8" w:tplc="400A0005" w:tentative="1">
      <w:start w:val="1"/>
      <w:numFmt w:val="bullet"/>
      <w:lvlText w:val=""/>
      <w:lvlJc w:val="left"/>
      <w:pPr>
        <w:ind w:left="8116" w:hanging="360"/>
      </w:pPr>
      <w:rPr>
        <w:rFonts w:ascii="Wingdings" w:hAnsi="Wingdings" w:hint="default"/>
      </w:rPr>
    </w:lvl>
  </w:abstractNum>
  <w:abstractNum w:abstractNumId="26" w15:restartNumberingAfterBreak="0">
    <w:nsid w:val="4F2B684A"/>
    <w:multiLevelType w:val="hybridMultilevel"/>
    <w:tmpl w:val="C93C844C"/>
    <w:lvl w:ilvl="0" w:tplc="A07A0A06">
      <w:start w:val="1"/>
      <w:numFmt w:val="bullet"/>
      <w:lvlText w:val="-"/>
      <w:lvlJc w:val="left"/>
      <w:pPr>
        <w:ind w:left="1068" w:hanging="360"/>
      </w:pPr>
      <w:rPr>
        <w:rFonts w:ascii="Arial" w:eastAsia="Times New Roman" w:hAnsi="Arial" w:cs="Arial"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7" w15:restartNumberingAfterBreak="0">
    <w:nsid w:val="534C5E7F"/>
    <w:multiLevelType w:val="hybridMultilevel"/>
    <w:tmpl w:val="83D4FC0E"/>
    <w:lvl w:ilvl="0" w:tplc="F61A02E6">
      <w:start w:val="1"/>
      <w:numFmt w:val="lowerLetter"/>
      <w:lvlText w:val="%1."/>
      <w:lvlJc w:val="left"/>
      <w:pPr>
        <w:ind w:left="2356" w:hanging="360"/>
      </w:pPr>
      <w:rPr>
        <w:rFonts w:hint="default"/>
      </w:rPr>
    </w:lvl>
    <w:lvl w:ilvl="1" w:tplc="400A0019" w:tentative="1">
      <w:start w:val="1"/>
      <w:numFmt w:val="lowerLetter"/>
      <w:lvlText w:val="%2."/>
      <w:lvlJc w:val="left"/>
      <w:pPr>
        <w:ind w:left="3076" w:hanging="360"/>
      </w:pPr>
    </w:lvl>
    <w:lvl w:ilvl="2" w:tplc="400A001B" w:tentative="1">
      <w:start w:val="1"/>
      <w:numFmt w:val="lowerRoman"/>
      <w:lvlText w:val="%3."/>
      <w:lvlJc w:val="right"/>
      <w:pPr>
        <w:ind w:left="3796" w:hanging="180"/>
      </w:pPr>
    </w:lvl>
    <w:lvl w:ilvl="3" w:tplc="400A000F" w:tentative="1">
      <w:start w:val="1"/>
      <w:numFmt w:val="decimal"/>
      <w:lvlText w:val="%4."/>
      <w:lvlJc w:val="left"/>
      <w:pPr>
        <w:ind w:left="4516" w:hanging="360"/>
      </w:pPr>
    </w:lvl>
    <w:lvl w:ilvl="4" w:tplc="400A0019" w:tentative="1">
      <w:start w:val="1"/>
      <w:numFmt w:val="lowerLetter"/>
      <w:lvlText w:val="%5."/>
      <w:lvlJc w:val="left"/>
      <w:pPr>
        <w:ind w:left="5236" w:hanging="360"/>
      </w:pPr>
    </w:lvl>
    <w:lvl w:ilvl="5" w:tplc="400A001B" w:tentative="1">
      <w:start w:val="1"/>
      <w:numFmt w:val="lowerRoman"/>
      <w:lvlText w:val="%6."/>
      <w:lvlJc w:val="right"/>
      <w:pPr>
        <w:ind w:left="5956" w:hanging="180"/>
      </w:pPr>
    </w:lvl>
    <w:lvl w:ilvl="6" w:tplc="400A000F" w:tentative="1">
      <w:start w:val="1"/>
      <w:numFmt w:val="decimal"/>
      <w:lvlText w:val="%7."/>
      <w:lvlJc w:val="left"/>
      <w:pPr>
        <w:ind w:left="6676" w:hanging="360"/>
      </w:pPr>
    </w:lvl>
    <w:lvl w:ilvl="7" w:tplc="400A0019" w:tentative="1">
      <w:start w:val="1"/>
      <w:numFmt w:val="lowerLetter"/>
      <w:lvlText w:val="%8."/>
      <w:lvlJc w:val="left"/>
      <w:pPr>
        <w:ind w:left="7396" w:hanging="360"/>
      </w:pPr>
    </w:lvl>
    <w:lvl w:ilvl="8" w:tplc="400A001B" w:tentative="1">
      <w:start w:val="1"/>
      <w:numFmt w:val="lowerRoman"/>
      <w:lvlText w:val="%9."/>
      <w:lvlJc w:val="right"/>
      <w:pPr>
        <w:ind w:left="8116" w:hanging="180"/>
      </w:pPr>
    </w:lvl>
  </w:abstractNum>
  <w:abstractNum w:abstractNumId="28" w15:restartNumberingAfterBreak="0">
    <w:nsid w:val="536923CC"/>
    <w:multiLevelType w:val="hybridMultilevel"/>
    <w:tmpl w:val="057CB39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15:restartNumberingAfterBreak="0">
    <w:nsid w:val="564F4BFC"/>
    <w:multiLevelType w:val="hybridMultilevel"/>
    <w:tmpl w:val="6DD02F4C"/>
    <w:lvl w:ilvl="0" w:tplc="FE441FB4">
      <w:start w:val="1"/>
      <w:numFmt w:val="bullet"/>
      <w:lvlText w:val="-"/>
      <w:lvlJc w:val="left"/>
      <w:pPr>
        <w:ind w:left="720" w:hanging="360"/>
      </w:pPr>
      <w:rPr>
        <w:rFonts w:ascii="Arial" w:eastAsia="Times New Roman" w:hAnsi="Arial" w:cs="Arial" w:hint="default"/>
        <w:color w:val="000000" w:themeColor="text1"/>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0" w15:restartNumberingAfterBreak="0">
    <w:nsid w:val="57907CFC"/>
    <w:multiLevelType w:val="hybridMultilevel"/>
    <w:tmpl w:val="6300669A"/>
    <w:lvl w:ilvl="0" w:tplc="400A0001">
      <w:start w:val="1"/>
      <w:numFmt w:val="bullet"/>
      <w:lvlText w:val=""/>
      <w:lvlJc w:val="left"/>
      <w:pPr>
        <w:ind w:left="1287" w:hanging="360"/>
      </w:pPr>
      <w:rPr>
        <w:rFonts w:ascii="Symbol" w:hAnsi="Symbol" w:hint="default"/>
      </w:rPr>
    </w:lvl>
    <w:lvl w:ilvl="1" w:tplc="400A0003">
      <w:start w:val="1"/>
      <w:numFmt w:val="bullet"/>
      <w:lvlText w:val="o"/>
      <w:lvlJc w:val="left"/>
      <w:pPr>
        <w:ind w:left="2007" w:hanging="360"/>
      </w:pPr>
      <w:rPr>
        <w:rFonts w:ascii="Courier New" w:hAnsi="Courier New" w:cs="Courier New" w:hint="default"/>
      </w:rPr>
    </w:lvl>
    <w:lvl w:ilvl="2" w:tplc="400A0001">
      <w:start w:val="1"/>
      <w:numFmt w:val="bullet"/>
      <w:lvlText w:val=""/>
      <w:lvlJc w:val="left"/>
      <w:pPr>
        <w:ind w:left="2727" w:hanging="360"/>
      </w:pPr>
      <w:rPr>
        <w:rFonts w:ascii="Symbol" w:hAnsi="Symbol"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1" w15:restartNumberingAfterBreak="0">
    <w:nsid w:val="5ADE390F"/>
    <w:multiLevelType w:val="hybridMultilevel"/>
    <w:tmpl w:val="842C1EC4"/>
    <w:lvl w:ilvl="0" w:tplc="40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32" w15:restartNumberingAfterBreak="0">
    <w:nsid w:val="5B9656F6"/>
    <w:multiLevelType w:val="hybridMultilevel"/>
    <w:tmpl w:val="A37695BE"/>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33"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34" w15:restartNumberingAfterBreak="0">
    <w:nsid w:val="5EB222C9"/>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35" w15:restartNumberingAfterBreak="0">
    <w:nsid w:val="616A5B88"/>
    <w:multiLevelType w:val="hybridMultilevel"/>
    <w:tmpl w:val="62361156"/>
    <w:lvl w:ilvl="0" w:tplc="400A0001">
      <w:start w:val="1"/>
      <w:numFmt w:val="bullet"/>
      <w:lvlText w:val=""/>
      <w:lvlJc w:val="left"/>
      <w:pPr>
        <w:ind w:left="1996" w:hanging="360"/>
      </w:pPr>
      <w:rPr>
        <w:rFonts w:ascii="Symbol" w:hAnsi="Symbol" w:hint="default"/>
      </w:rPr>
    </w:lvl>
    <w:lvl w:ilvl="1" w:tplc="400A0003" w:tentative="1">
      <w:start w:val="1"/>
      <w:numFmt w:val="bullet"/>
      <w:lvlText w:val="o"/>
      <w:lvlJc w:val="left"/>
      <w:pPr>
        <w:ind w:left="2716" w:hanging="360"/>
      </w:pPr>
      <w:rPr>
        <w:rFonts w:ascii="Courier New" w:hAnsi="Courier New" w:cs="Courier New" w:hint="default"/>
      </w:rPr>
    </w:lvl>
    <w:lvl w:ilvl="2" w:tplc="400A0005" w:tentative="1">
      <w:start w:val="1"/>
      <w:numFmt w:val="bullet"/>
      <w:lvlText w:val=""/>
      <w:lvlJc w:val="left"/>
      <w:pPr>
        <w:ind w:left="3436" w:hanging="360"/>
      </w:pPr>
      <w:rPr>
        <w:rFonts w:ascii="Wingdings" w:hAnsi="Wingdings" w:hint="default"/>
      </w:rPr>
    </w:lvl>
    <w:lvl w:ilvl="3" w:tplc="400A0001" w:tentative="1">
      <w:start w:val="1"/>
      <w:numFmt w:val="bullet"/>
      <w:lvlText w:val=""/>
      <w:lvlJc w:val="left"/>
      <w:pPr>
        <w:ind w:left="4156" w:hanging="360"/>
      </w:pPr>
      <w:rPr>
        <w:rFonts w:ascii="Symbol" w:hAnsi="Symbol" w:hint="default"/>
      </w:rPr>
    </w:lvl>
    <w:lvl w:ilvl="4" w:tplc="400A0003" w:tentative="1">
      <w:start w:val="1"/>
      <w:numFmt w:val="bullet"/>
      <w:lvlText w:val="o"/>
      <w:lvlJc w:val="left"/>
      <w:pPr>
        <w:ind w:left="4876" w:hanging="360"/>
      </w:pPr>
      <w:rPr>
        <w:rFonts w:ascii="Courier New" w:hAnsi="Courier New" w:cs="Courier New" w:hint="default"/>
      </w:rPr>
    </w:lvl>
    <w:lvl w:ilvl="5" w:tplc="400A0005" w:tentative="1">
      <w:start w:val="1"/>
      <w:numFmt w:val="bullet"/>
      <w:lvlText w:val=""/>
      <w:lvlJc w:val="left"/>
      <w:pPr>
        <w:ind w:left="5596" w:hanging="360"/>
      </w:pPr>
      <w:rPr>
        <w:rFonts w:ascii="Wingdings" w:hAnsi="Wingdings" w:hint="default"/>
      </w:rPr>
    </w:lvl>
    <w:lvl w:ilvl="6" w:tplc="400A0001" w:tentative="1">
      <w:start w:val="1"/>
      <w:numFmt w:val="bullet"/>
      <w:lvlText w:val=""/>
      <w:lvlJc w:val="left"/>
      <w:pPr>
        <w:ind w:left="6316" w:hanging="360"/>
      </w:pPr>
      <w:rPr>
        <w:rFonts w:ascii="Symbol" w:hAnsi="Symbol" w:hint="default"/>
      </w:rPr>
    </w:lvl>
    <w:lvl w:ilvl="7" w:tplc="400A0003" w:tentative="1">
      <w:start w:val="1"/>
      <w:numFmt w:val="bullet"/>
      <w:lvlText w:val="o"/>
      <w:lvlJc w:val="left"/>
      <w:pPr>
        <w:ind w:left="7036" w:hanging="360"/>
      </w:pPr>
      <w:rPr>
        <w:rFonts w:ascii="Courier New" w:hAnsi="Courier New" w:cs="Courier New" w:hint="default"/>
      </w:rPr>
    </w:lvl>
    <w:lvl w:ilvl="8" w:tplc="400A0005" w:tentative="1">
      <w:start w:val="1"/>
      <w:numFmt w:val="bullet"/>
      <w:lvlText w:val=""/>
      <w:lvlJc w:val="left"/>
      <w:pPr>
        <w:ind w:left="7756" w:hanging="360"/>
      </w:pPr>
      <w:rPr>
        <w:rFonts w:ascii="Wingdings" w:hAnsi="Wingdings" w:hint="default"/>
      </w:rPr>
    </w:lvl>
  </w:abstractNum>
  <w:abstractNum w:abstractNumId="36" w15:restartNumberingAfterBreak="0">
    <w:nsid w:val="66B91B2F"/>
    <w:multiLevelType w:val="multilevel"/>
    <w:tmpl w:val="D4A67240"/>
    <w:lvl w:ilvl="0">
      <w:start w:val="1"/>
      <w:numFmt w:val="decimal"/>
      <w:pStyle w:val="Ttulo1"/>
      <w:lvlText w:val="%1"/>
      <w:lvlJc w:val="left"/>
      <w:pPr>
        <w:ind w:left="432" w:hanging="432"/>
      </w:pPr>
      <w:rPr>
        <w:rFonts w:hint="default"/>
        <w:b/>
        <w:i w:val="0"/>
      </w:rPr>
    </w:lvl>
    <w:lvl w:ilvl="1">
      <w:start w:val="1"/>
      <w:numFmt w:val="decimal"/>
      <w:pStyle w:val="Ttulo2"/>
      <w:lvlText w:val="%1.%2"/>
      <w:lvlJc w:val="left"/>
      <w:pPr>
        <w:ind w:left="718" w:hanging="576"/>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2138" w:hanging="720"/>
      </w:pPr>
      <w:rPr>
        <w:rFonts w:hint="default"/>
        <w:b/>
      </w:rPr>
    </w:lvl>
    <w:lvl w:ilvl="3">
      <w:start w:val="1"/>
      <w:numFmt w:val="decimal"/>
      <w:pStyle w:val="Ttulo4"/>
      <w:lvlText w:val="%1.%2.%3.%4"/>
      <w:lvlJc w:val="left"/>
      <w:pPr>
        <w:ind w:left="2566"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7" w15:restartNumberingAfterBreak="0">
    <w:nsid w:val="68055879"/>
    <w:multiLevelType w:val="hybridMultilevel"/>
    <w:tmpl w:val="BC4A068E"/>
    <w:lvl w:ilvl="0" w:tplc="400A000B">
      <w:start w:val="1"/>
      <w:numFmt w:val="bullet"/>
      <w:lvlText w:val=""/>
      <w:lvlJc w:val="left"/>
      <w:pPr>
        <w:ind w:left="2356" w:hanging="360"/>
      </w:pPr>
      <w:rPr>
        <w:rFonts w:ascii="Wingdings" w:hAnsi="Wingdings" w:hint="default"/>
      </w:rPr>
    </w:lvl>
    <w:lvl w:ilvl="1" w:tplc="400A0003">
      <w:start w:val="1"/>
      <w:numFmt w:val="bullet"/>
      <w:lvlText w:val="o"/>
      <w:lvlJc w:val="left"/>
      <w:pPr>
        <w:ind w:left="3076" w:hanging="360"/>
      </w:pPr>
      <w:rPr>
        <w:rFonts w:ascii="Courier New" w:hAnsi="Courier New" w:cs="Courier New" w:hint="default"/>
      </w:rPr>
    </w:lvl>
    <w:lvl w:ilvl="2" w:tplc="400A0005">
      <w:start w:val="1"/>
      <w:numFmt w:val="bullet"/>
      <w:lvlText w:val=""/>
      <w:lvlJc w:val="left"/>
      <w:pPr>
        <w:ind w:left="3796" w:hanging="360"/>
      </w:pPr>
      <w:rPr>
        <w:rFonts w:ascii="Wingdings" w:hAnsi="Wingdings" w:hint="default"/>
      </w:rPr>
    </w:lvl>
    <w:lvl w:ilvl="3" w:tplc="400A0001">
      <w:start w:val="1"/>
      <w:numFmt w:val="bullet"/>
      <w:lvlText w:val=""/>
      <w:lvlJc w:val="left"/>
      <w:pPr>
        <w:ind w:left="4516" w:hanging="360"/>
      </w:pPr>
      <w:rPr>
        <w:rFonts w:ascii="Symbol" w:hAnsi="Symbol" w:hint="default"/>
      </w:rPr>
    </w:lvl>
    <w:lvl w:ilvl="4" w:tplc="400A0003" w:tentative="1">
      <w:start w:val="1"/>
      <w:numFmt w:val="bullet"/>
      <w:lvlText w:val="o"/>
      <w:lvlJc w:val="left"/>
      <w:pPr>
        <w:ind w:left="5236" w:hanging="360"/>
      </w:pPr>
      <w:rPr>
        <w:rFonts w:ascii="Courier New" w:hAnsi="Courier New" w:cs="Courier New" w:hint="default"/>
      </w:rPr>
    </w:lvl>
    <w:lvl w:ilvl="5" w:tplc="400A0005" w:tentative="1">
      <w:start w:val="1"/>
      <w:numFmt w:val="bullet"/>
      <w:lvlText w:val=""/>
      <w:lvlJc w:val="left"/>
      <w:pPr>
        <w:ind w:left="5956" w:hanging="360"/>
      </w:pPr>
      <w:rPr>
        <w:rFonts w:ascii="Wingdings" w:hAnsi="Wingdings" w:hint="default"/>
      </w:rPr>
    </w:lvl>
    <w:lvl w:ilvl="6" w:tplc="400A0001" w:tentative="1">
      <w:start w:val="1"/>
      <w:numFmt w:val="bullet"/>
      <w:lvlText w:val=""/>
      <w:lvlJc w:val="left"/>
      <w:pPr>
        <w:ind w:left="6676" w:hanging="360"/>
      </w:pPr>
      <w:rPr>
        <w:rFonts w:ascii="Symbol" w:hAnsi="Symbol" w:hint="default"/>
      </w:rPr>
    </w:lvl>
    <w:lvl w:ilvl="7" w:tplc="400A0003" w:tentative="1">
      <w:start w:val="1"/>
      <w:numFmt w:val="bullet"/>
      <w:lvlText w:val="o"/>
      <w:lvlJc w:val="left"/>
      <w:pPr>
        <w:ind w:left="7396" w:hanging="360"/>
      </w:pPr>
      <w:rPr>
        <w:rFonts w:ascii="Courier New" w:hAnsi="Courier New" w:cs="Courier New" w:hint="default"/>
      </w:rPr>
    </w:lvl>
    <w:lvl w:ilvl="8" w:tplc="400A0005" w:tentative="1">
      <w:start w:val="1"/>
      <w:numFmt w:val="bullet"/>
      <w:lvlText w:val=""/>
      <w:lvlJc w:val="left"/>
      <w:pPr>
        <w:ind w:left="8116" w:hanging="360"/>
      </w:pPr>
      <w:rPr>
        <w:rFonts w:ascii="Wingdings" w:hAnsi="Wingdings" w:hint="default"/>
      </w:rPr>
    </w:lvl>
  </w:abstractNum>
  <w:abstractNum w:abstractNumId="38" w15:restartNumberingAfterBreak="0">
    <w:nsid w:val="68444E25"/>
    <w:multiLevelType w:val="hybridMultilevel"/>
    <w:tmpl w:val="749888D4"/>
    <w:lvl w:ilvl="0" w:tplc="8E220F48">
      <w:start w:val="1"/>
      <w:numFmt w:val="lowerLetter"/>
      <w:lvlText w:val="%1)"/>
      <w:lvlJc w:val="left"/>
      <w:pPr>
        <w:ind w:left="927" w:hanging="360"/>
      </w:pPr>
      <w:rPr>
        <w:rFonts w:hint="default"/>
        <w:b/>
      </w:rPr>
    </w:lvl>
    <w:lvl w:ilvl="1" w:tplc="400A0019" w:tentative="1">
      <w:start w:val="1"/>
      <w:numFmt w:val="lowerLetter"/>
      <w:lvlText w:val="%2."/>
      <w:lvlJc w:val="left"/>
      <w:pPr>
        <w:ind w:left="1647" w:hanging="360"/>
      </w:pPr>
    </w:lvl>
    <w:lvl w:ilvl="2" w:tplc="400A001B" w:tentative="1">
      <w:start w:val="1"/>
      <w:numFmt w:val="lowerRoman"/>
      <w:lvlText w:val="%3."/>
      <w:lvlJc w:val="right"/>
      <w:pPr>
        <w:ind w:left="2367" w:hanging="180"/>
      </w:pPr>
    </w:lvl>
    <w:lvl w:ilvl="3" w:tplc="400A000F" w:tentative="1">
      <w:start w:val="1"/>
      <w:numFmt w:val="decimal"/>
      <w:lvlText w:val="%4."/>
      <w:lvlJc w:val="left"/>
      <w:pPr>
        <w:ind w:left="3087" w:hanging="360"/>
      </w:pPr>
    </w:lvl>
    <w:lvl w:ilvl="4" w:tplc="400A0019" w:tentative="1">
      <w:start w:val="1"/>
      <w:numFmt w:val="lowerLetter"/>
      <w:lvlText w:val="%5."/>
      <w:lvlJc w:val="left"/>
      <w:pPr>
        <w:ind w:left="3807" w:hanging="360"/>
      </w:pPr>
    </w:lvl>
    <w:lvl w:ilvl="5" w:tplc="400A001B" w:tentative="1">
      <w:start w:val="1"/>
      <w:numFmt w:val="lowerRoman"/>
      <w:lvlText w:val="%6."/>
      <w:lvlJc w:val="right"/>
      <w:pPr>
        <w:ind w:left="4527" w:hanging="180"/>
      </w:pPr>
    </w:lvl>
    <w:lvl w:ilvl="6" w:tplc="400A000F" w:tentative="1">
      <w:start w:val="1"/>
      <w:numFmt w:val="decimal"/>
      <w:lvlText w:val="%7."/>
      <w:lvlJc w:val="left"/>
      <w:pPr>
        <w:ind w:left="5247" w:hanging="360"/>
      </w:pPr>
    </w:lvl>
    <w:lvl w:ilvl="7" w:tplc="400A0019" w:tentative="1">
      <w:start w:val="1"/>
      <w:numFmt w:val="lowerLetter"/>
      <w:lvlText w:val="%8."/>
      <w:lvlJc w:val="left"/>
      <w:pPr>
        <w:ind w:left="5967" w:hanging="360"/>
      </w:pPr>
    </w:lvl>
    <w:lvl w:ilvl="8" w:tplc="400A001B" w:tentative="1">
      <w:start w:val="1"/>
      <w:numFmt w:val="lowerRoman"/>
      <w:lvlText w:val="%9."/>
      <w:lvlJc w:val="right"/>
      <w:pPr>
        <w:ind w:left="6687" w:hanging="180"/>
      </w:pPr>
    </w:lvl>
  </w:abstractNum>
  <w:abstractNum w:abstractNumId="39" w15:restartNumberingAfterBreak="0">
    <w:nsid w:val="6ADE27FD"/>
    <w:multiLevelType w:val="hybridMultilevel"/>
    <w:tmpl w:val="79B2227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1">
      <w:start w:val="1"/>
      <w:numFmt w:val="bullet"/>
      <w:lvlText w:val=""/>
      <w:lvlJc w:val="left"/>
      <w:pPr>
        <w:ind w:left="2160" w:hanging="360"/>
      </w:pPr>
      <w:rPr>
        <w:rFonts w:ascii="Symbol" w:hAnsi="Symbol"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0" w15:restartNumberingAfterBreak="0">
    <w:nsid w:val="6F333B00"/>
    <w:multiLevelType w:val="hybridMultilevel"/>
    <w:tmpl w:val="5F26D094"/>
    <w:lvl w:ilvl="0" w:tplc="400A0001">
      <w:start w:val="1"/>
      <w:numFmt w:val="bullet"/>
      <w:lvlText w:val=""/>
      <w:lvlJc w:val="left"/>
      <w:pPr>
        <w:ind w:left="1776" w:hanging="360"/>
      </w:pPr>
      <w:rPr>
        <w:rFonts w:ascii="Symbol" w:hAnsi="Symbol" w:hint="default"/>
      </w:rPr>
    </w:lvl>
    <w:lvl w:ilvl="1" w:tplc="400A0003">
      <w:start w:val="1"/>
      <w:numFmt w:val="bullet"/>
      <w:lvlText w:val="o"/>
      <w:lvlJc w:val="left"/>
      <w:pPr>
        <w:ind w:left="2496" w:hanging="360"/>
      </w:pPr>
      <w:rPr>
        <w:rFonts w:ascii="Courier New" w:hAnsi="Courier New" w:cs="Courier New" w:hint="default"/>
      </w:rPr>
    </w:lvl>
    <w:lvl w:ilvl="2" w:tplc="400A0005">
      <w:start w:val="1"/>
      <w:numFmt w:val="bullet"/>
      <w:lvlText w:val=""/>
      <w:lvlJc w:val="left"/>
      <w:pPr>
        <w:ind w:left="3216" w:hanging="360"/>
      </w:pPr>
      <w:rPr>
        <w:rFonts w:ascii="Wingdings" w:hAnsi="Wingdings" w:hint="default"/>
      </w:rPr>
    </w:lvl>
    <w:lvl w:ilvl="3" w:tplc="400A0001">
      <w:start w:val="1"/>
      <w:numFmt w:val="bullet"/>
      <w:lvlText w:val=""/>
      <w:lvlJc w:val="left"/>
      <w:pPr>
        <w:ind w:left="3936" w:hanging="360"/>
      </w:pPr>
      <w:rPr>
        <w:rFonts w:ascii="Symbol" w:hAnsi="Symbol" w:hint="default"/>
      </w:rPr>
    </w:lvl>
    <w:lvl w:ilvl="4" w:tplc="400A0003">
      <w:start w:val="1"/>
      <w:numFmt w:val="bullet"/>
      <w:lvlText w:val="o"/>
      <w:lvlJc w:val="left"/>
      <w:pPr>
        <w:ind w:left="4656" w:hanging="360"/>
      </w:pPr>
      <w:rPr>
        <w:rFonts w:ascii="Courier New" w:hAnsi="Courier New" w:cs="Courier New" w:hint="default"/>
      </w:rPr>
    </w:lvl>
    <w:lvl w:ilvl="5" w:tplc="400A0005">
      <w:start w:val="1"/>
      <w:numFmt w:val="bullet"/>
      <w:lvlText w:val=""/>
      <w:lvlJc w:val="left"/>
      <w:pPr>
        <w:ind w:left="5376" w:hanging="360"/>
      </w:pPr>
      <w:rPr>
        <w:rFonts w:ascii="Wingdings" w:hAnsi="Wingdings" w:hint="default"/>
      </w:rPr>
    </w:lvl>
    <w:lvl w:ilvl="6" w:tplc="400A0001">
      <w:start w:val="1"/>
      <w:numFmt w:val="bullet"/>
      <w:lvlText w:val=""/>
      <w:lvlJc w:val="left"/>
      <w:pPr>
        <w:ind w:left="6096" w:hanging="360"/>
      </w:pPr>
      <w:rPr>
        <w:rFonts w:ascii="Symbol" w:hAnsi="Symbol" w:hint="default"/>
      </w:rPr>
    </w:lvl>
    <w:lvl w:ilvl="7" w:tplc="400A0003">
      <w:start w:val="1"/>
      <w:numFmt w:val="bullet"/>
      <w:lvlText w:val="o"/>
      <w:lvlJc w:val="left"/>
      <w:pPr>
        <w:ind w:left="6816" w:hanging="360"/>
      </w:pPr>
      <w:rPr>
        <w:rFonts w:ascii="Courier New" w:hAnsi="Courier New" w:cs="Courier New" w:hint="default"/>
      </w:rPr>
    </w:lvl>
    <w:lvl w:ilvl="8" w:tplc="400A0005">
      <w:start w:val="1"/>
      <w:numFmt w:val="bullet"/>
      <w:lvlText w:val=""/>
      <w:lvlJc w:val="left"/>
      <w:pPr>
        <w:ind w:left="7536" w:hanging="360"/>
      </w:pPr>
      <w:rPr>
        <w:rFonts w:ascii="Wingdings" w:hAnsi="Wingdings" w:hint="default"/>
      </w:rPr>
    </w:lvl>
  </w:abstractNum>
  <w:abstractNum w:abstractNumId="41" w15:restartNumberingAfterBreak="0">
    <w:nsid w:val="6F6E26DA"/>
    <w:multiLevelType w:val="hybridMultilevel"/>
    <w:tmpl w:val="17AEE99A"/>
    <w:lvl w:ilvl="0" w:tplc="A07A0A06">
      <w:start w:val="1"/>
      <w:numFmt w:val="bullet"/>
      <w:lvlText w:val="-"/>
      <w:lvlJc w:val="left"/>
      <w:pPr>
        <w:tabs>
          <w:tab w:val="num" w:pos="2131"/>
        </w:tabs>
        <w:ind w:left="2131" w:hanging="855"/>
      </w:pPr>
      <w:rPr>
        <w:rFonts w:ascii="Arial" w:eastAsia="Times New Roman" w:hAnsi="Arial" w:cs="Arial" w:hint="default"/>
      </w:rPr>
    </w:lvl>
    <w:lvl w:ilvl="1" w:tplc="0C0A0019" w:tentative="1">
      <w:start w:val="1"/>
      <w:numFmt w:val="lowerLetter"/>
      <w:lvlText w:val="%2."/>
      <w:lvlJc w:val="left"/>
      <w:pPr>
        <w:tabs>
          <w:tab w:val="num" w:pos="2356"/>
        </w:tabs>
        <w:ind w:left="2356" w:hanging="360"/>
      </w:pPr>
    </w:lvl>
    <w:lvl w:ilvl="2" w:tplc="0C0A001B" w:tentative="1">
      <w:start w:val="1"/>
      <w:numFmt w:val="lowerRoman"/>
      <w:lvlText w:val="%3."/>
      <w:lvlJc w:val="right"/>
      <w:pPr>
        <w:tabs>
          <w:tab w:val="num" w:pos="3076"/>
        </w:tabs>
        <w:ind w:left="3076" w:hanging="180"/>
      </w:pPr>
    </w:lvl>
    <w:lvl w:ilvl="3" w:tplc="0C0A000F" w:tentative="1">
      <w:start w:val="1"/>
      <w:numFmt w:val="decimal"/>
      <w:lvlText w:val="%4."/>
      <w:lvlJc w:val="left"/>
      <w:pPr>
        <w:tabs>
          <w:tab w:val="num" w:pos="3796"/>
        </w:tabs>
        <w:ind w:left="3796" w:hanging="360"/>
      </w:pPr>
    </w:lvl>
    <w:lvl w:ilvl="4" w:tplc="0C0A0019" w:tentative="1">
      <w:start w:val="1"/>
      <w:numFmt w:val="lowerLetter"/>
      <w:lvlText w:val="%5."/>
      <w:lvlJc w:val="left"/>
      <w:pPr>
        <w:tabs>
          <w:tab w:val="num" w:pos="4516"/>
        </w:tabs>
        <w:ind w:left="4516" w:hanging="360"/>
      </w:pPr>
    </w:lvl>
    <w:lvl w:ilvl="5" w:tplc="0C0A001B" w:tentative="1">
      <w:start w:val="1"/>
      <w:numFmt w:val="lowerRoman"/>
      <w:lvlText w:val="%6."/>
      <w:lvlJc w:val="right"/>
      <w:pPr>
        <w:tabs>
          <w:tab w:val="num" w:pos="5236"/>
        </w:tabs>
        <w:ind w:left="5236" w:hanging="180"/>
      </w:pPr>
    </w:lvl>
    <w:lvl w:ilvl="6" w:tplc="0C0A000F" w:tentative="1">
      <w:start w:val="1"/>
      <w:numFmt w:val="decimal"/>
      <w:lvlText w:val="%7."/>
      <w:lvlJc w:val="left"/>
      <w:pPr>
        <w:tabs>
          <w:tab w:val="num" w:pos="5956"/>
        </w:tabs>
        <w:ind w:left="5956" w:hanging="360"/>
      </w:pPr>
    </w:lvl>
    <w:lvl w:ilvl="7" w:tplc="0C0A0019" w:tentative="1">
      <w:start w:val="1"/>
      <w:numFmt w:val="lowerLetter"/>
      <w:lvlText w:val="%8."/>
      <w:lvlJc w:val="left"/>
      <w:pPr>
        <w:tabs>
          <w:tab w:val="num" w:pos="6676"/>
        </w:tabs>
        <w:ind w:left="6676" w:hanging="360"/>
      </w:pPr>
    </w:lvl>
    <w:lvl w:ilvl="8" w:tplc="0C0A001B" w:tentative="1">
      <w:start w:val="1"/>
      <w:numFmt w:val="lowerRoman"/>
      <w:lvlText w:val="%9."/>
      <w:lvlJc w:val="right"/>
      <w:pPr>
        <w:tabs>
          <w:tab w:val="num" w:pos="7396"/>
        </w:tabs>
        <w:ind w:left="7396" w:hanging="180"/>
      </w:pPr>
    </w:lvl>
  </w:abstractNum>
  <w:abstractNum w:abstractNumId="42" w15:restartNumberingAfterBreak="0">
    <w:nsid w:val="702932BC"/>
    <w:multiLevelType w:val="singleLevel"/>
    <w:tmpl w:val="41526334"/>
    <w:lvl w:ilvl="0">
      <w:start w:val="4"/>
      <w:numFmt w:val="decimal"/>
      <w:pStyle w:val="Listaconvietas"/>
      <w:lvlText w:val="%1."/>
      <w:lvlJc w:val="left"/>
      <w:pPr>
        <w:tabs>
          <w:tab w:val="num" w:pos="644"/>
        </w:tabs>
        <w:ind w:left="644" w:hanging="360"/>
      </w:pPr>
      <w:rPr>
        <w:rFonts w:hint="default"/>
      </w:rPr>
    </w:lvl>
  </w:abstractNum>
  <w:abstractNum w:abstractNumId="43" w15:restartNumberingAfterBreak="0">
    <w:nsid w:val="70530192"/>
    <w:multiLevelType w:val="hybridMultilevel"/>
    <w:tmpl w:val="C26E85A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1">
      <w:start w:val="1"/>
      <w:numFmt w:val="bullet"/>
      <w:lvlText w:val=""/>
      <w:lvlJc w:val="left"/>
      <w:pPr>
        <w:ind w:left="2160" w:hanging="360"/>
      </w:pPr>
      <w:rPr>
        <w:rFonts w:ascii="Symbol" w:hAnsi="Symbol"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4" w15:restartNumberingAfterBreak="0">
    <w:nsid w:val="72230012"/>
    <w:multiLevelType w:val="hybridMultilevel"/>
    <w:tmpl w:val="51245248"/>
    <w:lvl w:ilvl="0" w:tplc="A8E627A2">
      <w:start w:val="1"/>
      <w:numFmt w:val="ordinal"/>
      <w:lvlText w:val="%1."/>
      <w:lvlJc w:val="left"/>
      <w:pPr>
        <w:ind w:left="1068" w:hanging="360"/>
      </w:pPr>
      <w:rPr>
        <w:rFonts w:hint="default"/>
      </w:r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45" w15:restartNumberingAfterBreak="0">
    <w:nsid w:val="74D147C5"/>
    <w:multiLevelType w:val="hybridMultilevel"/>
    <w:tmpl w:val="49360D3E"/>
    <w:lvl w:ilvl="0" w:tplc="0C0A000B">
      <w:start w:val="1"/>
      <w:numFmt w:val="bullet"/>
      <w:lvlText w:val=""/>
      <w:lvlJc w:val="left"/>
      <w:pPr>
        <w:ind w:left="1063" w:hanging="360"/>
      </w:pPr>
      <w:rPr>
        <w:rFonts w:ascii="Wingdings" w:hAnsi="Wingdings" w:hint="default"/>
      </w:rPr>
    </w:lvl>
    <w:lvl w:ilvl="1" w:tplc="400A0003" w:tentative="1">
      <w:start w:val="1"/>
      <w:numFmt w:val="bullet"/>
      <w:lvlText w:val="o"/>
      <w:lvlJc w:val="left"/>
      <w:pPr>
        <w:ind w:left="1783" w:hanging="360"/>
      </w:pPr>
      <w:rPr>
        <w:rFonts w:ascii="Courier New" w:hAnsi="Courier New" w:cs="Courier New" w:hint="default"/>
      </w:rPr>
    </w:lvl>
    <w:lvl w:ilvl="2" w:tplc="400A0005" w:tentative="1">
      <w:start w:val="1"/>
      <w:numFmt w:val="bullet"/>
      <w:lvlText w:val=""/>
      <w:lvlJc w:val="left"/>
      <w:pPr>
        <w:ind w:left="2503" w:hanging="360"/>
      </w:pPr>
      <w:rPr>
        <w:rFonts w:ascii="Wingdings" w:hAnsi="Wingdings" w:hint="default"/>
      </w:rPr>
    </w:lvl>
    <w:lvl w:ilvl="3" w:tplc="400A0001" w:tentative="1">
      <w:start w:val="1"/>
      <w:numFmt w:val="bullet"/>
      <w:lvlText w:val=""/>
      <w:lvlJc w:val="left"/>
      <w:pPr>
        <w:ind w:left="3223" w:hanging="360"/>
      </w:pPr>
      <w:rPr>
        <w:rFonts w:ascii="Symbol" w:hAnsi="Symbol" w:hint="default"/>
      </w:rPr>
    </w:lvl>
    <w:lvl w:ilvl="4" w:tplc="400A0003" w:tentative="1">
      <w:start w:val="1"/>
      <w:numFmt w:val="bullet"/>
      <w:lvlText w:val="o"/>
      <w:lvlJc w:val="left"/>
      <w:pPr>
        <w:ind w:left="3943" w:hanging="360"/>
      </w:pPr>
      <w:rPr>
        <w:rFonts w:ascii="Courier New" w:hAnsi="Courier New" w:cs="Courier New" w:hint="default"/>
      </w:rPr>
    </w:lvl>
    <w:lvl w:ilvl="5" w:tplc="400A0005" w:tentative="1">
      <w:start w:val="1"/>
      <w:numFmt w:val="bullet"/>
      <w:lvlText w:val=""/>
      <w:lvlJc w:val="left"/>
      <w:pPr>
        <w:ind w:left="4663" w:hanging="360"/>
      </w:pPr>
      <w:rPr>
        <w:rFonts w:ascii="Wingdings" w:hAnsi="Wingdings" w:hint="default"/>
      </w:rPr>
    </w:lvl>
    <w:lvl w:ilvl="6" w:tplc="400A0001" w:tentative="1">
      <w:start w:val="1"/>
      <w:numFmt w:val="bullet"/>
      <w:lvlText w:val=""/>
      <w:lvlJc w:val="left"/>
      <w:pPr>
        <w:ind w:left="5383" w:hanging="360"/>
      </w:pPr>
      <w:rPr>
        <w:rFonts w:ascii="Symbol" w:hAnsi="Symbol" w:hint="default"/>
      </w:rPr>
    </w:lvl>
    <w:lvl w:ilvl="7" w:tplc="400A0003" w:tentative="1">
      <w:start w:val="1"/>
      <w:numFmt w:val="bullet"/>
      <w:lvlText w:val="o"/>
      <w:lvlJc w:val="left"/>
      <w:pPr>
        <w:ind w:left="6103" w:hanging="360"/>
      </w:pPr>
      <w:rPr>
        <w:rFonts w:ascii="Courier New" w:hAnsi="Courier New" w:cs="Courier New" w:hint="default"/>
      </w:rPr>
    </w:lvl>
    <w:lvl w:ilvl="8" w:tplc="400A0005" w:tentative="1">
      <w:start w:val="1"/>
      <w:numFmt w:val="bullet"/>
      <w:lvlText w:val=""/>
      <w:lvlJc w:val="left"/>
      <w:pPr>
        <w:ind w:left="6823" w:hanging="360"/>
      </w:pPr>
      <w:rPr>
        <w:rFonts w:ascii="Wingdings" w:hAnsi="Wingdings" w:hint="default"/>
      </w:rPr>
    </w:lvl>
  </w:abstractNum>
  <w:abstractNum w:abstractNumId="46" w15:restartNumberingAfterBreak="0">
    <w:nsid w:val="76B423DE"/>
    <w:multiLevelType w:val="hybridMultilevel"/>
    <w:tmpl w:val="59D833EE"/>
    <w:lvl w:ilvl="0" w:tplc="400A0003">
      <w:start w:val="1"/>
      <w:numFmt w:val="bullet"/>
      <w:lvlText w:val="o"/>
      <w:lvlJc w:val="left"/>
      <w:pPr>
        <w:ind w:left="1776" w:hanging="360"/>
      </w:pPr>
      <w:rPr>
        <w:rFonts w:ascii="Courier New" w:hAnsi="Courier New" w:cs="Courier New" w:hint="default"/>
      </w:rPr>
    </w:lvl>
    <w:lvl w:ilvl="1" w:tplc="400A0003" w:tentative="1">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num w:numId="1">
    <w:abstractNumId w:val="0"/>
  </w:num>
  <w:num w:numId="2">
    <w:abstractNumId w:val="42"/>
  </w:num>
  <w:num w:numId="3">
    <w:abstractNumId w:val="15"/>
  </w:num>
  <w:num w:numId="4">
    <w:abstractNumId w:val="41"/>
  </w:num>
  <w:num w:numId="5">
    <w:abstractNumId w:val="45"/>
  </w:num>
  <w:num w:numId="6">
    <w:abstractNumId w:val="14"/>
  </w:num>
  <w:num w:numId="7">
    <w:abstractNumId w:val="26"/>
  </w:num>
  <w:num w:numId="8">
    <w:abstractNumId w:val="32"/>
  </w:num>
  <w:num w:numId="9">
    <w:abstractNumId w:val="38"/>
  </w:num>
  <w:num w:numId="10">
    <w:abstractNumId w:val="34"/>
  </w:num>
  <w:num w:numId="11">
    <w:abstractNumId w:val="20"/>
  </w:num>
  <w:num w:numId="12">
    <w:abstractNumId w:val="33"/>
  </w:num>
  <w:num w:numId="13">
    <w:abstractNumId w:val="23"/>
  </w:num>
  <w:num w:numId="14">
    <w:abstractNumId w:val="21"/>
  </w:num>
  <w:num w:numId="15">
    <w:abstractNumId w:val="10"/>
  </w:num>
  <w:num w:numId="16">
    <w:abstractNumId w:val="44"/>
  </w:num>
  <w:num w:numId="17">
    <w:abstractNumId w:val="4"/>
  </w:num>
  <w:num w:numId="18">
    <w:abstractNumId w:val="46"/>
  </w:num>
  <w:num w:numId="19">
    <w:abstractNumId w:val="6"/>
  </w:num>
  <w:num w:numId="20">
    <w:abstractNumId w:val="18"/>
  </w:num>
  <w:num w:numId="21">
    <w:abstractNumId w:val="24"/>
  </w:num>
  <w:num w:numId="22">
    <w:abstractNumId w:val="3"/>
  </w:num>
  <w:num w:numId="23">
    <w:abstractNumId w:val="9"/>
  </w:num>
  <w:num w:numId="24">
    <w:abstractNumId w:val="8"/>
  </w:num>
  <w:num w:numId="25">
    <w:abstractNumId w:val="27"/>
  </w:num>
  <w:num w:numId="26">
    <w:abstractNumId w:val="1"/>
  </w:num>
  <w:num w:numId="27">
    <w:abstractNumId w:val="35"/>
  </w:num>
  <w:num w:numId="28">
    <w:abstractNumId w:val="25"/>
  </w:num>
  <w:num w:numId="29">
    <w:abstractNumId w:val="37"/>
  </w:num>
  <w:num w:numId="30">
    <w:abstractNumId w:val="31"/>
  </w:num>
  <w:num w:numId="31">
    <w:abstractNumId w:val="29"/>
  </w:num>
  <w:num w:numId="32">
    <w:abstractNumId w:val="36"/>
  </w:num>
  <w:num w:numId="33">
    <w:abstractNumId w:val="28"/>
  </w:num>
  <w:num w:numId="34">
    <w:abstractNumId w:val="12"/>
  </w:num>
  <w:num w:numId="35">
    <w:abstractNumId w:val="13"/>
  </w:num>
  <w:num w:numId="36">
    <w:abstractNumId w:val="22"/>
  </w:num>
  <w:num w:numId="37">
    <w:abstractNumId w:val="7"/>
  </w:num>
  <w:num w:numId="38">
    <w:abstractNumId w:val="40"/>
  </w:num>
  <w:num w:numId="39">
    <w:abstractNumId w:val="2"/>
  </w:num>
  <w:num w:numId="40">
    <w:abstractNumId w:val="19"/>
  </w:num>
  <w:num w:numId="41">
    <w:abstractNumId w:val="22"/>
  </w:num>
  <w:num w:numId="42">
    <w:abstractNumId w:val="17"/>
  </w:num>
  <w:num w:numId="43">
    <w:abstractNumId w:val="5"/>
  </w:num>
  <w:num w:numId="44">
    <w:abstractNumId w:val="43"/>
  </w:num>
  <w:num w:numId="45">
    <w:abstractNumId w:val="39"/>
  </w:num>
  <w:num w:numId="46">
    <w:abstractNumId w:val="30"/>
  </w:num>
  <w:num w:numId="47">
    <w:abstractNumId w:val="16"/>
  </w:num>
  <w:num w:numId="48">
    <w:abstractNumId w:val="1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es-ES" w:vendorID="64" w:dllVersion="131078" w:nlCheck="1" w:checkStyle="0"/>
  <w:activeWritingStyle w:appName="MSWord" w:lang="es-BO"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0"/>
  <w:activeWritingStyle w:appName="MSWord" w:lang="pt-BR"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CCF"/>
    <w:rsid w:val="0000352F"/>
    <w:rsid w:val="0000692D"/>
    <w:rsid w:val="00007716"/>
    <w:rsid w:val="00007F04"/>
    <w:rsid w:val="0001080B"/>
    <w:rsid w:val="000121CD"/>
    <w:rsid w:val="000136C5"/>
    <w:rsid w:val="000142BF"/>
    <w:rsid w:val="00020291"/>
    <w:rsid w:val="0002247D"/>
    <w:rsid w:val="0002309B"/>
    <w:rsid w:val="00024195"/>
    <w:rsid w:val="000247E8"/>
    <w:rsid w:val="00024D76"/>
    <w:rsid w:val="00024E7B"/>
    <w:rsid w:val="00026D8D"/>
    <w:rsid w:val="0003210C"/>
    <w:rsid w:val="00032C10"/>
    <w:rsid w:val="000357B4"/>
    <w:rsid w:val="00036208"/>
    <w:rsid w:val="000420A8"/>
    <w:rsid w:val="00044807"/>
    <w:rsid w:val="00045933"/>
    <w:rsid w:val="00046058"/>
    <w:rsid w:val="00046659"/>
    <w:rsid w:val="00047422"/>
    <w:rsid w:val="00047E8F"/>
    <w:rsid w:val="00050260"/>
    <w:rsid w:val="00051BE8"/>
    <w:rsid w:val="000525B6"/>
    <w:rsid w:val="000549ED"/>
    <w:rsid w:val="00054BF4"/>
    <w:rsid w:val="00055ED4"/>
    <w:rsid w:val="00055FD0"/>
    <w:rsid w:val="00056D89"/>
    <w:rsid w:val="000608D4"/>
    <w:rsid w:val="000619DA"/>
    <w:rsid w:val="00062642"/>
    <w:rsid w:val="00064153"/>
    <w:rsid w:val="000652C2"/>
    <w:rsid w:val="0007037E"/>
    <w:rsid w:val="00070525"/>
    <w:rsid w:val="00071DC5"/>
    <w:rsid w:val="00073373"/>
    <w:rsid w:val="00074F58"/>
    <w:rsid w:val="000768AA"/>
    <w:rsid w:val="00080716"/>
    <w:rsid w:val="00081DAF"/>
    <w:rsid w:val="000849BF"/>
    <w:rsid w:val="00086101"/>
    <w:rsid w:val="000906C9"/>
    <w:rsid w:val="00091017"/>
    <w:rsid w:val="00091762"/>
    <w:rsid w:val="00092DCC"/>
    <w:rsid w:val="00097D84"/>
    <w:rsid w:val="000A17A5"/>
    <w:rsid w:val="000A2936"/>
    <w:rsid w:val="000A3C4B"/>
    <w:rsid w:val="000A4A9D"/>
    <w:rsid w:val="000B0B5D"/>
    <w:rsid w:val="000B15DA"/>
    <w:rsid w:val="000B248E"/>
    <w:rsid w:val="000B2B87"/>
    <w:rsid w:val="000B2D40"/>
    <w:rsid w:val="000B3D9B"/>
    <w:rsid w:val="000B40BB"/>
    <w:rsid w:val="000B580E"/>
    <w:rsid w:val="000B5F0A"/>
    <w:rsid w:val="000C19D4"/>
    <w:rsid w:val="000C1BE3"/>
    <w:rsid w:val="000C364A"/>
    <w:rsid w:val="000C38DB"/>
    <w:rsid w:val="000C43BD"/>
    <w:rsid w:val="000C4C65"/>
    <w:rsid w:val="000D1065"/>
    <w:rsid w:val="000D2801"/>
    <w:rsid w:val="000D3F12"/>
    <w:rsid w:val="000D42AB"/>
    <w:rsid w:val="000D556D"/>
    <w:rsid w:val="000D58B1"/>
    <w:rsid w:val="000D7E1F"/>
    <w:rsid w:val="000E119B"/>
    <w:rsid w:val="000E25BD"/>
    <w:rsid w:val="000E2B26"/>
    <w:rsid w:val="000E2EAC"/>
    <w:rsid w:val="000E326C"/>
    <w:rsid w:val="000E3F3E"/>
    <w:rsid w:val="000E4F4D"/>
    <w:rsid w:val="000F0E06"/>
    <w:rsid w:val="000F0F54"/>
    <w:rsid w:val="000F33C3"/>
    <w:rsid w:val="000F44A7"/>
    <w:rsid w:val="00101250"/>
    <w:rsid w:val="00101B7D"/>
    <w:rsid w:val="00102BF0"/>
    <w:rsid w:val="0010392C"/>
    <w:rsid w:val="00103F0F"/>
    <w:rsid w:val="00104745"/>
    <w:rsid w:val="00105131"/>
    <w:rsid w:val="001063F3"/>
    <w:rsid w:val="001074F8"/>
    <w:rsid w:val="001103D6"/>
    <w:rsid w:val="001109CB"/>
    <w:rsid w:val="00112E0B"/>
    <w:rsid w:val="001212D3"/>
    <w:rsid w:val="00126DF3"/>
    <w:rsid w:val="001311AF"/>
    <w:rsid w:val="00132CF9"/>
    <w:rsid w:val="001375AA"/>
    <w:rsid w:val="00152C8F"/>
    <w:rsid w:val="0015346D"/>
    <w:rsid w:val="001561B7"/>
    <w:rsid w:val="00157EDB"/>
    <w:rsid w:val="001617F4"/>
    <w:rsid w:val="00163165"/>
    <w:rsid w:val="0016335B"/>
    <w:rsid w:val="001707A9"/>
    <w:rsid w:val="00172B59"/>
    <w:rsid w:val="00172F78"/>
    <w:rsid w:val="001774A3"/>
    <w:rsid w:val="0017761A"/>
    <w:rsid w:val="00177C26"/>
    <w:rsid w:val="00181CA5"/>
    <w:rsid w:val="00182C85"/>
    <w:rsid w:val="001864A4"/>
    <w:rsid w:val="00186BD7"/>
    <w:rsid w:val="00187D05"/>
    <w:rsid w:val="001921EF"/>
    <w:rsid w:val="001931FC"/>
    <w:rsid w:val="001936B7"/>
    <w:rsid w:val="001945C7"/>
    <w:rsid w:val="001948B5"/>
    <w:rsid w:val="001957E1"/>
    <w:rsid w:val="0019672C"/>
    <w:rsid w:val="0019798A"/>
    <w:rsid w:val="00197BB6"/>
    <w:rsid w:val="001A2FCA"/>
    <w:rsid w:val="001A36F6"/>
    <w:rsid w:val="001A3C4F"/>
    <w:rsid w:val="001A6D95"/>
    <w:rsid w:val="001B0647"/>
    <w:rsid w:val="001B1A7E"/>
    <w:rsid w:val="001B3C2E"/>
    <w:rsid w:val="001B66B4"/>
    <w:rsid w:val="001B6DE6"/>
    <w:rsid w:val="001B77F1"/>
    <w:rsid w:val="001C1486"/>
    <w:rsid w:val="001C2306"/>
    <w:rsid w:val="001C2B86"/>
    <w:rsid w:val="001C3DB9"/>
    <w:rsid w:val="001C61BD"/>
    <w:rsid w:val="001D19B7"/>
    <w:rsid w:val="001D2F25"/>
    <w:rsid w:val="001D34E3"/>
    <w:rsid w:val="001D69AA"/>
    <w:rsid w:val="001D7FA5"/>
    <w:rsid w:val="001E08AD"/>
    <w:rsid w:val="001E1167"/>
    <w:rsid w:val="001E1221"/>
    <w:rsid w:val="001E30A2"/>
    <w:rsid w:val="001E323A"/>
    <w:rsid w:val="001E6365"/>
    <w:rsid w:val="001E6C2D"/>
    <w:rsid w:val="001F239C"/>
    <w:rsid w:val="001F2CA4"/>
    <w:rsid w:val="001F37A4"/>
    <w:rsid w:val="001F6E48"/>
    <w:rsid w:val="001F7037"/>
    <w:rsid w:val="0021062D"/>
    <w:rsid w:val="00212B5C"/>
    <w:rsid w:val="00212B76"/>
    <w:rsid w:val="002153C9"/>
    <w:rsid w:val="0021754B"/>
    <w:rsid w:val="00221F24"/>
    <w:rsid w:val="002276B5"/>
    <w:rsid w:val="00231FD9"/>
    <w:rsid w:val="00233362"/>
    <w:rsid w:val="00235EA2"/>
    <w:rsid w:val="00237F48"/>
    <w:rsid w:val="00243446"/>
    <w:rsid w:val="00245C38"/>
    <w:rsid w:val="0024669F"/>
    <w:rsid w:val="00246824"/>
    <w:rsid w:val="00250923"/>
    <w:rsid w:val="00251F30"/>
    <w:rsid w:val="00253DD8"/>
    <w:rsid w:val="00253F21"/>
    <w:rsid w:val="002559D9"/>
    <w:rsid w:val="002577C6"/>
    <w:rsid w:val="00260680"/>
    <w:rsid w:val="00260FFF"/>
    <w:rsid w:val="002611DA"/>
    <w:rsid w:val="00263ACC"/>
    <w:rsid w:val="00264149"/>
    <w:rsid w:val="00266609"/>
    <w:rsid w:val="002667E5"/>
    <w:rsid w:val="00272AD0"/>
    <w:rsid w:val="0027300D"/>
    <w:rsid w:val="002734C9"/>
    <w:rsid w:val="00274220"/>
    <w:rsid w:val="00274427"/>
    <w:rsid w:val="00274CBE"/>
    <w:rsid w:val="002807D5"/>
    <w:rsid w:val="00282161"/>
    <w:rsid w:val="002831AC"/>
    <w:rsid w:val="00284C48"/>
    <w:rsid w:val="002910AA"/>
    <w:rsid w:val="002942D1"/>
    <w:rsid w:val="00295C3B"/>
    <w:rsid w:val="00296091"/>
    <w:rsid w:val="002A0375"/>
    <w:rsid w:val="002A1945"/>
    <w:rsid w:val="002A229B"/>
    <w:rsid w:val="002A389E"/>
    <w:rsid w:val="002A3F31"/>
    <w:rsid w:val="002A7047"/>
    <w:rsid w:val="002B0AA6"/>
    <w:rsid w:val="002B216F"/>
    <w:rsid w:val="002B456B"/>
    <w:rsid w:val="002B5490"/>
    <w:rsid w:val="002B64D6"/>
    <w:rsid w:val="002B750C"/>
    <w:rsid w:val="002C033D"/>
    <w:rsid w:val="002C2787"/>
    <w:rsid w:val="002C284A"/>
    <w:rsid w:val="002C3AB8"/>
    <w:rsid w:val="002C46AE"/>
    <w:rsid w:val="002C72A4"/>
    <w:rsid w:val="002D2AD4"/>
    <w:rsid w:val="002D457A"/>
    <w:rsid w:val="002D5BBE"/>
    <w:rsid w:val="002D6029"/>
    <w:rsid w:val="002E01CE"/>
    <w:rsid w:val="002E1929"/>
    <w:rsid w:val="002E1D41"/>
    <w:rsid w:val="002E28E8"/>
    <w:rsid w:val="002E332A"/>
    <w:rsid w:val="002E6A7C"/>
    <w:rsid w:val="002F0207"/>
    <w:rsid w:val="002F099C"/>
    <w:rsid w:val="002F53AD"/>
    <w:rsid w:val="00300837"/>
    <w:rsid w:val="00300A31"/>
    <w:rsid w:val="00307F3A"/>
    <w:rsid w:val="00320946"/>
    <w:rsid w:val="00321577"/>
    <w:rsid w:val="00332BB4"/>
    <w:rsid w:val="00333DCA"/>
    <w:rsid w:val="00340AF7"/>
    <w:rsid w:val="003412E4"/>
    <w:rsid w:val="00347FAC"/>
    <w:rsid w:val="00347FBE"/>
    <w:rsid w:val="00351B1B"/>
    <w:rsid w:val="00353AAC"/>
    <w:rsid w:val="00354C0A"/>
    <w:rsid w:val="00356875"/>
    <w:rsid w:val="00366054"/>
    <w:rsid w:val="00367657"/>
    <w:rsid w:val="00372CBE"/>
    <w:rsid w:val="00372FBC"/>
    <w:rsid w:val="003744B8"/>
    <w:rsid w:val="00375658"/>
    <w:rsid w:val="00380B1B"/>
    <w:rsid w:val="0039003F"/>
    <w:rsid w:val="0039012B"/>
    <w:rsid w:val="00390DC9"/>
    <w:rsid w:val="00391C34"/>
    <w:rsid w:val="00392D66"/>
    <w:rsid w:val="00393453"/>
    <w:rsid w:val="00393806"/>
    <w:rsid w:val="003940C8"/>
    <w:rsid w:val="003967E4"/>
    <w:rsid w:val="0039689B"/>
    <w:rsid w:val="00396CA8"/>
    <w:rsid w:val="003A3EF2"/>
    <w:rsid w:val="003A7772"/>
    <w:rsid w:val="003A7F60"/>
    <w:rsid w:val="003B521E"/>
    <w:rsid w:val="003B5C46"/>
    <w:rsid w:val="003B7900"/>
    <w:rsid w:val="003C1882"/>
    <w:rsid w:val="003C1937"/>
    <w:rsid w:val="003C4AED"/>
    <w:rsid w:val="003C4C2D"/>
    <w:rsid w:val="003D4D8E"/>
    <w:rsid w:val="003D5044"/>
    <w:rsid w:val="003D7B1C"/>
    <w:rsid w:val="003E5328"/>
    <w:rsid w:val="003E532D"/>
    <w:rsid w:val="003E6F0D"/>
    <w:rsid w:val="003E7910"/>
    <w:rsid w:val="003F60E6"/>
    <w:rsid w:val="00401A55"/>
    <w:rsid w:val="00402E61"/>
    <w:rsid w:val="0040310B"/>
    <w:rsid w:val="00403ACD"/>
    <w:rsid w:val="004043C3"/>
    <w:rsid w:val="00405D33"/>
    <w:rsid w:val="00410DF1"/>
    <w:rsid w:val="004114F4"/>
    <w:rsid w:val="00411F9D"/>
    <w:rsid w:val="00413D69"/>
    <w:rsid w:val="00414380"/>
    <w:rsid w:val="00416DBE"/>
    <w:rsid w:val="00417ACD"/>
    <w:rsid w:val="0042021C"/>
    <w:rsid w:val="004205BB"/>
    <w:rsid w:val="00425C08"/>
    <w:rsid w:val="0043192C"/>
    <w:rsid w:val="00431C3A"/>
    <w:rsid w:val="004366DD"/>
    <w:rsid w:val="00440E54"/>
    <w:rsid w:val="004418B1"/>
    <w:rsid w:val="00442F3B"/>
    <w:rsid w:val="00443389"/>
    <w:rsid w:val="00443FED"/>
    <w:rsid w:val="004448FA"/>
    <w:rsid w:val="00447FC8"/>
    <w:rsid w:val="00450C24"/>
    <w:rsid w:val="00450F9C"/>
    <w:rsid w:val="00452F90"/>
    <w:rsid w:val="00461D66"/>
    <w:rsid w:val="00462F35"/>
    <w:rsid w:val="004658ED"/>
    <w:rsid w:val="00467601"/>
    <w:rsid w:val="004732DD"/>
    <w:rsid w:val="00473BD4"/>
    <w:rsid w:val="00474F3F"/>
    <w:rsid w:val="004823AF"/>
    <w:rsid w:val="00484B45"/>
    <w:rsid w:val="00485348"/>
    <w:rsid w:val="00487DFE"/>
    <w:rsid w:val="00491330"/>
    <w:rsid w:val="004919E2"/>
    <w:rsid w:val="00494441"/>
    <w:rsid w:val="00496769"/>
    <w:rsid w:val="004A0448"/>
    <w:rsid w:val="004A0B8C"/>
    <w:rsid w:val="004A5497"/>
    <w:rsid w:val="004A6A0D"/>
    <w:rsid w:val="004A6B40"/>
    <w:rsid w:val="004B0BA5"/>
    <w:rsid w:val="004B4149"/>
    <w:rsid w:val="004B4E6F"/>
    <w:rsid w:val="004C0976"/>
    <w:rsid w:val="004C258A"/>
    <w:rsid w:val="004C3AE6"/>
    <w:rsid w:val="004C46BC"/>
    <w:rsid w:val="004C5BFA"/>
    <w:rsid w:val="004C5F2E"/>
    <w:rsid w:val="004C644E"/>
    <w:rsid w:val="004D0525"/>
    <w:rsid w:val="004D2D1E"/>
    <w:rsid w:val="004D64DC"/>
    <w:rsid w:val="004D7B1D"/>
    <w:rsid w:val="004E1134"/>
    <w:rsid w:val="004E30A7"/>
    <w:rsid w:val="004E3103"/>
    <w:rsid w:val="004E3201"/>
    <w:rsid w:val="004E64D2"/>
    <w:rsid w:val="004E6E13"/>
    <w:rsid w:val="004E7689"/>
    <w:rsid w:val="004F0D8F"/>
    <w:rsid w:val="004F11FA"/>
    <w:rsid w:val="0050079F"/>
    <w:rsid w:val="005007FE"/>
    <w:rsid w:val="00502077"/>
    <w:rsid w:val="005021E5"/>
    <w:rsid w:val="00506B3B"/>
    <w:rsid w:val="00507418"/>
    <w:rsid w:val="00507B69"/>
    <w:rsid w:val="00514A90"/>
    <w:rsid w:val="00515137"/>
    <w:rsid w:val="005172C0"/>
    <w:rsid w:val="0052270A"/>
    <w:rsid w:val="005303B3"/>
    <w:rsid w:val="00543CF9"/>
    <w:rsid w:val="00545598"/>
    <w:rsid w:val="0054581B"/>
    <w:rsid w:val="005519FA"/>
    <w:rsid w:val="00557855"/>
    <w:rsid w:val="005631BF"/>
    <w:rsid w:val="00565B96"/>
    <w:rsid w:val="00566242"/>
    <w:rsid w:val="00567CB7"/>
    <w:rsid w:val="005711F7"/>
    <w:rsid w:val="00574583"/>
    <w:rsid w:val="00575ABB"/>
    <w:rsid w:val="00576CBD"/>
    <w:rsid w:val="005775D5"/>
    <w:rsid w:val="0058176B"/>
    <w:rsid w:val="00585511"/>
    <w:rsid w:val="00587CBB"/>
    <w:rsid w:val="00591696"/>
    <w:rsid w:val="00592ECD"/>
    <w:rsid w:val="00593953"/>
    <w:rsid w:val="00595052"/>
    <w:rsid w:val="005953F8"/>
    <w:rsid w:val="005957FE"/>
    <w:rsid w:val="00597B59"/>
    <w:rsid w:val="005A08DA"/>
    <w:rsid w:val="005A22C7"/>
    <w:rsid w:val="005A2E71"/>
    <w:rsid w:val="005A317A"/>
    <w:rsid w:val="005A3A43"/>
    <w:rsid w:val="005B1D09"/>
    <w:rsid w:val="005B75B7"/>
    <w:rsid w:val="005C0454"/>
    <w:rsid w:val="005C0886"/>
    <w:rsid w:val="005C08FE"/>
    <w:rsid w:val="005C3F6C"/>
    <w:rsid w:val="005C4834"/>
    <w:rsid w:val="005C6E2D"/>
    <w:rsid w:val="005D0AA0"/>
    <w:rsid w:val="005D1785"/>
    <w:rsid w:val="005D1A65"/>
    <w:rsid w:val="005D4661"/>
    <w:rsid w:val="005D637B"/>
    <w:rsid w:val="005D6D13"/>
    <w:rsid w:val="005E0DB1"/>
    <w:rsid w:val="005E163A"/>
    <w:rsid w:val="005E3871"/>
    <w:rsid w:val="005E3BCE"/>
    <w:rsid w:val="005E3C98"/>
    <w:rsid w:val="005E6FA2"/>
    <w:rsid w:val="005F0A38"/>
    <w:rsid w:val="005F1326"/>
    <w:rsid w:val="005F20B9"/>
    <w:rsid w:val="005F3120"/>
    <w:rsid w:val="005F39E5"/>
    <w:rsid w:val="005F3A2C"/>
    <w:rsid w:val="005F6654"/>
    <w:rsid w:val="00601299"/>
    <w:rsid w:val="00601DD8"/>
    <w:rsid w:val="00607C0F"/>
    <w:rsid w:val="00610A6A"/>
    <w:rsid w:val="00610FE1"/>
    <w:rsid w:val="006121A5"/>
    <w:rsid w:val="00623E4F"/>
    <w:rsid w:val="00625A1A"/>
    <w:rsid w:val="00626930"/>
    <w:rsid w:val="00630A6C"/>
    <w:rsid w:val="00632407"/>
    <w:rsid w:val="0063702B"/>
    <w:rsid w:val="0064077E"/>
    <w:rsid w:val="00643FC4"/>
    <w:rsid w:val="00645DFB"/>
    <w:rsid w:val="006506FE"/>
    <w:rsid w:val="006527C2"/>
    <w:rsid w:val="0065409E"/>
    <w:rsid w:val="00656A2E"/>
    <w:rsid w:val="0065758F"/>
    <w:rsid w:val="0065796E"/>
    <w:rsid w:val="0066000E"/>
    <w:rsid w:val="006608B2"/>
    <w:rsid w:val="00661479"/>
    <w:rsid w:val="00663DFB"/>
    <w:rsid w:val="006645DA"/>
    <w:rsid w:val="006646F0"/>
    <w:rsid w:val="00665EFD"/>
    <w:rsid w:val="006667E8"/>
    <w:rsid w:val="00667555"/>
    <w:rsid w:val="00670F88"/>
    <w:rsid w:val="006717BB"/>
    <w:rsid w:val="00671E79"/>
    <w:rsid w:val="0067367F"/>
    <w:rsid w:val="006772B5"/>
    <w:rsid w:val="00685640"/>
    <w:rsid w:val="006864F4"/>
    <w:rsid w:val="00686BD7"/>
    <w:rsid w:val="00691EFF"/>
    <w:rsid w:val="006927AC"/>
    <w:rsid w:val="00693684"/>
    <w:rsid w:val="006A1289"/>
    <w:rsid w:val="006A18F8"/>
    <w:rsid w:val="006A4CA9"/>
    <w:rsid w:val="006B03C0"/>
    <w:rsid w:val="006B1900"/>
    <w:rsid w:val="006B21BC"/>
    <w:rsid w:val="006B4BD0"/>
    <w:rsid w:val="006B589F"/>
    <w:rsid w:val="006B5BA7"/>
    <w:rsid w:val="006B65D7"/>
    <w:rsid w:val="006B7BE0"/>
    <w:rsid w:val="006C1049"/>
    <w:rsid w:val="006C2323"/>
    <w:rsid w:val="006C23AD"/>
    <w:rsid w:val="006C3A5C"/>
    <w:rsid w:val="006C4442"/>
    <w:rsid w:val="006C7B61"/>
    <w:rsid w:val="006D20F1"/>
    <w:rsid w:val="006D2503"/>
    <w:rsid w:val="006E217E"/>
    <w:rsid w:val="006E496E"/>
    <w:rsid w:val="006F1C55"/>
    <w:rsid w:val="006F2A22"/>
    <w:rsid w:val="006F3824"/>
    <w:rsid w:val="006F576F"/>
    <w:rsid w:val="006F6ECB"/>
    <w:rsid w:val="006F7C18"/>
    <w:rsid w:val="007010F9"/>
    <w:rsid w:val="007025BC"/>
    <w:rsid w:val="007038E1"/>
    <w:rsid w:val="007049BA"/>
    <w:rsid w:val="00712398"/>
    <w:rsid w:val="00712E6A"/>
    <w:rsid w:val="00715E9F"/>
    <w:rsid w:val="00724508"/>
    <w:rsid w:val="00724AE9"/>
    <w:rsid w:val="00725761"/>
    <w:rsid w:val="00725812"/>
    <w:rsid w:val="00727241"/>
    <w:rsid w:val="007329BB"/>
    <w:rsid w:val="00733986"/>
    <w:rsid w:val="00737343"/>
    <w:rsid w:val="00737E3E"/>
    <w:rsid w:val="00740ADA"/>
    <w:rsid w:val="00740E7D"/>
    <w:rsid w:val="007439A1"/>
    <w:rsid w:val="00743B81"/>
    <w:rsid w:val="0074427D"/>
    <w:rsid w:val="007447AF"/>
    <w:rsid w:val="007448FC"/>
    <w:rsid w:val="0074492F"/>
    <w:rsid w:val="00746FC5"/>
    <w:rsid w:val="00747EFA"/>
    <w:rsid w:val="00751044"/>
    <w:rsid w:val="00755F99"/>
    <w:rsid w:val="0075712B"/>
    <w:rsid w:val="007624CD"/>
    <w:rsid w:val="00772BD9"/>
    <w:rsid w:val="00773426"/>
    <w:rsid w:val="00773AB5"/>
    <w:rsid w:val="007744DD"/>
    <w:rsid w:val="00776CE1"/>
    <w:rsid w:val="00776FDC"/>
    <w:rsid w:val="007800A5"/>
    <w:rsid w:val="00781B04"/>
    <w:rsid w:val="00783221"/>
    <w:rsid w:val="00785A78"/>
    <w:rsid w:val="0078774A"/>
    <w:rsid w:val="00787BC7"/>
    <w:rsid w:val="00790BC6"/>
    <w:rsid w:val="00790E15"/>
    <w:rsid w:val="007921CE"/>
    <w:rsid w:val="00792EE8"/>
    <w:rsid w:val="00793E7A"/>
    <w:rsid w:val="00794E7A"/>
    <w:rsid w:val="00795931"/>
    <w:rsid w:val="007A05A1"/>
    <w:rsid w:val="007A2F76"/>
    <w:rsid w:val="007A3CAC"/>
    <w:rsid w:val="007A6EBC"/>
    <w:rsid w:val="007B5AD4"/>
    <w:rsid w:val="007C003F"/>
    <w:rsid w:val="007C0A97"/>
    <w:rsid w:val="007C2079"/>
    <w:rsid w:val="007C2A0C"/>
    <w:rsid w:val="007C2DEB"/>
    <w:rsid w:val="007C5C31"/>
    <w:rsid w:val="007C6E14"/>
    <w:rsid w:val="007C7442"/>
    <w:rsid w:val="007C7ADE"/>
    <w:rsid w:val="007C7E62"/>
    <w:rsid w:val="007D0109"/>
    <w:rsid w:val="007D5226"/>
    <w:rsid w:val="007D6665"/>
    <w:rsid w:val="007E1352"/>
    <w:rsid w:val="007E1627"/>
    <w:rsid w:val="007E52DD"/>
    <w:rsid w:val="007E58EB"/>
    <w:rsid w:val="007F1A1F"/>
    <w:rsid w:val="007F206E"/>
    <w:rsid w:val="007F3D19"/>
    <w:rsid w:val="007F6A47"/>
    <w:rsid w:val="007F6DEA"/>
    <w:rsid w:val="007F6EB2"/>
    <w:rsid w:val="008030FB"/>
    <w:rsid w:val="00805557"/>
    <w:rsid w:val="00806695"/>
    <w:rsid w:val="00811E3C"/>
    <w:rsid w:val="0081290C"/>
    <w:rsid w:val="008134E3"/>
    <w:rsid w:val="008148E5"/>
    <w:rsid w:val="00816108"/>
    <w:rsid w:val="008161CB"/>
    <w:rsid w:val="00821AC3"/>
    <w:rsid w:val="00821C57"/>
    <w:rsid w:val="00825B8F"/>
    <w:rsid w:val="00825C6D"/>
    <w:rsid w:val="00833A95"/>
    <w:rsid w:val="0083591A"/>
    <w:rsid w:val="0084158C"/>
    <w:rsid w:val="00843605"/>
    <w:rsid w:val="00843B3B"/>
    <w:rsid w:val="0084446C"/>
    <w:rsid w:val="008506A8"/>
    <w:rsid w:val="0085576C"/>
    <w:rsid w:val="008564DD"/>
    <w:rsid w:val="00857F83"/>
    <w:rsid w:val="00860F60"/>
    <w:rsid w:val="00864C19"/>
    <w:rsid w:val="008679B9"/>
    <w:rsid w:val="00870811"/>
    <w:rsid w:val="00872322"/>
    <w:rsid w:val="00877B3D"/>
    <w:rsid w:val="008813D3"/>
    <w:rsid w:val="0088163C"/>
    <w:rsid w:val="00883842"/>
    <w:rsid w:val="008839D6"/>
    <w:rsid w:val="0088417D"/>
    <w:rsid w:val="008852DB"/>
    <w:rsid w:val="008860C5"/>
    <w:rsid w:val="008863C3"/>
    <w:rsid w:val="0088664C"/>
    <w:rsid w:val="008877FC"/>
    <w:rsid w:val="008910A7"/>
    <w:rsid w:val="008935A3"/>
    <w:rsid w:val="008A2AAA"/>
    <w:rsid w:val="008A5B22"/>
    <w:rsid w:val="008A65C2"/>
    <w:rsid w:val="008A67FF"/>
    <w:rsid w:val="008A6839"/>
    <w:rsid w:val="008B2DF8"/>
    <w:rsid w:val="008B3864"/>
    <w:rsid w:val="008B3AEE"/>
    <w:rsid w:val="008B5010"/>
    <w:rsid w:val="008B5033"/>
    <w:rsid w:val="008B5CA3"/>
    <w:rsid w:val="008C1A69"/>
    <w:rsid w:val="008C2674"/>
    <w:rsid w:val="008C2904"/>
    <w:rsid w:val="008C311D"/>
    <w:rsid w:val="008C3647"/>
    <w:rsid w:val="008C3B29"/>
    <w:rsid w:val="008C572A"/>
    <w:rsid w:val="008C5869"/>
    <w:rsid w:val="008C7304"/>
    <w:rsid w:val="008D20AD"/>
    <w:rsid w:val="008D3B73"/>
    <w:rsid w:val="008D6914"/>
    <w:rsid w:val="008E5FC8"/>
    <w:rsid w:val="008E6918"/>
    <w:rsid w:val="008E6AF1"/>
    <w:rsid w:val="008E6CEC"/>
    <w:rsid w:val="008E7496"/>
    <w:rsid w:val="008E7BDF"/>
    <w:rsid w:val="008F0997"/>
    <w:rsid w:val="008F17E2"/>
    <w:rsid w:val="008F2541"/>
    <w:rsid w:val="008F3805"/>
    <w:rsid w:val="008F4515"/>
    <w:rsid w:val="008F4F04"/>
    <w:rsid w:val="00901688"/>
    <w:rsid w:val="00902151"/>
    <w:rsid w:val="00903A0B"/>
    <w:rsid w:val="00903E87"/>
    <w:rsid w:val="00904E96"/>
    <w:rsid w:val="00905741"/>
    <w:rsid w:val="00905916"/>
    <w:rsid w:val="009065B0"/>
    <w:rsid w:val="009072DD"/>
    <w:rsid w:val="0091001A"/>
    <w:rsid w:val="00910EB6"/>
    <w:rsid w:val="00914BB9"/>
    <w:rsid w:val="0091569A"/>
    <w:rsid w:val="00916906"/>
    <w:rsid w:val="00916B81"/>
    <w:rsid w:val="00916F75"/>
    <w:rsid w:val="009177E3"/>
    <w:rsid w:val="00920D01"/>
    <w:rsid w:val="00920E9D"/>
    <w:rsid w:val="00922228"/>
    <w:rsid w:val="009223D4"/>
    <w:rsid w:val="009223DD"/>
    <w:rsid w:val="00922608"/>
    <w:rsid w:val="009318FF"/>
    <w:rsid w:val="00931D81"/>
    <w:rsid w:val="009331BE"/>
    <w:rsid w:val="00934A03"/>
    <w:rsid w:val="00934C15"/>
    <w:rsid w:val="00934C7B"/>
    <w:rsid w:val="0093779D"/>
    <w:rsid w:val="00944225"/>
    <w:rsid w:val="00945A5B"/>
    <w:rsid w:val="00945FDB"/>
    <w:rsid w:val="0095299B"/>
    <w:rsid w:val="00957A83"/>
    <w:rsid w:val="00960A1E"/>
    <w:rsid w:val="0096145D"/>
    <w:rsid w:val="00965014"/>
    <w:rsid w:val="00967153"/>
    <w:rsid w:val="009676F6"/>
    <w:rsid w:val="00967707"/>
    <w:rsid w:val="00972397"/>
    <w:rsid w:val="00972908"/>
    <w:rsid w:val="0097337D"/>
    <w:rsid w:val="009763CD"/>
    <w:rsid w:val="00981828"/>
    <w:rsid w:val="00981DDB"/>
    <w:rsid w:val="00982074"/>
    <w:rsid w:val="00986A3D"/>
    <w:rsid w:val="00994346"/>
    <w:rsid w:val="00994DC2"/>
    <w:rsid w:val="0099510F"/>
    <w:rsid w:val="00995F13"/>
    <w:rsid w:val="00996409"/>
    <w:rsid w:val="009A0115"/>
    <w:rsid w:val="009A0455"/>
    <w:rsid w:val="009A4005"/>
    <w:rsid w:val="009A5B46"/>
    <w:rsid w:val="009A6E18"/>
    <w:rsid w:val="009B07EC"/>
    <w:rsid w:val="009B1DF6"/>
    <w:rsid w:val="009B3D90"/>
    <w:rsid w:val="009B5CCC"/>
    <w:rsid w:val="009B78F9"/>
    <w:rsid w:val="009C171D"/>
    <w:rsid w:val="009C3D24"/>
    <w:rsid w:val="009D0091"/>
    <w:rsid w:val="009D1462"/>
    <w:rsid w:val="009D5A0D"/>
    <w:rsid w:val="009D6021"/>
    <w:rsid w:val="009D6726"/>
    <w:rsid w:val="009E30AE"/>
    <w:rsid w:val="009E3377"/>
    <w:rsid w:val="009E6CD3"/>
    <w:rsid w:val="009F6AC2"/>
    <w:rsid w:val="00A00255"/>
    <w:rsid w:val="00A002B9"/>
    <w:rsid w:val="00A029D5"/>
    <w:rsid w:val="00A044AC"/>
    <w:rsid w:val="00A157DF"/>
    <w:rsid w:val="00A16291"/>
    <w:rsid w:val="00A2009E"/>
    <w:rsid w:val="00A205B7"/>
    <w:rsid w:val="00A20FA6"/>
    <w:rsid w:val="00A23DDD"/>
    <w:rsid w:val="00A23F2D"/>
    <w:rsid w:val="00A256CB"/>
    <w:rsid w:val="00A2716F"/>
    <w:rsid w:val="00A32FE1"/>
    <w:rsid w:val="00A33EA4"/>
    <w:rsid w:val="00A43E1B"/>
    <w:rsid w:val="00A45F9E"/>
    <w:rsid w:val="00A51FBA"/>
    <w:rsid w:val="00A546A8"/>
    <w:rsid w:val="00A56425"/>
    <w:rsid w:val="00A62CDE"/>
    <w:rsid w:val="00A63448"/>
    <w:rsid w:val="00A722A3"/>
    <w:rsid w:val="00A72A6A"/>
    <w:rsid w:val="00A73FE8"/>
    <w:rsid w:val="00A746B0"/>
    <w:rsid w:val="00A75FDB"/>
    <w:rsid w:val="00A77BD2"/>
    <w:rsid w:val="00A800CC"/>
    <w:rsid w:val="00A803F0"/>
    <w:rsid w:val="00A83CA1"/>
    <w:rsid w:val="00A86B97"/>
    <w:rsid w:val="00A93EE1"/>
    <w:rsid w:val="00A95006"/>
    <w:rsid w:val="00A95467"/>
    <w:rsid w:val="00A97A49"/>
    <w:rsid w:val="00AA0A2C"/>
    <w:rsid w:val="00AA3725"/>
    <w:rsid w:val="00AA4C3A"/>
    <w:rsid w:val="00AA5A05"/>
    <w:rsid w:val="00AB38E4"/>
    <w:rsid w:val="00AB40E0"/>
    <w:rsid w:val="00AB42CF"/>
    <w:rsid w:val="00AB7D43"/>
    <w:rsid w:val="00AC07B4"/>
    <w:rsid w:val="00AC0D8F"/>
    <w:rsid w:val="00AC293D"/>
    <w:rsid w:val="00AC3B61"/>
    <w:rsid w:val="00AC509B"/>
    <w:rsid w:val="00AC7012"/>
    <w:rsid w:val="00AD043F"/>
    <w:rsid w:val="00AD40F8"/>
    <w:rsid w:val="00AE0370"/>
    <w:rsid w:val="00AE0CCD"/>
    <w:rsid w:val="00AE0F2F"/>
    <w:rsid w:val="00AE126F"/>
    <w:rsid w:val="00AE331B"/>
    <w:rsid w:val="00AE3FC3"/>
    <w:rsid w:val="00AE44CE"/>
    <w:rsid w:val="00AE6777"/>
    <w:rsid w:val="00AE7981"/>
    <w:rsid w:val="00AE7A7B"/>
    <w:rsid w:val="00AF0B7D"/>
    <w:rsid w:val="00AF0BEC"/>
    <w:rsid w:val="00AF3E3C"/>
    <w:rsid w:val="00AF4E83"/>
    <w:rsid w:val="00B00741"/>
    <w:rsid w:val="00B0143B"/>
    <w:rsid w:val="00B015F7"/>
    <w:rsid w:val="00B0387E"/>
    <w:rsid w:val="00B04258"/>
    <w:rsid w:val="00B043F4"/>
    <w:rsid w:val="00B06BD8"/>
    <w:rsid w:val="00B07ABE"/>
    <w:rsid w:val="00B102E4"/>
    <w:rsid w:val="00B103AE"/>
    <w:rsid w:val="00B118A8"/>
    <w:rsid w:val="00B1232D"/>
    <w:rsid w:val="00B138D6"/>
    <w:rsid w:val="00B1631C"/>
    <w:rsid w:val="00B176B2"/>
    <w:rsid w:val="00B2255C"/>
    <w:rsid w:val="00B24BAE"/>
    <w:rsid w:val="00B27923"/>
    <w:rsid w:val="00B31B3D"/>
    <w:rsid w:val="00B32A21"/>
    <w:rsid w:val="00B33741"/>
    <w:rsid w:val="00B3740E"/>
    <w:rsid w:val="00B40B98"/>
    <w:rsid w:val="00B436C5"/>
    <w:rsid w:val="00B44417"/>
    <w:rsid w:val="00B44BAF"/>
    <w:rsid w:val="00B46DED"/>
    <w:rsid w:val="00B50D42"/>
    <w:rsid w:val="00B540BC"/>
    <w:rsid w:val="00B56ACA"/>
    <w:rsid w:val="00B5785E"/>
    <w:rsid w:val="00B601B3"/>
    <w:rsid w:val="00B614CD"/>
    <w:rsid w:val="00B61923"/>
    <w:rsid w:val="00B6244F"/>
    <w:rsid w:val="00B64BA5"/>
    <w:rsid w:val="00B70DEB"/>
    <w:rsid w:val="00B7146F"/>
    <w:rsid w:val="00B74BA8"/>
    <w:rsid w:val="00B7538E"/>
    <w:rsid w:val="00B753C6"/>
    <w:rsid w:val="00B7707B"/>
    <w:rsid w:val="00B8548A"/>
    <w:rsid w:val="00B87388"/>
    <w:rsid w:val="00B916C5"/>
    <w:rsid w:val="00B95C0E"/>
    <w:rsid w:val="00BA09FE"/>
    <w:rsid w:val="00BB001F"/>
    <w:rsid w:val="00BB00A2"/>
    <w:rsid w:val="00BB09E5"/>
    <w:rsid w:val="00BB1B92"/>
    <w:rsid w:val="00BB42AA"/>
    <w:rsid w:val="00BB70AC"/>
    <w:rsid w:val="00BB730E"/>
    <w:rsid w:val="00BC1315"/>
    <w:rsid w:val="00BD4A07"/>
    <w:rsid w:val="00BE0EB7"/>
    <w:rsid w:val="00BE3A99"/>
    <w:rsid w:val="00BE539C"/>
    <w:rsid w:val="00BF043F"/>
    <w:rsid w:val="00BF4552"/>
    <w:rsid w:val="00BF70FE"/>
    <w:rsid w:val="00C01754"/>
    <w:rsid w:val="00C01FC3"/>
    <w:rsid w:val="00C0252F"/>
    <w:rsid w:val="00C03856"/>
    <w:rsid w:val="00C04570"/>
    <w:rsid w:val="00C10910"/>
    <w:rsid w:val="00C109ED"/>
    <w:rsid w:val="00C12359"/>
    <w:rsid w:val="00C1424F"/>
    <w:rsid w:val="00C148BB"/>
    <w:rsid w:val="00C15869"/>
    <w:rsid w:val="00C20ABA"/>
    <w:rsid w:val="00C23F2C"/>
    <w:rsid w:val="00C2594E"/>
    <w:rsid w:val="00C331A5"/>
    <w:rsid w:val="00C340F1"/>
    <w:rsid w:val="00C36D31"/>
    <w:rsid w:val="00C36F41"/>
    <w:rsid w:val="00C41F4B"/>
    <w:rsid w:val="00C50F5F"/>
    <w:rsid w:val="00C53D1F"/>
    <w:rsid w:val="00C53D54"/>
    <w:rsid w:val="00C55AE7"/>
    <w:rsid w:val="00C576DA"/>
    <w:rsid w:val="00C60D69"/>
    <w:rsid w:val="00C619E1"/>
    <w:rsid w:val="00C62997"/>
    <w:rsid w:val="00C64123"/>
    <w:rsid w:val="00C67A0F"/>
    <w:rsid w:val="00C7405C"/>
    <w:rsid w:val="00C74FD9"/>
    <w:rsid w:val="00C845DA"/>
    <w:rsid w:val="00C87C6B"/>
    <w:rsid w:val="00C90F95"/>
    <w:rsid w:val="00C91BFA"/>
    <w:rsid w:val="00C94569"/>
    <w:rsid w:val="00C9576F"/>
    <w:rsid w:val="00CA0D2B"/>
    <w:rsid w:val="00CA3CE0"/>
    <w:rsid w:val="00CA5799"/>
    <w:rsid w:val="00CA69B4"/>
    <w:rsid w:val="00CB0465"/>
    <w:rsid w:val="00CB078C"/>
    <w:rsid w:val="00CB1499"/>
    <w:rsid w:val="00CB1D47"/>
    <w:rsid w:val="00CB4B31"/>
    <w:rsid w:val="00CC21B7"/>
    <w:rsid w:val="00CC2A52"/>
    <w:rsid w:val="00CC2E90"/>
    <w:rsid w:val="00CC4D24"/>
    <w:rsid w:val="00CC626B"/>
    <w:rsid w:val="00CC6D01"/>
    <w:rsid w:val="00CD0586"/>
    <w:rsid w:val="00CD3B8F"/>
    <w:rsid w:val="00CD4364"/>
    <w:rsid w:val="00CD4D82"/>
    <w:rsid w:val="00CD565E"/>
    <w:rsid w:val="00CD60F7"/>
    <w:rsid w:val="00CE09D6"/>
    <w:rsid w:val="00CE18B3"/>
    <w:rsid w:val="00CE6801"/>
    <w:rsid w:val="00CE7EB1"/>
    <w:rsid w:val="00CF3880"/>
    <w:rsid w:val="00CF3AAE"/>
    <w:rsid w:val="00CF3ACB"/>
    <w:rsid w:val="00D046D4"/>
    <w:rsid w:val="00D05F0D"/>
    <w:rsid w:val="00D05FC7"/>
    <w:rsid w:val="00D06EB3"/>
    <w:rsid w:val="00D10E37"/>
    <w:rsid w:val="00D145A6"/>
    <w:rsid w:val="00D15235"/>
    <w:rsid w:val="00D20789"/>
    <w:rsid w:val="00D2184C"/>
    <w:rsid w:val="00D23C26"/>
    <w:rsid w:val="00D26714"/>
    <w:rsid w:val="00D270FA"/>
    <w:rsid w:val="00D310C1"/>
    <w:rsid w:val="00D325B3"/>
    <w:rsid w:val="00D33AF0"/>
    <w:rsid w:val="00D342EE"/>
    <w:rsid w:val="00D36A19"/>
    <w:rsid w:val="00D377ED"/>
    <w:rsid w:val="00D40691"/>
    <w:rsid w:val="00D41D29"/>
    <w:rsid w:val="00D45961"/>
    <w:rsid w:val="00D47C3E"/>
    <w:rsid w:val="00D47D08"/>
    <w:rsid w:val="00D53FF9"/>
    <w:rsid w:val="00D5569A"/>
    <w:rsid w:val="00D56F66"/>
    <w:rsid w:val="00D64EC3"/>
    <w:rsid w:val="00D663EC"/>
    <w:rsid w:val="00D66D7F"/>
    <w:rsid w:val="00D66E41"/>
    <w:rsid w:val="00D66EB2"/>
    <w:rsid w:val="00D67DFC"/>
    <w:rsid w:val="00D70A60"/>
    <w:rsid w:val="00D71B2E"/>
    <w:rsid w:val="00D732DD"/>
    <w:rsid w:val="00D83AE1"/>
    <w:rsid w:val="00D86628"/>
    <w:rsid w:val="00D87FE4"/>
    <w:rsid w:val="00D90C24"/>
    <w:rsid w:val="00DA3CE7"/>
    <w:rsid w:val="00DA5C1B"/>
    <w:rsid w:val="00DA6AED"/>
    <w:rsid w:val="00DA76E6"/>
    <w:rsid w:val="00DB493F"/>
    <w:rsid w:val="00DB7939"/>
    <w:rsid w:val="00DC4E05"/>
    <w:rsid w:val="00DC561B"/>
    <w:rsid w:val="00DD007D"/>
    <w:rsid w:val="00DD5865"/>
    <w:rsid w:val="00DE0FB1"/>
    <w:rsid w:val="00DE14FC"/>
    <w:rsid w:val="00DE2F39"/>
    <w:rsid w:val="00DE71C3"/>
    <w:rsid w:val="00DF188A"/>
    <w:rsid w:val="00E03450"/>
    <w:rsid w:val="00E0376C"/>
    <w:rsid w:val="00E07190"/>
    <w:rsid w:val="00E13444"/>
    <w:rsid w:val="00E317B0"/>
    <w:rsid w:val="00E322BE"/>
    <w:rsid w:val="00E350CF"/>
    <w:rsid w:val="00E4150A"/>
    <w:rsid w:val="00E475C9"/>
    <w:rsid w:val="00E501F9"/>
    <w:rsid w:val="00E50FE7"/>
    <w:rsid w:val="00E537F5"/>
    <w:rsid w:val="00E53C4F"/>
    <w:rsid w:val="00E5770D"/>
    <w:rsid w:val="00E627E6"/>
    <w:rsid w:val="00E632D3"/>
    <w:rsid w:val="00E64757"/>
    <w:rsid w:val="00E70358"/>
    <w:rsid w:val="00E71142"/>
    <w:rsid w:val="00E71173"/>
    <w:rsid w:val="00E738F0"/>
    <w:rsid w:val="00E74CAA"/>
    <w:rsid w:val="00E82D12"/>
    <w:rsid w:val="00E8745B"/>
    <w:rsid w:val="00E87AEC"/>
    <w:rsid w:val="00E94D21"/>
    <w:rsid w:val="00E96449"/>
    <w:rsid w:val="00EA2E22"/>
    <w:rsid w:val="00EA5622"/>
    <w:rsid w:val="00EB17A2"/>
    <w:rsid w:val="00EB1F42"/>
    <w:rsid w:val="00EB29BA"/>
    <w:rsid w:val="00EB35FE"/>
    <w:rsid w:val="00EB4222"/>
    <w:rsid w:val="00EB647F"/>
    <w:rsid w:val="00EB6601"/>
    <w:rsid w:val="00EC4526"/>
    <w:rsid w:val="00EC4A75"/>
    <w:rsid w:val="00EC6C2E"/>
    <w:rsid w:val="00ED045C"/>
    <w:rsid w:val="00ED0FE8"/>
    <w:rsid w:val="00ED110D"/>
    <w:rsid w:val="00ED22F4"/>
    <w:rsid w:val="00ED4E8C"/>
    <w:rsid w:val="00ED6408"/>
    <w:rsid w:val="00ED697E"/>
    <w:rsid w:val="00EE0CCF"/>
    <w:rsid w:val="00EE35B5"/>
    <w:rsid w:val="00EE53F2"/>
    <w:rsid w:val="00EF1255"/>
    <w:rsid w:val="00EF1275"/>
    <w:rsid w:val="00EF1891"/>
    <w:rsid w:val="00EF394A"/>
    <w:rsid w:val="00EF3C21"/>
    <w:rsid w:val="00EF7CD8"/>
    <w:rsid w:val="00F00F9C"/>
    <w:rsid w:val="00F0532B"/>
    <w:rsid w:val="00F059A2"/>
    <w:rsid w:val="00F121F7"/>
    <w:rsid w:val="00F1261C"/>
    <w:rsid w:val="00F1383C"/>
    <w:rsid w:val="00F14472"/>
    <w:rsid w:val="00F30567"/>
    <w:rsid w:val="00F32A11"/>
    <w:rsid w:val="00F33551"/>
    <w:rsid w:val="00F3510B"/>
    <w:rsid w:val="00F362B9"/>
    <w:rsid w:val="00F37FAF"/>
    <w:rsid w:val="00F40FB0"/>
    <w:rsid w:val="00F443F0"/>
    <w:rsid w:val="00F47589"/>
    <w:rsid w:val="00F517E4"/>
    <w:rsid w:val="00F51C90"/>
    <w:rsid w:val="00F52872"/>
    <w:rsid w:val="00F52FAA"/>
    <w:rsid w:val="00F5491D"/>
    <w:rsid w:val="00F54A79"/>
    <w:rsid w:val="00F55ECC"/>
    <w:rsid w:val="00F63AFE"/>
    <w:rsid w:val="00F6657B"/>
    <w:rsid w:val="00F721EA"/>
    <w:rsid w:val="00F73534"/>
    <w:rsid w:val="00F76554"/>
    <w:rsid w:val="00F80018"/>
    <w:rsid w:val="00F867B7"/>
    <w:rsid w:val="00F87DDC"/>
    <w:rsid w:val="00F912B9"/>
    <w:rsid w:val="00F9167D"/>
    <w:rsid w:val="00F921A1"/>
    <w:rsid w:val="00F9237D"/>
    <w:rsid w:val="00F9667C"/>
    <w:rsid w:val="00FA0C83"/>
    <w:rsid w:val="00FA2024"/>
    <w:rsid w:val="00FB2B13"/>
    <w:rsid w:val="00FB4025"/>
    <w:rsid w:val="00FB4743"/>
    <w:rsid w:val="00FC2C50"/>
    <w:rsid w:val="00FC4878"/>
    <w:rsid w:val="00FC4DE8"/>
    <w:rsid w:val="00FC50A1"/>
    <w:rsid w:val="00FC59FC"/>
    <w:rsid w:val="00FC5C38"/>
    <w:rsid w:val="00FD4856"/>
    <w:rsid w:val="00FD5A5B"/>
    <w:rsid w:val="00FD6082"/>
    <w:rsid w:val="00FE02A8"/>
    <w:rsid w:val="00FE1B95"/>
    <w:rsid w:val="00FE256E"/>
    <w:rsid w:val="00FE5BCF"/>
    <w:rsid w:val="00FE6012"/>
    <w:rsid w:val="00FE65B3"/>
    <w:rsid w:val="00FE685B"/>
    <w:rsid w:val="00FF0495"/>
    <w:rsid w:val="00FF27E7"/>
    <w:rsid w:val="00FF5879"/>
    <w:rsid w:val="00FF6B99"/>
    <w:rsid w:val="00FF6D92"/>
    <w:rsid w:val="00FF7E33"/>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5E1B2ABA"/>
  <w15:docId w15:val="{C6672C28-17EE-4EDB-B32E-612956EB46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2E61"/>
    <w:pPr>
      <w:spacing w:before="240" w:after="240"/>
      <w:jc w:val="both"/>
    </w:pPr>
    <w:rPr>
      <w:sz w:val="22"/>
      <w:lang w:val="es-ES" w:eastAsia="en-US"/>
    </w:rPr>
  </w:style>
  <w:style w:type="paragraph" w:styleId="Ttulo1">
    <w:name w:val="heading 1"/>
    <w:basedOn w:val="Normal"/>
    <w:next w:val="Normal"/>
    <w:link w:val="Ttulo1Car"/>
    <w:qFormat/>
    <w:rsid w:val="00402E61"/>
    <w:pPr>
      <w:keepNext/>
      <w:widowControl w:val="0"/>
      <w:numPr>
        <w:numId w:val="32"/>
      </w:numPr>
      <w:outlineLvl w:val="0"/>
    </w:pPr>
    <w:rPr>
      <w:b/>
      <w:snapToGrid w:val="0"/>
      <w:kern w:val="28"/>
      <w:sz w:val="24"/>
    </w:rPr>
  </w:style>
  <w:style w:type="paragraph" w:styleId="Ttulo2">
    <w:name w:val="heading 2"/>
    <w:basedOn w:val="Normal"/>
    <w:next w:val="Normal"/>
    <w:link w:val="Ttulo2Car"/>
    <w:qFormat/>
    <w:rsid w:val="00402E61"/>
    <w:pPr>
      <w:keepNext/>
      <w:widowControl w:val="0"/>
      <w:numPr>
        <w:ilvl w:val="1"/>
        <w:numId w:val="32"/>
      </w:numPr>
      <w:spacing w:after="120"/>
      <w:outlineLvl w:val="1"/>
    </w:pPr>
    <w:rPr>
      <w:b/>
      <w:snapToGrid w:val="0"/>
      <w:color w:val="000000" w:themeColor="text1"/>
      <w:kern w:val="24"/>
      <w:szCs w:val="22"/>
    </w:rPr>
  </w:style>
  <w:style w:type="paragraph" w:styleId="Ttulo3">
    <w:name w:val="heading 3"/>
    <w:basedOn w:val="Normal"/>
    <w:next w:val="Normal"/>
    <w:link w:val="Ttulo3Car"/>
    <w:autoRedefine/>
    <w:qFormat/>
    <w:rsid w:val="00BF043F"/>
    <w:pPr>
      <w:keepNext/>
      <w:widowControl w:val="0"/>
      <w:numPr>
        <w:ilvl w:val="2"/>
        <w:numId w:val="32"/>
      </w:numPr>
      <w:tabs>
        <w:tab w:val="left" w:pos="-709"/>
      </w:tabs>
      <w:spacing w:before="60" w:after="60"/>
      <w:ind w:left="1276" w:right="51"/>
      <w:outlineLvl w:val="2"/>
    </w:pPr>
    <w:rPr>
      <w:b/>
      <w:color w:val="000000" w:themeColor="text1"/>
      <w:kern w:val="24"/>
      <w:szCs w:val="22"/>
    </w:rPr>
  </w:style>
  <w:style w:type="paragraph" w:styleId="Ttulo4">
    <w:name w:val="heading 4"/>
    <w:basedOn w:val="Normal"/>
    <w:next w:val="Normal"/>
    <w:link w:val="Ttulo4Car"/>
    <w:qFormat/>
    <w:rsid w:val="00BF043F"/>
    <w:pPr>
      <w:keepNext/>
      <w:widowControl w:val="0"/>
      <w:numPr>
        <w:ilvl w:val="3"/>
        <w:numId w:val="32"/>
      </w:numPr>
      <w:spacing w:after="60"/>
      <w:ind w:left="2393" w:hanging="862"/>
      <w:outlineLvl w:val="3"/>
    </w:pPr>
    <w:rPr>
      <w:b/>
      <w:snapToGrid w:val="0"/>
      <w:sz w:val="24"/>
    </w:rPr>
  </w:style>
  <w:style w:type="paragraph" w:styleId="Ttulo5">
    <w:name w:val="heading 5"/>
    <w:basedOn w:val="Normal"/>
    <w:next w:val="Normal"/>
    <w:link w:val="Ttulo5Car"/>
    <w:qFormat/>
    <w:rsid w:val="00402E61"/>
    <w:pPr>
      <w:widowControl w:val="0"/>
      <w:numPr>
        <w:ilvl w:val="4"/>
        <w:numId w:val="32"/>
      </w:numPr>
      <w:spacing w:after="60"/>
      <w:outlineLvl w:val="4"/>
    </w:pPr>
    <w:rPr>
      <w:rFonts w:ascii="Arial" w:hAnsi="Arial"/>
      <w:snapToGrid w:val="0"/>
    </w:rPr>
  </w:style>
  <w:style w:type="paragraph" w:styleId="Ttulo6">
    <w:name w:val="heading 6"/>
    <w:basedOn w:val="Normal"/>
    <w:next w:val="Normal"/>
    <w:link w:val="Ttulo6Car"/>
    <w:qFormat/>
    <w:rsid w:val="00402E61"/>
    <w:pPr>
      <w:widowControl w:val="0"/>
      <w:numPr>
        <w:ilvl w:val="5"/>
        <w:numId w:val="32"/>
      </w:numPr>
      <w:spacing w:after="60"/>
      <w:outlineLvl w:val="5"/>
    </w:pPr>
    <w:rPr>
      <w:i/>
      <w:snapToGrid w:val="0"/>
    </w:rPr>
  </w:style>
  <w:style w:type="paragraph" w:styleId="Ttulo7">
    <w:name w:val="heading 7"/>
    <w:basedOn w:val="Normal"/>
    <w:next w:val="Normal"/>
    <w:link w:val="Ttulo7Car"/>
    <w:qFormat/>
    <w:rsid w:val="00402E61"/>
    <w:pPr>
      <w:widowControl w:val="0"/>
      <w:numPr>
        <w:ilvl w:val="6"/>
        <w:numId w:val="32"/>
      </w:numPr>
      <w:spacing w:after="60"/>
      <w:outlineLvl w:val="6"/>
    </w:pPr>
    <w:rPr>
      <w:rFonts w:ascii="Arial" w:hAnsi="Arial"/>
      <w:snapToGrid w:val="0"/>
    </w:rPr>
  </w:style>
  <w:style w:type="paragraph" w:styleId="Ttulo8">
    <w:name w:val="heading 8"/>
    <w:basedOn w:val="Normal"/>
    <w:next w:val="Normal"/>
    <w:link w:val="Ttulo8Car"/>
    <w:qFormat/>
    <w:rsid w:val="00402E61"/>
    <w:pPr>
      <w:keepNext/>
      <w:numPr>
        <w:ilvl w:val="7"/>
        <w:numId w:val="32"/>
      </w:numPr>
      <w:jc w:val="center"/>
      <w:outlineLvl w:val="7"/>
    </w:pPr>
    <w:rPr>
      <w:b/>
      <w:sz w:val="24"/>
    </w:rPr>
  </w:style>
  <w:style w:type="paragraph" w:styleId="Ttulo9">
    <w:name w:val="heading 9"/>
    <w:basedOn w:val="Normal"/>
    <w:next w:val="Normal"/>
    <w:link w:val="Ttulo9Car"/>
    <w:qFormat/>
    <w:rsid w:val="00402E61"/>
    <w:pPr>
      <w:keepNext/>
      <w:numPr>
        <w:ilvl w:val="8"/>
        <w:numId w:val="32"/>
      </w:numPr>
      <w:jc w:val="center"/>
      <w:outlineLvl w:val="8"/>
    </w:pPr>
    <w:rPr>
      <w:b/>
      <w:sz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Normal"/>
    <w:autoRedefine/>
    <w:pPr>
      <w:widowControl w:val="0"/>
      <w:numPr>
        <w:numId w:val="2"/>
      </w:numPr>
      <w:ind w:left="849" w:hanging="283"/>
    </w:pPr>
    <w:rPr>
      <w:snapToGrid w:val="0"/>
    </w:rPr>
  </w:style>
  <w:style w:type="paragraph" w:styleId="Textodebloque">
    <w:name w:val="Block Text"/>
    <w:basedOn w:val="Normal"/>
    <w:pPr>
      <w:ind w:left="2127" w:right="-540" w:hanging="709"/>
    </w:pPr>
    <w:rPr>
      <w:sz w:val="24"/>
    </w:rPr>
  </w:style>
  <w:style w:type="paragraph" w:styleId="Lista">
    <w:name w:val="List"/>
    <w:basedOn w:val="Normal"/>
    <w:pPr>
      <w:widowControl w:val="0"/>
      <w:tabs>
        <w:tab w:val="left" w:pos="-2127"/>
      </w:tabs>
      <w:ind w:left="567" w:hanging="567"/>
    </w:pPr>
    <w:rPr>
      <w:b/>
      <w:snapToGrid w:val="0"/>
      <w:sz w:val="24"/>
    </w:rPr>
  </w:style>
  <w:style w:type="paragraph" w:styleId="Textoindependiente">
    <w:name w:val="Body Text"/>
    <w:basedOn w:val="Normal"/>
    <w:pPr>
      <w:widowControl w:val="0"/>
      <w:spacing w:after="120"/>
    </w:pPr>
    <w:rPr>
      <w:snapToGrid w:val="0"/>
    </w:rPr>
  </w:style>
  <w:style w:type="paragraph" w:styleId="Lista2">
    <w:name w:val="List 2"/>
    <w:basedOn w:val="Normal"/>
    <w:pPr>
      <w:widowControl w:val="0"/>
      <w:ind w:left="566" w:hanging="283"/>
    </w:pPr>
    <w:rPr>
      <w:snapToGrid w:val="0"/>
    </w:rPr>
  </w:style>
  <w:style w:type="paragraph" w:styleId="Continuarlista3">
    <w:name w:val="List Continue 3"/>
    <w:basedOn w:val="Normal"/>
    <w:pPr>
      <w:widowControl w:val="0"/>
      <w:spacing w:after="120"/>
      <w:ind w:left="849"/>
    </w:pPr>
    <w:rPr>
      <w:snapToGrid w:val="0"/>
    </w:rPr>
  </w:style>
  <w:style w:type="paragraph" w:styleId="Continuarlista">
    <w:name w:val="List Continue"/>
    <w:basedOn w:val="Normal"/>
    <w:pPr>
      <w:widowControl w:val="0"/>
      <w:spacing w:after="120"/>
      <w:ind w:left="283"/>
    </w:pPr>
    <w:rPr>
      <w:snapToGrid w:val="0"/>
    </w:rPr>
  </w:style>
  <w:style w:type="paragraph" w:styleId="Sangra3detindependiente">
    <w:name w:val="Body Text Indent 3"/>
    <w:basedOn w:val="Normal"/>
    <w:pPr>
      <w:widowControl w:val="0"/>
      <w:ind w:left="851"/>
    </w:pPr>
    <w:rPr>
      <w:snapToGrid w:val="0"/>
    </w:rPr>
  </w:style>
  <w:style w:type="paragraph" w:styleId="Sangradetextonormal">
    <w:name w:val="Body Text Indent"/>
    <w:basedOn w:val="Normal"/>
    <w:pPr>
      <w:widowControl w:val="0"/>
      <w:spacing w:after="120"/>
      <w:ind w:left="283"/>
    </w:pPr>
    <w:rPr>
      <w:snapToGrid w:val="0"/>
    </w:rPr>
  </w:style>
  <w:style w:type="paragraph" w:styleId="Sangra2detindependiente">
    <w:name w:val="Body Text Indent 2"/>
    <w:basedOn w:val="Normal"/>
    <w:pPr>
      <w:widowControl w:val="0"/>
      <w:ind w:left="720"/>
    </w:pPr>
    <w:rPr>
      <w:rFonts w:ascii="Tahoma" w:hAnsi="Tahoma"/>
      <w:snapToGrid w:val="0"/>
    </w:rPr>
  </w:style>
  <w:style w:type="paragraph" w:styleId="Textoindependiente3">
    <w:name w:val="Body Text 3"/>
    <w:basedOn w:val="Sangradetextonormal"/>
  </w:style>
  <w:style w:type="paragraph" w:styleId="Lista3">
    <w:name w:val="List 3"/>
    <w:basedOn w:val="Normal"/>
    <w:pPr>
      <w:widowControl w:val="0"/>
      <w:ind w:left="849" w:hanging="283"/>
    </w:pPr>
    <w:rPr>
      <w:snapToGrid w:val="0"/>
    </w:rPr>
  </w:style>
  <w:style w:type="paragraph" w:styleId="Continuarlista2">
    <w:name w:val="List Continue 2"/>
    <w:basedOn w:val="Normal"/>
    <w:pPr>
      <w:widowControl w:val="0"/>
      <w:spacing w:after="120"/>
      <w:ind w:left="566"/>
    </w:pPr>
    <w:rPr>
      <w:snapToGrid w:val="0"/>
    </w:rPr>
  </w:style>
  <w:style w:type="paragraph" w:styleId="Listaconvietas4">
    <w:name w:val="List Bullet 4"/>
    <w:basedOn w:val="Normal"/>
    <w:autoRedefine/>
    <w:pPr>
      <w:widowControl w:val="0"/>
      <w:ind w:left="1132" w:hanging="283"/>
    </w:pPr>
    <w:rPr>
      <w:snapToGrid w:val="0"/>
    </w:rPr>
  </w:style>
  <w:style w:type="paragraph" w:styleId="Continuarlista4">
    <w:name w:val="List Continue 4"/>
    <w:basedOn w:val="Normal"/>
    <w:pPr>
      <w:widowControl w:val="0"/>
      <w:spacing w:after="120"/>
      <w:ind w:left="1132"/>
    </w:pPr>
    <w:rPr>
      <w:snapToGrid w:val="0"/>
    </w:rPr>
  </w:style>
  <w:style w:type="paragraph" w:styleId="Listaconvietas2">
    <w:name w:val="List Bullet 2"/>
    <w:basedOn w:val="Normal"/>
    <w:autoRedefine/>
    <w:pPr>
      <w:widowControl w:val="0"/>
      <w:numPr>
        <w:numId w:val="1"/>
      </w:numPr>
      <w:ind w:left="849" w:hanging="283"/>
    </w:pPr>
    <w:rPr>
      <w:snapToGrid w:val="0"/>
      <w:sz w:val="24"/>
    </w:rPr>
  </w:style>
  <w:style w:type="paragraph" w:styleId="Encabezado">
    <w:name w:val="header"/>
    <w:basedOn w:val="Normal"/>
    <w:link w:val="EncabezadoCar"/>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character" w:styleId="Nmerodepgina">
    <w:name w:val="page number"/>
    <w:basedOn w:val="Fuentedeprrafopredeter"/>
  </w:style>
  <w:style w:type="paragraph" w:styleId="Ttulo">
    <w:name w:val="Title"/>
    <w:basedOn w:val="Normal"/>
    <w:qFormat/>
    <w:pPr>
      <w:spacing w:after="60"/>
      <w:jc w:val="center"/>
    </w:pPr>
    <w:rPr>
      <w:rFonts w:ascii="Arial" w:hAnsi="Arial"/>
      <w:b/>
      <w:kern w:val="28"/>
      <w:sz w:val="32"/>
      <w:lang w:val="es-ES_tradnl"/>
    </w:rPr>
  </w:style>
  <w:style w:type="paragraph" w:styleId="Textodeglobo">
    <w:name w:val="Balloon Text"/>
    <w:basedOn w:val="Normal"/>
    <w:semiHidden/>
    <w:rsid w:val="00EE0CCF"/>
    <w:rPr>
      <w:rFonts w:ascii="Tahoma" w:hAnsi="Tahoma" w:cs="Tahoma"/>
      <w:sz w:val="16"/>
      <w:szCs w:val="16"/>
    </w:rPr>
  </w:style>
  <w:style w:type="paragraph" w:customStyle="1" w:styleId="TtuloTDC1">
    <w:name w:val="Título TDC1"/>
    <w:basedOn w:val="Ttulo1"/>
    <w:next w:val="Normal"/>
    <w:uiPriority w:val="39"/>
    <w:unhideWhenUsed/>
    <w:qFormat/>
    <w:rsid w:val="002A389E"/>
    <w:pPr>
      <w:keepLines/>
      <w:widowControl/>
      <w:numPr>
        <w:numId w:val="0"/>
      </w:numPr>
      <w:spacing w:after="0" w:line="259" w:lineRule="auto"/>
      <w:jc w:val="left"/>
      <w:outlineLvl w:val="9"/>
    </w:pPr>
    <w:rPr>
      <w:rFonts w:ascii="Calibri Light" w:hAnsi="Calibri Light"/>
      <w:b w:val="0"/>
      <w:snapToGrid/>
      <w:color w:val="2E74B5"/>
      <w:kern w:val="0"/>
      <w:sz w:val="32"/>
      <w:szCs w:val="32"/>
      <w:lang w:eastAsia="es-BO"/>
    </w:rPr>
  </w:style>
  <w:style w:type="paragraph" w:styleId="TDC1">
    <w:name w:val="toc 1"/>
    <w:basedOn w:val="Normal"/>
    <w:next w:val="Normal"/>
    <w:autoRedefine/>
    <w:uiPriority w:val="39"/>
    <w:rsid w:val="00BF043F"/>
    <w:pPr>
      <w:tabs>
        <w:tab w:val="left" w:pos="400"/>
        <w:tab w:val="right" w:leader="dot" w:pos="9113"/>
      </w:tabs>
    </w:pPr>
  </w:style>
  <w:style w:type="character" w:styleId="Hipervnculo">
    <w:name w:val="Hyperlink"/>
    <w:uiPriority w:val="99"/>
    <w:unhideWhenUsed/>
    <w:rsid w:val="00610FE1"/>
    <w:rPr>
      <w:color w:val="0563C1"/>
      <w:u w:val="single"/>
    </w:rPr>
  </w:style>
  <w:style w:type="paragraph" w:styleId="Prrafodelista">
    <w:name w:val="List Paragraph"/>
    <w:aliases w:val="본문1,titulo 5,Párrafo de lista1"/>
    <w:basedOn w:val="Normal"/>
    <w:link w:val="PrrafodelistaCar"/>
    <w:uiPriority w:val="34"/>
    <w:qFormat/>
    <w:rsid w:val="00903E87"/>
    <w:pPr>
      <w:ind w:left="720"/>
      <w:contextualSpacing/>
    </w:pPr>
  </w:style>
  <w:style w:type="character" w:styleId="Refdecomentario">
    <w:name w:val="annotation reference"/>
    <w:rsid w:val="008C2674"/>
    <w:rPr>
      <w:sz w:val="16"/>
      <w:szCs w:val="16"/>
    </w:rPr>
  </w:style>
  <w:style w:type="paragraph" w:styleId="Textocomentario">
    <w:name w:val="annotation text"/>
    <w:basedOn w:val="Normal"/>
    <w:link w:val="TextocomentarioCar"/>
    <w:rsid w:val="008C2674"/>
  </w:style>
  <w:style w:type="character" w:customStyle="1" w:styleId="TextocomentarioCar">
    <w:name w:val="Texto comentario Car"/>
    <w:link w:val="Textocomentario"/>
    <w:rsid w:val="008C2674"/>
    <w:rPr>
      <w:lang w:val="es-ES" w:eastAsia="en-US"/>
    </w:rPr>
  </w:style>
  <w:style w:type="paragraph" w:styleId="Asuntodelcomentario">
    <w:name w:val="annotation subject"/>
    <w:basedOn w:val="Textocomentario"/>
    <w:next w:val="Textocomentario"/>
    <w:link w:val="AsuntodelcomentarioCar"/>
    <w:rsid w:val="008C2674"/>
    <w:rPr>
      <w:b/>
      <w:bCs/>
    </w:rPr>
  </w:style>
  <w:style w:type="character" w:customStyle="1" w:styleId="AsuntodelcomentarioCar">
    <w:name w:val="Asunto del comentario Car"/>
    <w:link w:val="Asuntodelcomentario"/>
    <w:rsid w:val="008C2674"/>
    <w:rPr>
      <w:b/>
      <w:bCs/>
      <w:lang w:val="es-ES" w:eastAsia="en-US"/>
    </w:rPr>
  </w:style>
  <w:style w:type="paragraph" w:styleId="Revisin">
    <w:name w:val="Revision"/>
    <w:hidden/>
    <w:uiPriority w:val="99"/>
    <w:semiHidden/>
    <w:rsid w:val="008C2674"/>
    <w:rPr>
      <w:lang w:val="es-ES" w:eastAsia="en-US"/>
    </w:rPr>
  </w:style>
  <w:style w:type="character" w:customStyle="1" w:styleId="PiedepginaCar">
    <w:name w:val="Pie de página Car"/>
    <w:basedOn w:val="Fuentedeprrafopredeter"/>
    <w:link w:val="Piedepgina"/>
    <w:uiPriority w:val="99"/>
    <w:rsid w:val="00E87AEC"/>
    <w:rPr>
      <w:lang w:val="es-ES" w:eastAsia="en-US"/>
    </w:rPr>
  </w:style>
  <w:style w:type="character" w:customStyle="1" w:styleId="EncabezadoCar">
    <w:name w:val="Encabezado Car"/>
    <w:link w:val="Encabezado"/>
    <w:rsid w:val="00E87AEC"/>
    <w:rPr>
      <w:lang w:val="es-ES" w:eastAsia="en-US"/>
    </w:rPr>
  </w:style>
  <w:style w:type="paragraph" w:customStyle="1" w:styleId="Text">
    <w:name w:val="Text"/>
    <w:basedOn w:val="Normal"/>
    <w:rsid w:val="00E87AEC"/>
    <w:pPr>
      <w:spacing w:after="120" w:line="300" w:lineRule="exact"/>
    </w:pPr>
    <w:rPr>
      <w:rFonts w:ascii="Arial" w:hAnsi="Arial"/>
      <w:sz w:val="24"/>
      <w:lang w:eastAsia="es-ES"/>
    </w:rPr>
  </w:style>
  <w:style w:type="paragraph" w:styleId="TDC2">
    <w:name w:val="toc 2"/>
    <w:basedOn w:val="Normal"/>
    <w:next w:val="Normal"/>
    <w:autoRedefine/>
    <w:uiPriority w:val="39"/>
    <w:rsid w:val="00A56425"/>
    <w:pPr>
      <w:spacing w:after="100"/>
      <w:ind w:left="200"/>
    </w:pPr>
  </w:style>
  <w:style w:type="table" w:styleId="Tablaconcuadrcula">
    <w:name w:val="Table Grid"/>
    <w:basedOn w:val="Tablanormal"/>
    <w:uiPriority w:val="59"/>
    <w:rsid w:val="00FC5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본문1 Car,titulo 5 Car,Párrafo de lista1 Car"/>
    <w:link w:val="Prrafodelista"/>
    <w:uiPriority w:val="34"/>
    <w:locked/>
    <w:rsid w:val="00FC2C50"/>
    <w:rPr>
      <w:lang w:eastAsia="en-US"/>
    </w:rPr>
  </w:style>
  <w:style w:type="paragraph" w:styleId="Subttulo">
    <w:name w:val="Subtitle"/>
    <w:basedOn w:val="Normal"/>
    <w:next w:val="Normal"/>
    <w:link w:val="SubttuloCar"/>
    <w:qFormat/>
    <w:rsid w:val="005172C0"/>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rsid w:val="005172C0"/>
    <w:rPr>
      <w:rFonts w:asciiTheme="minorHAnsi" w:eastAsiaTheme="minorEastAsia" w:hAnsiTheme="minorHAnsi" w:cstheme="minorBidi"/>
      <w:color w:val="5A5A5A" w:themeColor="text1" w:themeTint="A5"/>
      <w:spacing w:val="15"/>
      <w:sz w:val="22"/>
      <w:szCs w:val="22"/>
      <w:lang w:val="es-ES" w:eastAsia="en-US"/>
    </w:rPr>
  </w:style>
  <w:style w:type="character" w:styleId="Textoennegrita">
    <w:name w:val="Strong"/>
    <w:basedOn w:val="Fuentedeprrafopredeter"/>
    <w:qFormat/>
    <w:rsid w:val="005172C0"/>
    <w:rPr>
      <w:b/>
      <w:bCs/>
    </w:rPr>
  </w:style>
  <w:style w:type="paragraph" w:styleId="TDC3">
    <w:name w:val="toc 3"/>
    <w:basedOn w:val="Normal"/>
    <w:next w:val="Normal"/>
    <w:autoRedefine/>
    <w:uiPriority w:val="39"/>
    <w:unhideWhenUsed/>
    <w:rsid w:val="00FE5BCF"/>
    <w:pPr>
      <w:spacing w:after="100"/>
      <w:ind w:left="400"/>
    </w:pPr>
  </w:style>
  <w:style w:type="paragraph" w:styleId="Descripcin">
    <w:name w:val="caption"/>
    <w:basedOn w:val="Normal"/>
    <w:next w:val="Normal"/>
    <w:unhideWhenUsed/>
    <w:qFormat/>
    <w:rsid w:val="008860C5"/>
    <w:pPr>
      <w:spacing w:after="200"/>
    </w:pPr>
    <w:rPr>
      <w:i/>
      <w:iCs/>
      <w:color w:val="1F497D" w:themeColor="text2"/>
      <w:sz w:val="18"/>
      <w:szCs w:val="18"/>
    </w:rPr>
  </w:style>
  <w:style w:type="character" w:customStyle="1" w:styleId="Ttulo1Car">
    <w:name w:val="Título 1 Car"/>
    <w:basedOn w:val="Fuentedeprrafopredeter"/>
    <w:link w:val="Ttulo1"/>
    <w:rsid w:val="00402E61"/>
    <w:rPr>
      <w:b/>
      <w:snapToGrid w:val="0"/>
      <w:kern w:val="28"/>
      <w:sz w:val="24"/>
      <w:lang w:val="es-ES" w:eastAsia="en-US"/>
    </w:rPr>
  </w:style>
  <w:style w:type="character" w:customStyle="1" w:styleId="Ttulo2Car">
    <w:name w:val="Título 2 Car"/>
    <w:basedOn w:val="Fuentedeprrafopredeter"/>
    <w:link w:val="Ttulo2"/>
    <w:rsid w:val="00402E61"/>
    <w:rPr>
      <w:b/>
      <w:snapToGrid w:val="0"/>
      <w:color w:val="000000" w:themeColor="text1"/>
      <w:kern w:val="24"/>
      <w:sz w:val="22"/>
      <w:szCs w:val="22"/>
      <w:lang w:val="es-ES" w:eastAsia="en-US"/>
    </w:rPr>
  </w:style>
  <w:style w:type="character" w:customStyle="1" w:styleId="Ttulo3Car">
    <w:name w:val="Título 3 Car"/>
    <w:basedOn w:val="Fuentedeprrafopredeter"/>
    <w:link w:val="Ttulo3"/>
    <w:rsid w:val="00BF043F"/>
    <w:rPr>
      <w:b/>
      <w:color w:val="000000" w:themeColor="text1"/>
      <w:kern w:val="24"/>
      <w:sz w:val="22"/>
      <w:szCs w:val="22"/>
      <w:lang w:val="es-ES" w:eastAsia="en-US"/>
    </w:rPr>
  </w:style>
  <w:style w:type="character" w:customStyle="1" w:styleId="Ttulo4Car">
    <w:name w:val="Título 4 Car"/>
    <w:basedOn w:val="Fuentedeprrafopredeter"/>
    <w:link w:val="Ttulo4"/>
    <w:rsid w:val="00BF043F"/>
    <w:rPr>
      <w:b/>
      <w:snapToGrid w:val="0"/>
      <w:sz w:val="24"/>
      <w:lang w:val="es-ES" w:eastAsia="en-US"/>
    </w:rPr>
  </w:style>
  <w:style w:type="character" w:customStyle="1" w:styleId="Ttulo5Car">
    <w:name w:val="Título 5 Car"/>
    <w:basedOn w:val="Fuentedeprrafopredeter"/>
    <w:link w:val="Ttulo5"/>
    <w:rsid w:val="00402E61"/>
    <w:rPr>
      <w:rFonts w:ascii="Arial" w:hAnsi="Arial"/>
      <w:snapToGrid w:val="0"/>
      <w:sz w:val="22"/>
      <w:lang w:val="es-ES" w:eastAsia="en-US"/>
    </w:rPr>
  </w:style>
  <w:style w:type="character" w:customStyle="1" w:styleId="Ttulo6Car">
    <w:name w:val="Título 6 Car"/>
    <w:basedOn w:val="Fuentedeprrafopredeter"/>
    <w:link w:val="Ttulo6"/>
    <w:rsid w:val="00402E61"/>
    <w:rPr>
      <w:i/>
      <w:snapToGrid w:val="0"/>
      <w:sz w:val="22"/>
      <w:lang w:val="es-ES" w:eastAsia="en-US"/>
    </w:rPr>
  </w:style>
  <w:style w:type="character" w:customStyle="1" w:styleId="Ttulo7Car">
    <w:name w:val="Título 7 Car"/>
    <w:basedOn w:val="Fuentedeprrafopredeter"/>
    <w:link w:val="Ttulo7"/>
    <w:rsid w:val="00402E61"/>
    <w:rPr>
      <w:rFonts w:ascii="Arial" w:hAnsi="Arial"/>
      <w:snapToGrid w:val="0"/>
      <w:sz w:val="22"/>
      <w:lang w:val="es-ES" w:eastAsia="en-US"/>
    </w:rPr>
  </w:style>
  <w:style w:type="character" w:customStyle="1" w:styleId="Ttulo8Car">
    <w:name w:val="Título 8 Car"/>
    <w:basedOn w:val="Fuentedeprrafopredeter"/>
    <w:link w:val="Ttulo8"/>
    <w:rsid w:val="00402E61"/>
    <w:rPr>
      <w:b/>
      <w:sz w:val="24"/>
      <w:lang w:val="es-ES" w:eastAsia="en-US"/>
    </w:rPr>
  </w:style>
  <w:style w:type="character" w:customStyle="1" w:styleId="Ttulo9Car">
    <w:name w:val="Título 9 Car"/>
    <w:basedOn w:val="Fuentedeprrafopredeter"/>
    <w:link w:val="Ttulo9"/>
    <w:rsid w:val="00402E61"/>
    <w:rPr>
      <w:b/>
      <w:sz w:val="28"/>
      <w:lang w:val="es-ES" w:eastAsia="en-US"/>
    </w:rPr>
  </w:style>
  <w:style w:type="paragraph" w:styleId="NormalWeb">
    <w:name w:val="Normal (Web)"/>
    <w:basedOn w:val="Normal"/>
    <w:uiPriority w:val="99"/>
    <w:semiHidden/>
    <w:unhideWhenUsed/>
    <w:rsid w:val="00B32A21"/>
    <w:pPr>
      <w:spacing w:before="100" w:beforeAutospacing="1" w:after="100" w:afterAutospacing="1"/>
      <w:jc w:val="left"/>
    </w:pPr>
    <w:rPr>
      <w:sz w:val="24"/>
      <w:szCs w:val="24"/>
      <w:lang w:val="es-BO" w:eastAsia="es-BO"/>
    </w:rPr>
  </w:style>
  <w:style w:type="paragraph" w:customStyle="1" w:styleId="Default">
    <w:name w:val="Default"/>
    <w:link w:val="DefaultCar"/>
    <w:rsid w:val="00772BD9"/>
    <w:pPr>
      <w:autoSpaceDE w:val="0"/>
      <w:autoSpaceDN w:val="0"/>
      <w:adjustRightInd w:val="0"/>
    </w:pPr>
    <w:rPr>
      <w:rFonts w:ascii="Calibri" w:hAnsi="Calibri" w:cs="Calibri"/>
      <w:color w:val="000000"/>
      <w:sz w:val="24"/>
      <w:szCs w:val="24"/>
    </w:rPr>
  </w:style>
  <w:style w:type="character" w:customStyle="1" w:styleId="DefaultCar">
    <w:name w:val="Default Car"/>
    <w:basedOn w:val="Fuentedeprrafopredeter"/>
    <w:link w:val="Default"/>
    <w:locked/>
    <w:rsid w:val="00F921A1"/>
    <w:rPr>
      <w:rFonts w:ascii="Calibri" w:hAnsi="Calibri" w:cs="Calibri"/>
      <w:color w:val="000000"/>
      <w:sz w:val="24"/>
      <w:szCs w:val="24"/>
    </w:rPr>
  </w:style>
  <w:style w:type="table" w:customStyle="1" w:styleId="Tablaconcuadrcula1">
    <w:name w:val="Tabla con cuadrícula1"/>
    <w:basedOn w:val="Tablanormal"/>
    <w:uiPriority w:val="59"/>
    <w:rsid w:val="007C003F"/>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68717">
      <w:bodyDiv w:val="1"/>
      <w:marLeft w:val="0"/>
      <w:marRight w:val="0"/>
      <w:marTop w:val="0"/>
      <w:marBottom w:val="0"/>
      <w:divBdr>
        <w:top w:val="none" w:sz="0" w:space="0" w:color="auto"/>
        <w:left w:val="none" w:sz="0" w:space="0" w:color="auto"/>
        <w:bottom w:val="none" w:sz="0" w:space="0" w:color="auto"/>
        <w:right w:val="none" w:sz="0" w:space="0" w:color="auto"/>
      </w:divBdr>
    </w:div>
    <w:div w:id="139462447">
      <w:bodyDiv w:val="1"/>
      <w:marLeft w:val="0"/>
      <w:marRight w:val="0"/>
      <w:marTop w:val="0"/>
      <w:marBottom w:val="0"/>
      <w:divBdr>
        <w:top w:val="none" w:sz="0" w:space="0" w:color="auto"/>
        <w:left w:val="none" w:sz="0" w:space="0" w:color="auto"/>
        <w:bottom w:val="none" w:sz="0" w:space="0" w:color="auto"/>
        <w:right w:val="none" w:sz="0" w:space="0" w:color="auto"/>
      </w:divBdr>
    </w:div>
    <w:div w:id="277879701">
      <w:bodyDiv w:val="1"/>
      <w:marLeft w:val="0"/>
      <w:marRight w:val="0"/>
      <w:marTop w:val="0"/>
      <w:marBottom w:val="0"/>
      <w:divBdr>
        <w:top w:val="none" w:sz="0" w:space="0" w:color="auto"/>
        <w:left w:val="none" w:sz="0" w:space="0" w:color="auto"/>
        <w:bottom w:val="none" w:sz="0" w:space="0" w:color="auto"/>
        <w:right w:val="none" w:sz="0" w:space="0" w:color="auto"/>
      </w:divBdr>
    </w:div>
    <w:div w:id="538788519">
      <w:bodyDiv w:val="1"/>
      <w:marLeft w:val="0"/>
      <w:marRight w:val="0"/>
      <w:marTop w:val="0"/>
      <w:marBottom w:val="0"/>
      <w:divBdr>
        <w:top w:val="none" w:sz="0" w:space="0" w:color="auto"/>
        <w:left w:val="none" w:sz="0" w:space="0" w:color="auto"/>
        <w:bottom w:val="none" w:sz="0" w:space="0" w:color="auto"/>
        <w:right w:val="none" w:sz="0" w:space="0" w:color="auto"/>
      </w:divBdr>
    </w:div>
    <w:div w:id="851182111">
      <w:bodyDiv w:val="1"/>
      <w:marLeft w:val="0"/>
      <w:marRight w:val="0"/>
      <w:marTop w:val="0"/>
      <w:marBottom w:val="0"/>
      <w:divBdr>
        <w:top w:val="none" w:sz="0" w:space="0" w:color="auto"/>
        <w:left w:val="none" w:sz="0" w:space="0" w:color="auto"/>
        <w:bottom w:val="none" w:sz="0" w:space="0" w:color="auto"/>
        <w:right w:val="none" w:sz="0" w:space="0" w:color="auto"/>
      </w:divBdr>
    </w:div>
    <w:div w:id="856692802">
      <w:bodyDiv w:val="1"/>
      <w:marLeft w:val="0"/>
      <w:marRight w:val="0"/>
      <w:marTop w:val="0"/>
      <w:marBottom w:val="0"/>
      <w:divBdr>
        <w:top w:val="none" w:sz="0" w:space="0" w:color="auto"/>
        <w:left w:val="none" w:sz="0" w:space="0" w:color="auto"/>
        <w:bottom w:val="none" w:sz="0" w:space="0" w:color="auto"/>
        <w:right w:val="none" w:sz="0" w:space="0" w:color="auto"/>
      </w:divBdr>
    </w:div>
    <w:div w:id="1038050244">
      <w:bodyDiv w:val="1"/>
      <w:marLeft w:val="0"/>
      <w:marRight w:val="0"/>
      <w:marTop w:val="0"/>
      <w:marBottom w:val="0"/>
      <w:divBdr>
        <w:top w:val="none" w:sz="0" w:space="0" w:color="auto"/>
        <w:left w:val="none" w:sz="0" w:space="0" w:color="auto"/>
        <w:bottom w:val="none" w:sz="0" w:space="0" w:color="auto"/>
        <w:right w:val="none" w:sz="0" w:space="0" w:color="auto"/>
      </w:divBdr>
    </w:div>
    <w:div w:id="1288778111">
      <w:bodyDiv w:val="1"/>
      <w:marLeft w:val="0"/>
      <w:marRight w:val="0"/>
      <w:marTop w:val="0"/>
      <w:marBottom w:val="0"/>
      <w:divBdr>
        <w:top w:val="none" w:sz="0" w:space="0" w:color="auto"/>
        <w:left w:val="none" w:sz="0" w:space="0" w:color="auto"/>
        <w:bottom w:val="none" w:sz="0" w:space="0" w:color="auto"/>
        <w:right w:val="none" w:sz="0" w:space="0" w:color="auto"/>
      </w:divBdr>
    </w:div>
    <w:div w:id="1293828184">
      <w:bodyDiv w:val="1"/>
      <w:marLeft w:val="0"/>
      <w:marRight w:val="0"/>
      <w:marTop w:val="0"/>
      <w:marBottom w:val="0"/>
      <w:divBdr>
        <w:top w:val="none" w:sz="0" w:space="0" w:color="auto"/>
        <w:left w:val="none" w:sz="0" w:space="0" w:color="auto"/>
        <w:bottom w:val="none" w:sz="0" w:space="0" w:color="auto"/>
        <w:right w:val="none" w:sz="0" w:space="0" w:color="auto"/>
      </w:divBdr>
    </w:div>
    <w:div w:id="1298412952">
      <w:bodyDiv w:val="1"/>
      <w:marLeft w:val="0"/>
      <w:marRight w:val="0"/>
      <w:marTop w:val="0"/>
      <w:marBottom w:val="0"/>
      <w:divBdr>
        <w:top w:val="none" w:sz="0" w:space="0" w:color="auto"/>
        <w:left w:val="none" w:sz="0" w:space="0" w:color="auto"/>
        <w:bottom w:val="none" w:sz="0" w:space="0" w:color="auto"/>
        <w:right w:val="none" w:sz="0" w:space="0" w:color="auto"/>
      </w:divBdr>
    </w:div>
    <w:div w:id="1364673374">
      <w:bodyDiv w:val="1"/>
      <w:marLeft w:val="0"/>
      <w:marRight w:val="0"/>
      <w:marTop w:val="0"/>
      <w:marBottom w:val="0"/>
      <w:divBdr>
        <w:top w:val="none" w:sz="0" w:space="0" w:color="auto"/>
        <w:left w:val="none" w:sz="0" w:space="0" w:color="auto"/>
        <w:bottom w:val="none" w:sz="0" w:space="0" w:color="auto"/>
        <w:right w:val="none" w:sz="0" w:space="0" w:color="auto"/>
      </w:divBdr>
    </w:div>
    <w:div w:id="1480268179">
      <w:bodyDiv w:val="1"/>
      <w:marLeft w:val="0"/>
      <w:marRight w:val="0"/>
      <w:marTop w:val="0"/>
      <w:marBottom w:val="0"/>
      <w:divBdr>
        <w:top w:val="none" w:sz="0" w:space="0" w:color="auto"/>
        <w:left w:val="none" w:sz="0" w:space="0" w:color="auto"/>
        <w:bottom w:val="none" w:sz="0" w:space="0" w:color="auto"/>
        <w:right w:val="none" w:sz="0" w:space="0" w:color="auto"/>
      </w:divBdr>
    </w:div>
    <w:div w:id="1668900808">
      <w:bodyDiv w:val="1"/>
      <w:marLeft w:val="0"/>
      <w:marRight w:val="0"/>
      <w:marTop w:val="0"/>
      <w:marBottom w:val="0"/>
      <w:divBdr>
        <w:top w:val="none" w:sz="0" w:space="0" w:color="auto"/>
        <w:left w:val="none" w:sz="0" w:space="0" w:color="auto"/>
        <w:bottom w:val="none" w:sz="0" w:space="0" w:color="auto"/>
        <w:right w:val="none" w:sz="0" w:space="0" w:color="auto"/>
      </w:divBdr>
    </w:div>
    <w:div w:id="1686051465">
      <w:bodyDiv w:val="1"/>
      <w:marLeft w:val="0"/>
      <w:marRight w:val="0"/>
      <w:marTop w:val="0"/>
      <w:marBottom w:val="0"/>
      <w:divBdr>
        <w:top w:val="none" w:sz="0" w:space="0" w:color="auto"/>
        <w:left w:val="none" w:sz="0" w:space="0" w:color="auto"/>
        <w:bottom w:val="none" w:sz="0" w:space="0" w:color="auto"/>
        <w:right w:val="none" w:sz="0" w:space="0" w:color="auto"/>
      </w:divBdr>
    </w:div>
    <w:div w:id="1774545164">
      <w:bodyDiv w:val="1"/>
      <w:marLeft w:val="0"/>
      <w:marRight w:val="0"/>
      <w:marTop w:val="0"/>
      <w:marBottom w:val="0"/>
      <w:divBdr>
        <w:top w:val="none" w:sz="0" w:space="0" w:color="auto"/>
        <w:left w:val="none" w:sz="0" w:space="0" w:color="auto"/>
        <w:bottom w:val="none" w:sz="0" w:space="0" w:color="auto"/>
        <w:right w:val="none" w:sz="0" w:space="0" w:color="auto"/>
      </w:divBdr>
    </w:div>
    <w:div w:id="1796604342">
      <w:bodyDiv w:val="1"/>
      <w:marLeft w:val="0"/>
      <w:marRight w:val="0"/>
      <w:marTop w:val="0"/>
      <w:marBottom w:val="0"/>
      <w:divBdr>
        <w:top w:val="none" w:sz="0" w:space="0" w:color="auto"/>
        <w:left w:val="none" w:sz="0" w:space="0" w:color="auto"/>
        <w:bottom w:val="none" w:sz="0" w:space="0" w:color="auto"/>
        <w:right w:val="none" w:sz="0" w:space="0" w:color="auto"/>
      </w:divBdr>
    </w:div>
    <w:div w:id="1900356855">
      <w:bodyDiv w:val="1"/>
      <w:marLeft w:val="0"/>
      <w:marRight w:val="0"/>
      <w:marTop w:val="0"/>
      <w:marBottom w:val="0"/>
      <w:divBdr>
        <w:top w:val="none" w:sz="0" w:space="0" w:color="auto"/>
        <w:left w:val="none" w:sz="0" w:space="0" w:color="auto"/>
        <w:bottom w:val="none" w:sz="0" w:space="0" w:color="auto"/>
        <w:right w:val="none" w:sz="0" w:space="0" w:color="auto"/>
      </w:divBdr>
    </w:div>
    <w:div w:id="1921867391">
      <w:bodyDiv w:val="1"/>
      <w:marLeft w:val="0"/>
      <w:marRight w:val="0"/>
      <w:marTop w:val="0"/>
      <w:marBottom w:val="0"/>
      <w:divBdr>
        <w:top w:val="none" w:sz="0" w:space="0" w:color="auto"/>
        <w:left w:val="none" w:sz="0" w:space="0" w:color="auto"/>
        <w:bottom w:val="none" w:sz="0" w:space="0" w:color="auto"/>
        <w:right w:val="none" w:sz="0" w:space="0" w:color="auto"/>
      </w:divBdr>
    </w:div>
    <w:div w:id="1972713895">
      <w:bodyDiv w:val="1"/>
      <w:marLeft w:val="0"/>
      <w:marRight w:val="0"/>
      <w:marTop w:val="0"/>
      <w:marBottom w:val="0"/>
      <w:divBdr>
        <w:top w:val="none" w:sz="0" w:space="0" w:color="auto"/>
        <w:left w:val="none" w:sz="0" w:space="0" w:color="auto"/>
        <w:bottom w:val="none" w:sz="0" w:space="0" w:color="auto"/>
        <w:right w:val="none" w:sz="0" w:space="0" w:color="auto"/>
      </w:divBdr>
    </w:div>
    <w:div w:id="2062441717">
      <w:bodyDiv w:val="1"/>
      <w:marLeft w:val="0"/>
      <w:marRight w:val="0"/>
      <w:marTop w:val="0"/>
      <w:marBottom w:val="0"/>
      <w:divBdr>
        <w:top w:val="none" w:sz="0" w:space="0" w:color="auto"/>
        <w:left w:val="none" w:sz="0" w:space="0" w:color="auto"/>
        <w:bottom w:val="none" w:sz="0" w:space="0" w:color="auto"/>
        <w:right w:val="none" w:sz="0" w:space="0" w:color="auto"/>
      </w:divBdr>
    </w:div>
    <w:div w:id="2066684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cid:image004.png@01DA73B1.0ABB1790"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image" Target="media/image10.jpe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jpeg"/><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Vigencia xmlns="dd186dba-4cc2-440e-acad-63642534838a">2019-01-30T04:00:00+00:00</Fecha_x0020_de_x0020_Vigencia>
    <Revision xmlns="dd186dba-4cc2-440e-acad-63642534838a">1</Revision>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5509418A4F52EE44B0E34D7961D844D9" ma:contentTypeVersion="3" ma:contentTypeDescription="Crear nuevo documento." ma:contentTypeScope="" ma:versionID="991251dcf188a38514ab1b6212416b91">
  <xsd:schema xmlns:xsd="http://www.w3.org/2001/XMLSchema" xmlns:xs="http://www.w3.org/2001/XMLSchema" xmlns:p="http://schemas.microsoft.com/office/2006/metadata/properties" xmlns:ns2="dd186dba-4cc2-440e-acad-63642534838a" targetNamespace="http://schemas.microsoft.com/office/2006/metadata/properties" ma:root="true" ma:fieldsID="b7b6f7f3e19a78e53a0f79bb696e26b8" ns2:_="">
    <xsd:import namespace="dd186dba-4cc2-440e-acad-63642534838a"/>
    <xsd:element name="properties">
      <xsd:complexType>
        <xsd:sequence>
          <xsd:element name="documentManagement">
            <xsd:complexType>
              <xsd:all>
                <xsd:element ref="ns2:Revision" minOccurs="0"/>
                <xsd:element ref="ns2:Fecha_x0020_de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186dba-4cc2-440e-acad-63642534838a" elementFormDefault="qualified">
    <xsd:import namespace="http://schemas.microsoft.com/office/2006/documentManagement/types"/>
    <xsd:import namespace="http://schemas.microsoft.com/office/infopath/2007/PartnerControls"/>
    <xsd:element name="Revision" ma:index="8" nillable="true" ma:displayName="Revision" ma:internalName="Revision">
      <xsd:simpleType>
        <xsd:restriction base="dms:Number"/>
      </xsd:simpleType>
    </xsd:element>
    <xsd:element name="Fecha_x0020_de_x0020_Vigencia" ma:index="9" nillable="true" ma:displayName="Fecha de Vigencia" ma:format="DateOnly" ma:internalName="Fecha_x0020_de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Nombre del Document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B9E77-DFCC-4F0B-9B3A-EF4588317591}">
  <ds:schemaRefs>
    <ds:schemaRef ds:uri="http://www.w3.org/XML/1998/namespace"/>
    <ds:schemaRef ds:uri="http://purl.org/dc/terms/"/>
    <ds:schemaRef ds:uri="http://purl.org/dc/elements/1.1/"/>
    <ds:schemaRef ds:uri="dd186dba-4cc2-440e-acad-63642534838a"/>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8CCC8CB4-EC62-4726-A95D-ADF7FD1D2B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186dba-4cc2-440e-acad-636425348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DE7B26-F2AE-4958-8615-65E96D5AA31B}">
  <ds:schemaRefs>
    <ds:schemaRef ds:uri="http://schemas.microsoft.com/sharepoint/v3/contenttype/forms"/>
  </ds:schemaRefs>
</ds:datastoreItem>
</file>

<file path=customXml/itemProps4.xml><?xml version="1.0" encoding="utf-8"?>
<ds:datastoreItem xmlns:ds="http://schemas.openxmlformats.org/officeDocument/2006/customXml" ds:itemID="{84D63E1B-B052-48C6-8406-16B72BA610B6}">
  <ds:schemaRefs>
    <ds:schemaRef ds:uri="http://schemas.microsoft.com/office/2006/metadata/longProperties"/>
  </ds:schemaRefs>
</ds:datastoreItem>
</file>

<file path=customXml/itemProps5.xml><?xml version="1.0" encoding="utf-8"?>
<ds:datastoreItem xmlns:ds="http://schemas.openxmlformats.org/officeDocument/2006/customXml" ds:itemID="{9E068F10-4BE8-4079-9AD6-0397A75A94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41</Pages>
  <Words>12486</Words>
  <Characters>69023</Characters>
  <Application>Microsoft Office Word</Application>
  <DocSecurity>0</DocSecurity>
  <Lines>575</Lines>
  <Paragraphs>162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Términos de Referencia</vt:lpstr>
      <vt:lpstr>Términos de Referencia</vt:lpstr>
    </vt:vector>
  </TitlesOfParts>
  <Company>TRANSREDES</Company>
  <LinksUpToDate>false</LinksUpToDate>
  <CharactersWithSpaces>81347</CharactersWithSpaces>
  <SharedDoc>false</SharedDoc>
  <HLinks>
    <vt:vector size="102" baseType="variant">
      <vt:variant>
        <vt:i4>1441847</vt:i4>
      </vt:variant>
      <vt:variant>
        <vt:i4>101</vt:i4>
      </vt:variant>
      <vt:variant>
        <vt:i4>0</vt:i4>
      </vt:variant>
      <vt:variant>
        <vt:i4>5</vt:i4>
      </vt:variant>
      <vt:variant>
        <vt:lpwstr/>
      </vt:variant>
      <vt:variant>
        <vt:lpwstr>_Toc488737890</vt:lpwstr>
      </vt:variant>
      <vt:variant>
        <vt:i4>1507383</vt:i4>
      </vt:variant>
      <vt:variant>
        <vt:i4>95</vt:i4>
      </vt:variant>
      <vt:variant>
        <vt:i4>0</vt:i4>
      </vt:variant>
      <vt:variant>
        <vt:i4>5</vt:i4>
      </vt:variant>
      <vt:variant>
        <vt:lpwstr/>
      </vt:variant>
      <vt:variant>
        <vt:lpwstr>_Toc488737884</vt:lpwstr>
      </vt:variant>
      <vt:variant>
        <vt:i4>1507383</vt:i4>
      </vt:variant>
      <vt:variant>
        <vt:i4>89</vt:i4>
      </vt:variant>
      <vt:variant>
        <vt:i4>0</vt:i4>
      </vt:variant>
      <vt:variant>
        <vt:i4>5</vt:i4>
      </vt:variant>
      <vt:variant>
        <vt:lpwstr/>
      </vt:variant>
      <vt:variant>
        <vt:lpwstr>_Toc488737882</vt:lpwstr>
      </vt:variant>
      <vt:variant>
        <vt:i4>1572919</vt:i4>
      </vt:variant>
      <vt:variant>
        <vt:i4>83</vt:i4>
      </vt:variant>
      <vt:variant>
        <vt:i4>0</vt:i4>
      </vt:variant>
      <vt:variant>
        <vt:i4>5</vt:i4>
      </vt:variant>
      <vt:variant>
        <vt:lpwstr/>
      </vt:variant>
      <vt:variant>
        <vt:lpwstr>_Toc488737879</vt:lpwstr>
      </vt:variant>
      <vt:variant>
        <vt:i4>1572919</vt:i4>
      </vt:variant>
      <vt:variant>
        <vt:i4>77</vt:i4>
      </vt:variant>
      <vt:variant>
        <vt:i4>0</vt:i4>
      </vt:variant>
      <vt:variant>
        <vt:i4>5</vt:i4>
      </vt:variant>
      <vt:variant>
        <vt:lpwstr/>
      </vt:variant>
      <vt:variant>
        <vt:lpwstr>_Toc488737877</vt:lpwstr>
      </vt:variant>
      <vt:variant>
        <vt:i4>1572919</vt:i4>
      </vt:variant>
      <vt:variant>
        <vt:i4>71</vt:i4>
      </vt:variant>
      <vt:variant>
        <vt:i4>0</vt:i4>
      </vt:variant>
      <vt:variant>
        <vt:i4>5</vt:i4>
      </vt:variant>
      <vt:variant>
        <vt:lpwstr/>
      </vt:variant>
      <vt:variant>
        <vt:lpwstr>_Toc488737876</vt:lpwstr>
      </vt:variant>
      <vt:variant>
        <vt:i4>1572919</vt:i4>
      </vt:variant>
      <vt:variant>
        <vt:i4>65</vt:i4>
      </vt:variant>
      <vt:variant>
        <vt:i4>0</vt:i4>
      </vt:variant>
      <vt:variant>
        <vt:i4>5</vt:i4>
      </vt:variant>
      <vt:variant>
        <vt:lpwstr/>
      </vt:variant>
      <vt:variant>
        <vt:lpwstr>_Toc488737874</vt:lpwstr>
      </vt:variant>
      <vt:variant>
        <vt:i4>1638455</vt:i4>
      </vt:variant>
      <vt:variant>
        <vt:i4>59</vt:i4>
      </vt:variant>
      <vt:variant>
        <vt:i4>0</vt:i4>
      </vt:variant>
      <vt:variant>
        <vt:i4>5</vt:i4>
      </vt:variant>
      <vt:variant>
        <vt:lpwstr/>
      </vt:variant>
      <vt:variant>
        <vt:lpwstr>_Toc488737869</vt:lpwstr>
      </vt:variant>
      <vt:variant>
        <vt:i4>1638455</vt:i4>
      </vt:variant>
      <vt:variant>
        <vt:i4>53</vt:i4>
      </vt:variant>
      <vt:variant>
        <vt:i4>0</vt:i4>
      </vt:variant>
      <vt:variant>
        <vt:i4>5</vt:i4>
      </vt:variant>
      <vt:variant>
        <vt:lpwstr/>
      </vt:variant>
      <vt:variant>
        <vt:lpwstr>_Toc488737865</vt:lpwstr>
      </vt:variant>
      <vt:variant>
        <vt:i4>1703991</vt:i4>
      </vt:variant>
      <vt:variant>
        <vt:i4>47</vt:i4>
      </vt:variant>
      <vt:variant>
        <vt:i4>0</vt:i4>
      </vt:variant>
      <vt:variant>
        <vt:i4>5</vt:i4>
      </vt:variant>
      <vt:variant>
        <vt:lpwstr/>
      </vt:variant>
      <vt:variant>
        <vt:lpwstr>_Toc488737857</vt:lpwstr>
      </vt:variant>
      <vt:variant>
        <vt:i4>1703991</vt:i4>
      </vt:variant>
      <vt:variant>
        <vt:i4>41</vt:i4>
      </vt:variant>
      <vt:variant>
        <vt:i4>0</vt:i4>
      </vt:variant>
      <vt:variant>
        <vt:i4>5</vt:i4>
      </vt:variant>
      <vt:variant>
        <vt:lpwstr/>
      </vt:variant>
      <vt:variant>
        <vt:lpwstr>_Toc488737856</vt:lpwstr>
      </vt:variant>
      <vt:variant>
        <vt:i4>1703991</vt:i4>
      </vt:variant>
      <vt:variant>
        <vt:i4>35</vt:i4>
      </vt:variant>
      <vt:variant>
        <vt:i4>0</vt:i4>
      </vt:variant>
      <vt:variant>
        <vt:i4>5</vt:i4>
      </vt:variant>
      <vt:variant>
        <vt:lpwstr/>
      </vt:variant>
      <vt:variant>
        <vt:lpwstr>_Toc488737855</vt:lpwstr>
      </vt:variant>
      <vt:variant>
        <vt:i4>1703991</vt:i4>
      </vt:variant>
      <vt:variant>
        <vt:i4>29</vt:i4>
      </vt:variant>
      <vt:variant>
        <vt:i4>0</vt:i4>
      </vt:variant>
      <vt:variant>
        <vt:i4>5</vt:i4>
      </vt:variant>
      <vt:variant>
        <vt:lpwstr/>
      </vt:variant>
      <vt:variant>
        <vt:lpwstr>_Toc488737851</vt:lpwstr>
      </vt:variant>
      <vt:variant>
        <vt:i4>1769527</vt:i4>
      </vt:variant>
      <vt:variant>
        <vt:i4>23</vt:i4>
      </vt:variant>
      <vt:variant>
        <vt:i4>0</vt:i4>
      </vt:variant>
      <vt:variant>
        <vt:i4>5</vt:i4>
      </vt:variant>
      <vt:variant>
        <vt:lpwstr/>
      </vt:variant>
      <vt:variant>
        <vt:lpwstr>_Toc488737845</vt:lpwstr>
      </vt:variant>
      <vt:variant>
        <vt:i4>1769527</vt:i4>
      </vt:variant>
      <vt:variant>
        <vt:i4>17</vt:i4>
      </vt:variant>
      <vt:variant>
        <vt:i4>0</vt:i4>
      </vt:variant>
      <vt:variant>
        <vt:i4>5</vt:i4>
      </vt:variant>
      <vt:variant>
        <vt:lpwstr/>
      </vt:variant>
      <vt:variant>
        <vt:lpwstr>_Toc488737844</vt:lpwstr>
      </vt:variant>
      <vt:variant>
        <vt:i4>1769527</vt:i4>
      </vt:variant>
      <vt:variant>
        <vt:i4>11</vt:i4>
      </vt:variant>
      <vt:variant>
        <vt:i4>0</vt:i4>
      </vt:variant>
      <vt:variant>
        <vt:i4>5</vt:i4>
      </vt:variant>
      <vt:variant>
        <vt:lpwstr/>
      </vt:variant>
      <vt:variant>
        <vt:lpwstr>_Toc488737843</vt:lpwstr>
      </vt:variant>
      <vt:variant>
        <vt:i4>1769527</vt:i4>
      </vt:variant>
      <vt:variant>
        <vt:i4>5</vt:i4>
      </vt:variant>
      <vt:variant>
        <vt:i4>0</vt:i4>
      </vt:variant>
      <vt:variant>
        <vt:i4>5</vt:i4>
      </vt:variant>
      <vt:variant>
        <vt:lpwstr/>
      </vt:variant>
      <vt:variant>
        <vt:lpwstr>_Toc488737842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Términos de Referencia</dc:title>
  <dc:subject/>
  <dc:creator>Rosario.PazSoldan@ypfbtransporte.com.bo</dc:creator>
  <cp:keywords/>
  <dc:description/>
  <cp:lastModifiedBy>Francisco Espada</cp:lastModifiedBy>
  <cp:revision>4</cp:revision>
  <cp:lastPrinted>2024-06-24T14:29:00Z</cp:lastPrinted>
  <dcterms:created xsi:type="dcterms:W3CDTF">2024-06-04T15:50:00Z</dcterms:created>
  <dcterms:modified xsi:type="dcterms:W3CDTF">2024-06-24T14:30:00Z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Area Responsable">
    <vt:lpwstr>Ingeniería y Construcciones</vt:lpwstr>
  </property>
  <property fmtid="{D5CDD505-2E9C-101B-9397-08002B2CF9AE}" pid="3" name="OFecha de Validez">
    <vt:lpwstr>2006-10-06T00:00:00Z</vt:lpwstr>
  </property>
  <property fmtid="{D5CDD505-2E9C-101B-9397-08002B2CF9AE}" pid="4" name="SPSDescription">
    <vt:lpwstr>Formato para la Elaboración del Pliego de Especificaciones Técnicas</vt:lpwstr>
  </property>
  <property fmtid="{D5CDD505-2E9C-101B-9397-08002B2CF9AE}" pid="5" name="Order">
    <vt:lpwstr>77600.0000000000</vt:lpwstr>
  </property>
  <property fmtid="{D5CDD505-2E9C-101B-9397-08002B2CF9AE}" pid="6" name="OFecha de Validación">
    <vt:lpwstr/>
  </property>
  <property fmtid="{D5CDD505-2E9C-101B-9397-08002B2CF9AE}" pid="7" name="Status">
    <vt:lpwstr/>
  </property>
  <property fmtid="{D5CDD505-2E9C-101B-9397-08002B2CF9AE}" pid="8" name="ContentType">
    <vt:lpwstr>Documento</vt:lpwstr>
  </property>
  <property fmtid="{D5CDD505-2E9C-101B-9397-08002B2CF9AE}" pid="9" name="_NewReviewCycle">
    <vt:lpwstr/>
  </property>
  <property fmtid="{D5CDD505-2E9C-101B-9397-08002B2CF9AE}" pid="10" name="ContentTypeId">
    <vt:lpwstr>0x0101005509418A4F52EE44B0E34D7961D844D9</vt:lpwstr>
  </property>
</Properties>
</file>